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CF9D78" w14:textId="77777777" w:rsidR="005D6E08" w:rsidRPr="00595C2A" w:rsidRDefault="005D6E08" w:rsidP="005D6E08">
      <w:pPr>
        <w:autoSpaceDE w:val="0"/>
        <w:autoSpaceDN w:val="0"/>
        <w:adjustRightInd w:val="0"/>
        <w:spacing w:after="0" w:line="240" w:lineRule="auto"/>
        <w:rPr>
          <w:rFonts w:ascii="Times New Roman" w:hAnsi="Times New Roman"/>
          <w:color w:val="C00000"/>
          <w:sz w:val="24"/>
        </w:rPr>
      </w:pPr>
    </w:p>
    <w:p w14:paraId="35D2286D" w14:textId="77777777" w:rsidR="005D6E08" w:rsidRPr="00226139" w:rsidRDefault="005D6E08" w:rsidP="005D6E08">
      <w:pPr>
        <w:autoSpaceDE w:val="0"/>
        <w:autoSpaceDN w:val="0"/>
        <w:adjustRightInd w:val="0"/>
        <w:spacing w:after="0" w:line="240" w:lineRule="auto"/>
        <w:rPr>
          <w:rFonts w:ascii="Times New Roman" w:hAnsi="Times New Roman"/>
          <w:color w:val="C00000"/>
          <w:sz w:val="28"/>
        </w:rPr>
      </w:pPr>
    </w:p>
    <w:p w14:paraId="5A65A647" w14:textId="7B97F0E7" w:rsidR="005D6E08" w:rsidRPr="00226139" w:rsidRDefault="00566799" w:rsidP="005D6E08">
      <w:pPr>
        <w:autoSpaceDE w:val="0"/>
        <w:autoSpaceDN w:val="0"/>
        <w:adjustRightInd w:val="0"/>
        <w:spacing w:after="0" w:line="240" w:lineRule="auto"/>
        <w:rPr>
          <w:rFonts w:ascii="Times New Roman" w:hAnsi="Times New Roman"/>
          <w:color w:val="C00000"/>
          <w:sz w:val="28"/>
        </w:rPr>
      </w:pPr>
      <w:r>
        <w:rPr>
          <w:rFonts w:ascii="Times New Roman" w:hAnsi="Times New Roman"/>
          <w:color w:val="C00000"/>
          <w:sz w:val="28"/>
        </w:rPr>
        <w:t xml:space="preserve">Research on: </w:t>
      </w:r>
      <w:r w:rsidR="005D6E08" w:rsidRPr="00226139">
        <w:rPr>
          <w:rFonts w:ascii="Times New Roman" w:hAnsi="Times New Roman"/>
          <w:color w:val="C00000"/>
          <w:sz w:val="28"/>
        </w:rPr>
        <w:t>Healing of Blind Bartimaeus</w:t>
      </w:r>
    </w:p>
    <w:p w14:paraId="08A8D2FB" w14:textId="77777777" w:rsidR="005D6E08" w:rsidRDefault="005D6E08" w:rsidP="005D6E08">
      <w:pPr>
        <w:autoSpaceDE w:val="0"/>
        <w:autoSpaceDN w:val="0"/>
        <w:adjustRightInd w:val="0"/>
        <w:spacing w:after="0" w:line="240" w:lineRule="auto"/>
        <w:rPr>
          <w:rFonts w:ascii="Times New Roman" w:hAnsi="Times New Roman"/>
          <w:color w:val="C00000"/>
          <w:sz w:val="28"/>
        </w:rPr>
      </w:pPr>
    </w:p>
    <w:p w14:paraId="4FB28AD9" w14:textId="77777777" w:rsidR="00E4793D" w:rsidRPr="00595C2A" w:rsidRDefault="00E4793D" w:rsidP="00E4793D">
      <w:pPr>
        <w:autoSpaceDE w:val="0"/>
        <w:autoSpaceDN w:val="0"/>
        <w:adjustRightInd w:val="0"/>
        <w:spacing w:after="0" w:line="240" w:lineRule="auto"/>
        <w:rPr>
          <w:rFonts w:ascii="Times New Roman" w:hAnsi="Times New Roman"/>
          <w:color w:val="C00000"/>
          <w:sz w:val="24"/>
        </w:rPr>
      </w:pPr>
      <w:r w:rsidRPr="00595C2A">
        <w:rPr>
          <w:rFonts w:ascii="Times New Roman" w:hAnsi="Times New Roman"/>
          <w:color w:val="C00000"/>
          <w:sz w:val="24"/>
        </w:rPr>
        <w:t>Mark 10:46-52</w:t>
      </w:r>
    </w:p>
    <w:p w14:paraId="0F85925B" w14:textId="77777777" w:rsidR="00E4793D" w:rsidRPr="00226139" w:rsidRDefault="00E4793D" w:rsidP="005D6E08">
      <w:pPr>
        <w:autoSpaceDE w:val="0"/>
        <w:autoSpaceDN w:val="0"/>
        <w:adjustRightInd w:val="0"/>
        <w:spacing w:after="0" w:line="240" w:lineRule="auto"/>
        <w:rPr>
          <w:rFonts w:ascii="Times New Roman" w:hAnsi="Times New Roman"/>
          <w:color w:val="C00000"/>
          <w:sz w:val="28"/>
        </w:rPr>
      </w:pPr>
    </w:p>
    <w:p w14:paraId="124C79A3" w14:textId="26E9CE87" w:rsidR="005D6E08" w:rsidRDefault="00AA0457" w:rsidP="005D6E08">
      <w:pPr>
        <w:spacing w:before="240"/>
        <w:rPr>
          <w:rFonts w:ascii="Times New Roman" w:hAnsi="Times New Roman"/>
          <w:sz w:val="24"/>
        </w:rPr>
      </w:pPr>
      <w:r>
        <w:rPr>
          <w:rFonts w:ascii="Times New Roman" w:hAnsi="Times New Roman"/>
          <w:sz w:val="24"/>
        </w:rPr>
        <w:t>“</w:t>
      </w:r>
      <w:r w:rsidR="005D6E08" w:rsidRPr="003A44BF">
        <w:rPr>
          <w:rFonts w:ascii="Times New Roman" w:hAnsi="Times New Roman"/>
          <w:sz w:val="24"/>
        </w:rPr>
        <w:t>Notice in this passage the striking contrast: on the one hand, a great multitude; on the other, one lowly individual, as low in the social scale as a person could</w:t>
      </w:r>
      <w:r w:rsidR="005D6E08">
        <w:rPr>
          <w:rFonts w:ascii="Times New Roman" w:hAnsi="Times New Roman"/>
          <w:sz w:val="24"/>
        </w:rPr>
        <w:t xml:space="preserve"> g</w:t>
      </w:r>
      <w:r w:rsidR="005D6E08" w:rsidRPr="003A44BF">
        <w:rPr>
          <w:rFonts w:ascii="Times New Roman" w:hAnsi="Times New Roman"/>
          <w:sz w:val="24"/>
        </w:rPr>
        <w:t xml:space="preserve">et, as near to a social cipher as possible, a blind beggar. It is tremendously impressive to see Jesus turn his attention from the many to the one. No crowd was ever big enough </w:t>
      </w:r>
      <w:r w:rsidR="005D6E08">
        <w:rPr>
          <w:rFonts w:ascii="Times New Roman" w:hAnsi="Times New Roman"/>
          <w:sz w:val="24"/>
        </w:rPr>
        <w:t>t</w:t>
      </w:r>
      <w:r w:rsidR="005D6E08" w:rsidRPr="003A44BF">
        <w:rPr>
          <w:rFonts w:ascii="Times New Roman" w:hAnsi="Times New Roman"/>
          <w:sz w:val="24"/>
        </w:rPr>
        <w:t xml:space="preserve">o blind him or render him deaf. </w:t>
      </w:r>
      <w:r w:rsidR="005D6E08">
        <w:rPr>
          <w:rFonts w:ascii="Times New Roman" w:hAnsi="Times New Roman"/>
          <w:sz w:val="24"/>
        </w:rPr>
        <w:t>His was not only an amazingly sensitive ear and eye; there is evidence of something deeper: t</w:t>
      </w:r>
      <w:r w:rsidR="005D6E08" w:rsidRPr="003A44BF">
        <w:rPr>
          <w:rFonts w:ascii="Times New Roman" w:hAnsi="Times New Roman"/>
          <w:sz w:val="24"/>
        </w:rPr>
        <w:t>he priority he gave to persons, to any person, at the point of need”</w:t>
      </w:r>
      <w:r w:rsidR="005D6E08">
        <w:rPr>
          <w:rFonts w:ascii="Times New Roman" w:hAnsi="Times New Roman"/>
          <w:sz w:val="24"/>
        </w:rPr>
        <w:t xml:space="preserve"> </w:t>
      </w:r>
      <w:r w:rsidR="005D6E08" w:rsidRPr="00D3320A">
        <w:rPr>
          <w:rFonts w:ascii="Times New Roman" w:hAnsi="Times New Roman"/>
          <w:sz w:val="24"/>
        </w:rPr>
        <w:t>(</w:t>
      </w:r>
      <w:r w:rsidR="005D6E08">
        <w:rPr>
          <w:rFonts w:ascii="Times New Roman" w:hAnsi="Times New Roman"/>
          <w:i/>
          <w:sz w:val="24"/>
        </w:rPr>
        <w:t>IB 7.819</w:t>
      </w:r>
      <w:r w:rsidR="005D6E08">
        <w:rPr>
          <w:rFonts w:ascii="Times New Roman" w:hAnsi="Times New Roman"/>
          <w:sz w:val="24"/>
        </w:rPr>
        <w:t>).</w:t>
      </w:r>
      <w:r w:rsidR="005D6E08" w:rsidRPr="00D3320A">
        <w:rPr>
          <w:rFonts w:ascii="Times New Roman" w:hAnsi="Times New Roman"/>
          <w:sz w:val="24"/>
        </w:rPr>
        <w:t xml:space="preserve"> </w:t>
      </w:r>
    </w:p>
    <w:p w14:paraId="5C60F932" w14:textId="0E2A1094" w:rsidR="00E338C9" w:rsidRPr="00E338C9" w:rsidRDefault="00E338C9" w:rsidP="00E338C9">
      <w:pPr>
        <w:rPr>
          <w:rFonts w:ascii="Times New Roman" w:eastAsia="Times New Roman" w:hAnsi="Times New Roman"/>
          <w:sz w:val="24"/>
          <w:szCs w:val="24"/>
        </w:rPr>
      </w:pPr>
      <w:r>
        <w:rPr>
          <w:rFonts w:ascii="Times New Roman" w:hAnsi="Times New Roman"/>
          <w:sz w:val="24"/>
        </w:rPr>
        <w:t xml:space="preserve"> “</w:t>
      </w:r>
      <w:r w:rsidRPr="00E338C9">
        <w:rPr>
          <w:rFonts w:ascii="Times New Roman" w:eastAsia="Times New Roman" w:hAnsi="Times New Roman"/>
          <w:sz w:val="24"/>
          <w:szCs w:val="24"/>
        </w:rPr>
        <w:t>Remember that Jesus was now on His last journey to Jerusalem. That night He would sleep at Bethany; Calvary was but a week off. He had paused to win Zacchaeus, and now He has resumed His march to His Cross. Popular enthusiasm is surging round Him, and for the first time He does not try to repress it. A shouting multitude are escorting Him out of the city. They have just passed the gates, and are in the act of turning towards the mountain gorge through which runs the Jerusalem road. A long file of beggars is sitting, as beggars do still in Eastern cities, outside the gate, well accustomed to lift their monotonous wail at the sound of passing footsteps. Bartimaeus is amongst them. He asks, according to Luke, what is the cause of the bustle, and is told that ‘Jesus of Nazareth is passing by.’ The name wakes strange hopes in him, which can only be accounted for by his knowledge of Christ’s miracles done elsewhere. It is a witness to their notoriety that they had filtered down to be the talk of beggars at city gates. And so, true to his trade, he cries, ‘Jesus . . . have mercy upon me!’</w:t>
      </w:r>
      <w:r>
        <w:rPr>
          <w:rFonts w:ascii="Times New Roman" w:eastAsia="Times New Roman" w:hAnsi="Times New Roman"/>
          <w:sz w:val="24"/>
          <w:szCs w:val="24"/>
        </w:rPr>
        <w:t>” (MacLaren’s Expositions, www.biblehub.com).</w:t>
      </w:r>
    </w:p>
    <w:p w14:paraId="1C7C2089" w14:textId="5496A657" w:rsidR="006B4409" w:rsidRDefault="006B4409" w:rsidP="00AA0457">
      <w:pPr>
        <w:rPr>
          <w:rFonts w:ascii="Times New Roman" w:hAnsi="Times New Roman"/>
          <w:sz w:val="24"/>
        </w:rPr>
      </w:pPr>
    </w:p>
    <w:p w14:paraId="2ADE1A34" w14:textId="77777777" w:rsidR="005D6E08" w:rsidRPr="003A44BF" w:rsidRDefault="005D6E08" w:rsidP="005D6E08">
      <w:pPr>
        <w:autoSpaceDE w:val="0"/>
        <w:autoSpaceDN w:val="0"/>
        <w:adjustRightInd w:val="0"/>
        <w:spacing w:after="0" w:line="240" w:lineRule="auto"/>
        <w:rPr>
          <w:rFonts w:ascii="Times New Roman" w:hAnsi="Times New Roman"/>
          <w:sz w:val="24"/>
        </w:rPr>
      </w:pPr>
    </w:p>
    <w:p w14:paraId="25A01229" w14:textId="77777777" w:rsidR="005D6E08" w:rsidRDefault="005D6E08" w:rsidP="005D6E08">
      <w:pPr>
        <w:tabs>
          <w:tab w:val="left" w:pos="560"/>
          <w:tab w:val="left" w:pos="6160"/>
        </w:tabs>
        <w:autoSpaceDE w:val="0"/>
        <w:autoSpaceDN w:val="0"/>
        <w:adjustRightInd w:val="0"/>
        <w:spacing w:after="0" w:line="240" w:lineRule="auto"/>
        <w:ind w:left="180"/>
        <w:rPr>
          <w:rFonts w:ascii="Times New Roman" w:hAnsi="Times New Roman"/>
          <w:color w:val="C00000"/>
          <w:sz w:val="24"/>
        </w:rPr>
      </w:pPr>
      <w:r w:rsidRPr="00595C2A">
        <w:rPr>
          <w:rFonts w:ascii="Times New Roman" w:hAnsi="Times New Roman"/>
          <w:color w:val="C00000"/>
          <w:sz w:val="24"/>
        </w:rPr>
        <w:t>46  And they came to Jericho: and as he went out of Jericho with his disciples and a great number of people, blind Bartimaeus, the son of Timaeus, sat by the highway side begging.</w:t>
      </w:r>
    </w:p>
    <w:p w14:paraId="08E57D7F" w14:textId="77777777" w:rsidR="005D6E08" w:rsidRDefault="005D6E08" w:rsidP="005D6E08">
      <w:pPr>
        <w:tabs>
          <w:tab w:val="left" w:pos="560"/>
          <w:tab w:val="left" w:pos="6160"/>
        </w:tabs>
        <w:autoSpaceDE w:val="0"/>
        <w:autoSpaceDN w:val="0"/>
        <w:adjustRightInd w:val="0"/>
        <w:spacing w:after="0" w:line="240" w:lineRule="auto"/>
        <w:ind w:left="180"/>
        <w:rPr>
          <w:rFonts w:ascii="Times New Roman" w:hAnsi="Times New Roman"/>
          <w:color w:val="C00000"/>
          <w:sz w:val="24"/>
        </w:rPr>
      </w:pPr>
    </w:p>
    <w:p w14:paraId="670C395E" w14:textId="6FB0BB3B" w:rsidR="005D6E08" w:rsidRDefault="005D6E08" w:rsidP="005D6E08">
      <w:pPr>
        <w:rPr>
          <w:rFonts w:ascii="Times New Roman" w:hAnsi="Times New Roman"/>
          <w:sz w:val="24"/>
        </w:rPr>
      </w:pPr>
      <w:r>
        <w:rPr>
          <w:rFonts w:ascii="Times New Roman" w:hAnsi="Times New Roman"/>
          <w:sz w:val="24"/>
        </w:rPr>
        <w:t xml:space="preserve">“Jericho had been rebuilt by Herod the Great as the location of his winter palace, and by the time of this incident it was a place of great beauty. It was five miles west of the </w:t>
      </w:r>
      <w:r>
        <w:rPr>
          <w:rFonts w:ascii="Times New Roman" w:hAnsi="Times New Roman"/>
          <w:sz w:val="24"/>
        </w:rPr>
        <w:tab/>
        <w:t xml:space="preserve">Jordan and a little more than fifteen miles northeast of Jerusalem. The sight of a blind beggar just outside the city gates would be a common experience” </w:t>
      </w:r>
      <w:r w:rsidRPr="00BB5C5C">
        <w:rPr>
          <w:rFonts w:ascii="Times New Roman" w:hAnsi="Times New Roman"/>
          <w:sz w:val="24"/>
        </w:rPr>
        <w:t>(</w:t>
      </w:r>
      <w:r w:rsidRPr="00BB5C5C">
        <w:rPr>
          <w:rFonts w:ascii="Times New Roman" w:hAnsi="Times New Roman"/>
          <w:i/>
          <w:sz w:val="24"/>
        </w:rPr>
        <w:t>AB Mark</w:t>
      </w:r>
      <w:r w:rsidRPr="00BB5C5C">
        <w:rPr>
          <w:rFonts w:ascii="Times New Roman" w:hAnsi="Times New Roman"/>
          <w:sz w:val="24"/>
        </w:rPr>
        <w:t xml:space="preserve"> </w:t>
      </w:r>
      <w:r>
        <w:rPr>
          <w:rFonts w:ascii="Times New Roman" w:hAnsi="Times New Roman"/>
          <w:sz w:val="24"/>
        </w:rPr>
        <w:t>421).</w:t>
      </w:r>
    </w:p>
    <w:p w14:paraId="5B01A8E2" w14:textId="493155B0" w:rsidR="005D6E08" w:rsidRDefault="005D6E08" w:rsidP="005D6E08">
      <w:pPr>
        <w:rPr>
          <w:rFonts w:ascii="Times New Roman" w:hAnsi="Times New Roman"/>
          <w:sz w:val="24"/>
        </w:rPr>
      </w:pPr>
      <w:r>
        <w:rPr>
          <w:rFonts w:ascii="Times New Roman" w:hAnsi="Times New Roman"/>
          <w:sz w:val="24"/>
        </w:rPr>
        <w:t>“Matthew says there were two. Mark mentions but one, though he does not deny that there was another. He mentions this man because he was well known—Bartimaeus, the son of Timaeus” (Barnes 168).</w:t>
      </w:r>
    </w:p>
    <w:p w14:paraId="69B8C8DB" w14:textId="4A7CB533" w:rsidR="00E4793D" w:rsidRDefault="00E4793D" w:rsidP="005D6E08">
      <w:pPr>
        <w:rPr>
          <w:rFonts w:ascii="Times New Roman" w:hAnsi="Times New Roman"/>
          <w:sz w:val="24"/>
        </w:rPr>
      </w:pPr>
      <w:r w:rsidRPr="00E4793D">
        <w:rPr>
          <w:rFonts w:ascii="Times New Roman" w:hAnsi="Times New Roman"/>
          <w:i/>
          <w:sz w:val="24"/>
        </w:rPr>
        <w:lastRenderedPageBreak/>
        <w:t>Blind</w:t>
      </w:r>
      <w:r>
        <w:rPr>
          <w:rFonts w:ascii="Times New Roman" w:hAnsi="Times New Roman"/>
          <w:sz w:val="24"/>
        </w:rPr>
        <w:t xml:space="preserve"> in Greek is </w:t>
      </w:r>
      <w:r w:rsidRPr="00E4793D">
        <w:rPr>
          <w:rFonts w:ascii="Times New Roman" w:hAnsi="Times New Roman"/>
          <w:i/>
          <w:sz w:val="24"/>
        </w:rPr>
        <w:t>typhlos</w:t>
      </w:r>
      <w:r>
        <w:rPr>
          <w:rFonts w:ascii="Times New Roman" w:hAnsi="Times New Roman"/>
          <w:sz w:val="24"/>
        </w:rPr>
        <w:t xml:space="preserve"> and means blind; mentally blind; </w:t>
      </w:r>
      <w:r w:rsidR="003748A6">
        <w:rPr>
          <w:rFonts w:ascii="Times New Roman" w:hAnsi="Times New Roman"/>
          <w:sz w:val="24"/>
        </w:rPr>
        <w:t xml:space="preserve">to raise a smoke or darkened </w:t>
      </w:r>
      <w:r>
        <w:rPr>
          <w:rFonts w:ascii="Times New Roman" w:hAnsi="Times New Roman"/>
          <w:sz w:val="24"/>
        </w:rPr>
        <w:t>by smoke (Thayer 5185).</w:t>
      </w:r>
    </w:p>
    <w:p w14:paraId="6A226715" w14:textId="77777777" w:rsidR="005D6E08" w:rsidRPr="00595C2A" w:rsidRDefault="005D6E08" w:rsidP="005D6E08">
      <w:pPr>
        <w:tabs>
          <w:tab w:val="left" w:pos="560"/>
          <w:tab w:val="left" w:pos="6160"/>
        </w:tabs>
        <w:autoSpaceDE w:val="0"/>
        <w:autoSpaceDN w:val="0"/>
        <w:adjustRightInd w:val="0"/>
        <w:spacing w:after="0" w:line="240" w:lineRule="auto"/>
        <w:ind w:left="180"/>
        <w:rPr>
          <w:rFonts w:ascii="Times New Roman" w:hAnsi="Times New Roman"/>
          <w:color w:val="C00000"/>
          <w:sz w:val="24"/>
        </w:rPr>
      </w:pPr>
    </w:p>
    <w:p w14:paraId="44D98B70" w14:textId="77777777" w:rsidR="005D6E08" w:rsidRDefault="005D6E08" w:rsidP="005D6E08">
      <w:pPr>
        <w:tabs>
          <w:tab w:val="left" w:pos="560"/>
          <w:tab w:val="left" w:pos="6160"/>
        </w:tabs>
        <w:autoSpaceDE w:val="0"/>
        <w:autoSpaceDN w:val="0"/>
        <w:adjustRightInd w:val="0"/>
        <w:spacing w:after="0" w:line="240" w:lineRule="auto"/>
        <w:ind w:left="180"/>
        <w:rPr>
          <w:rFonts w:ascii="Times New Roman" w:hAnsi="Times New Roman"/>
          <w:color w:val="C00000"/>
          <w:sz w:val="24"/>
        </w:rPr>
      </w:pPr>
      <w:r w:rsidRPr="00595C2A">
        <w:rPr>
          <w:rFonts w:ascii="Times New Roman" w:hAnsi="Times New Roman"/>
          <w:color w:val="C00000"/>
          <w:sz w:val="24"/>
        </w:rPr>
        <w:t>47  And when he heard that it was Jesus of Nazareth, he began to cry out, and say, Jesus, thou son of David, have mercy on me.</w:t>
      </w:r>
    </w:p>
    <w:p w14:paraId="03A6D25D" w14:textId="77777777" w:rsidR="00171CB6" w:rsidRDefault="00171CB6" w:rsidP="005D6E08">
      <w:pPr>
        <w:tabs>
          <w:tab w:val="left" w:pos="560"/>
          <w:tab w:val="left" w:pos="6160"/>
        </w:tabs>
        <w:autoSpaceDE w:val="0"/>
        <w:autoSpaceDN w:val="0"/>
        <w:adjustRightInd w:val="0"/>
        <w:spacing w:after="0" w:line="240" w:lineRule="auto"/>
        <w:ind w:left="180"/>
        <w:rPr>
          <w:rFonts w:ascii="Times New Roman" w:hAnsi="Times New Roman"/>
          <w:color w:val="C00000"/>
          <w:sz w:val="24"/>
        </w:rPr>
      </w:pPr>
    </w:p>
    <w:p w14:paraId="1237230C" w14:textId="16FBE7B3" w:rsidR="00E338C9" w:rsidRDefault="00E338C9" w:rsidP="00171CB6">
      <w:pPr>
        <w:tabs>
          <w:tab w:val="left" w:pos="560"/>
          <w:tab w:val="left" w:pos="6160"/>
        </w:tabs>
        <w:autoSpaceDE w:val="0"/>
        <w:autoSpaceDN w:val="0"/>
        <w:adjustRightInd w:val="0"/>
        <w:spacing w:after="0" w:line="240" w:lineRule="auto"/>
        <w:rPr>
          <w:rFonts w:ascii="Times New Roman" w:hAnsi="Times New Roman"/>
          <w:sz w:val="24"/>
        </w:rPr>
      </w:pPr>
      <w:r w:rsidRPr="00E338C9">
        <w:rPr>
          <w:rFonts w:ascii="Times New Roman" w:hAnsi="Times New Roman"/>
          <w:b/>
          <w:sz w:val="24"/>
        </w:rPr>
        <w:t>Cry out</w:t>
      </w:r>
      <w:r>
        <w:rPr>
          <w:rFonts w:ascii="Times New Roman" w:hAnsi="Times New Roman"/>
          <w:sz w:val="24"/>
        </w:rPr>
        <w:t xml:space="preserve">. In Greek is </w:t>
      </w:r>
      <w:r w:rsidRPr="00E338C9">
        <w:rPr>
          <w:rFonts w:ascii="Times New Roman" w:hAnsi="Times New Roman"/>
          <w:i/>
          <w:sz w:val="24"/>
        </w:rPr>
        <w:t>krazo</w:t>
      </w:r>
      <w:r>
        <w:rPr>
          <w:rFonts w:ascii="Times New Roman" w:hAnsi="Times New Roman"/>
          <w:sz w:val="24"/>
        </w:rPr>
        <w:t xml:space="preserve"> which means “cry out aloud, speak with a loud voice, entreat, scream” (Strong’s 2896, www.blueletterbible.org).</w:t>
      </w:r>
    </w:p>
    <w:p w14:paraId="3497CAFC" w14:textId="77777777" w:rsidR="00E338C9" w:rsidRDefault="00E338C9" w:rsidP="00171CB6">
      <w:pPr>
        <w:tabs>
          <w:tab w:val="left" w:pos="560"/>
          <w:tab w:val="left" w:pos="6160"/>
        </w:tabs>
        <w:autoSpaceDE w:val="0"/>
        <w:autoSpaceDN w:val="0"/>
        <w:adjustRightInd w:val="0"/>
        <w:spacing w:after="0" w:line="240" w:lineRule="auto"/>
        <w:rPr>
          <w:rFonts w:ascii="Times New Roman" w:hAnsi="Times New Roman"/>
          <w:sz w:val="24"/>
        </w:rPr>
      </w:pPr>
    </w:p>
    <w:p w14:paraId="38B1BCFC" w14:textId="6848314A" w:rsidR="005D6E08" w:rsidRDefault="005D6E08" w:rsidP="00171CB6">
      <w:pPr>
        <w:tabs>
          <w:tab w:val="left" w:pos="560"/>
          <w:tab w:val="left" w:pos="6160"/>
        </w:tabs>
        <w:autoSpaceDE w:val="0"/>
        <w:autoSpaceDN w:val="0"/>
        <w:adjustRightInd w:val="0"/>
        <w:spacing w:after="0" w:line="240" w:lineRule="auto"/>
        <w:rPr>
          <w:rFonts w:ascii="Times New Roman" w:hAnsi="Times New Roman"/>
          <w:sz w:val="24"/>
        </w:rPr>
      </w:pPr>
      <w:r>
        <w:rPr>
          <w:rFonts w:ascii="Times New Roman" w:hAnsi="Times New Roman"/>
          <w:sz w:val="24"/>
        </w:rPr>
        <w:t>With this name for Jesus, the blind man meant “Messiah, or Christ” (Barnes 94).</w:t>
      </w:r>
    </w:p>
    <w:p w14:paraId="15ABE92A" w14:textId="77777777" w:rsidR="005D6E08" w:rsidRDefault="005D6E08" w:rsidP="005D6E08">
      <w:pPr>
        <w:tabs>
          <w:tab w:val="left" w:pos="560"/>
          <w:tab w:val="left" w:pos="6160"/>
        </w:tabs>
        <w:autoSpaceDE w:val="0"/>
        <w:autoSpaceDN w:val="0"/>
        <w:adjustRightInd w:val="0"/>
        <w:spacing w:after="0" w:line="240" w:lineRule="auto"/>
        <w:ind w:left="180"/>
        <w:rPr>
          <w:rFonts w:ascii="Times New Roman" w:hAnsi="Times New Roman"/>
          <w:sz w:val="24"/>
        </w:rPr>
      </w:pPr>
    </w:p>
    <w:p w14:paraId="7F1CAD05" w14:textId="4237BB19" w:rsidR="005D6E08" w:rsidRDefault="005D6E08" w:rsidP="000F32A3">
      <w:pPr>
        <w:tabs>
          <w:tab w:val="left" w:pos="560"/>
          <w:tab w:val="left" w:pos="6160"/>
        </w:tabs>
        <w:autoSpaceDE w:val="0"/>
        <w:autoSpaceDN w:val="0"/>
        <w:adjustRightInd w:val="0"/>
        <w:spacing w:after="0" w:line="240" w:lineRule="auto"/>
        <w:rPr>
          <w:rFonts w:ascii="Times New Roman" w:hAnsi="Times New Roman"/>
          <w:sz w:val="24"/>
        </w:rPr>
      </w:pPr>
      <w:r>
        <w:rPr>
          <w:rFonts w:ascii="Times New Roman" w:hAnsi="Times New Roman"/>
          <w:sz w:val="24"/>
        </w:rPr>
        <w:t>“</w:t>
      </w:r>
      <w:r w:rsidR="00E338C9">
        <w:rPr>
          <w:rFonts w:ascii="Times New Roman" w:hAnsi="Times New Roman"/>
          <w:sz w:val="24"/>
        </w:rPr>
        <w:t>They</w:t>
      </w:r>
      <w:r>
        <w:rPr>
          <w:rFonts w:ascii="Times New Roman" w:hAnsi="Times New Roman"/>
          <w:sz w:val="24"/>
        </w:rPr>
        <w:t xml:space="preserve"> learned who he was by inquiring. They heard a noise, and asked who it was. They had doubtless h</w:t>
      </w:r>
      <w:r w:rsidR="00E4793D">
        <w:rPr>
          <w:rFonts w:ascii="Times New Roman" w:hAnsi="Times New Roman"/>
          <w:sz w:val="24"/>
        </w:rPr>
        <w:t xml:space="preserve">eard much of his fame, but had </w:t>
      </w:r>
      <w:r>
        <w:rPr>
          <w:rFonts w:ascii="Times New Roman" w:hAnsi="Times New Roman"/>
          <w:sz w:val="24"/>
        </w:rPr>
        <w:t>never before been where he was, and probably would not be again. They were therefore more earnest in calling upon him” (Barnes 94).</w:t>
      </w:r>
    </w:p>
    <w:p w14:paraId="0A26A4F0" w14:textId="77777777" w:rsidR="005D6E08" w:rsidRDefault="005D6E08" w:rsidP="005D6E08">
      <w:pPr>
        <w:tabs>
          <w:tab w:val="left" w:pos="560"/>
          <w:tab w:val="left" w:pos="6160"/>
        </w:tabs>
        <w:autoSpaceDE w:val="0"/>
        <w:autoSpaceDN w:val="0"/>
        <w:adjustRightInd w:val="0"/>
        <w:spacing w:after="0" w:line="240" w:lineRule="auto"/>
        <w:ind w:left="180"/>
        <w:rPr>
          <w:rFonts w:ascii="Times New Roman" w:hAnsi="Times New Roman"/>
          <w:sz w:val="24"/>
        </w:rPr>
      </w:pPr>
    </w:p>
    <w:p w14:paraId="07923214" w14:textId="6CEDE95E" w:rsidR="005D6E08" w:rsidRPr="00F273D6" w:rsidRDefault="005D6E08" w:rsidP="005D6E08">
      <w:pPr>
        <w:rPr>
          <w:rFonts w:ascii="Times New Roman" w:hAnsi="Times New Roman"/>
          <w:sz w:val="24"/>
        </w:rPr>
      </w:pPr>
      <w:r>
        <w:rPr>
          <w:rFonts w:ascii="Times New Roman" w:hAnsi="Times New Roman"/>
          <w:sz w:val="24"/>
        </w:rPr>
        <w:t>“In the insistent cries of Bartimaeus we can hear a man saying over and over to himself, ‘here’s my chance.’ Of course nothing could stop him. He was jumpin</w:t>
      </w:r>
      <w:r w:rsidR="000F32A3">
        <w:rPr>
          <w:rFonts w:ascii="Times New Roman" w:hAnsi="Times New Roman"/>
          <w:sz w:val="24"/>
        </w:rPr>
        <w:t xml:space="preserve">g at the chance of a </w:t>
      </w:r>
      <w:r>
        <w:rPr>
          <w:rFonts w:ascii="Times New Roman" w:hAnsi="Times New Roman"/>
          <w:sz w:val="24"/>
        </w:rPr>
        <w:t xml:space="preserve">lifetime. Probably it was the venture of desperation, more of a wild hope than of any </w:t>
      </w:r>
      <w:r w:rsidR="000F32A3">
        <w:rPr>
          <w:rFonts w:ascii="Times New Roman" w:hAnsi="Times New Roman"/>
          <w:sz w:val="24"/>
        </w:rPr>
        <w:t>c</w:t>
      </w:r>
      <w:r>
        <w:rPr>
          <w:rFonts w:ascii="Times New Roman" w:hAnsi="Times New Roman"/>
          <w:sz w:val="24"/>
        </w:rPr>
        <w:t xml:space="preserve">onsidered faith. But it was hope acted upon. Jesus is here” </w:t>
      </w:r>
      <w:r w:rsidRPr="00F273D6">
        <w:rPr>
          <w:rFonts w:ascii="Times New Roman" w:hAnsi="Times New Roman"/>
          <w:sz w:val="24"/>
        </w:rPr>
        <w:t>(</w:t>
      </w:r>
      <w:r w:rsidRPr="00F273D6">
        <w:rPr>
          <w:rFonts w:ascii="Times New Roman" w:hAnsi="Times New Roman"/>
          <w:i/>
          <w:sz w:val="24"/>
        </w:rPr>
        <w:t>IB</w:t>
      </w:r>
      <w:r w:rsidRPr="00F273D6">
        <w:rPr>
          <w:rFonts w:ascii="Times New Roman" w:hAnsi="Times New Roman"/>
          <w:sz w:val="24"/>
        </w:rPr>
        <w:t xml:space="preserve"> 7</w:t>
      </w:r>
      <w:r>
        <w:rPr>
          <w:rFonts w:ascii="Times New Roman" w:hAnsi="Times New Roman"/>
          <w:sz w:val="24"/>
        </w:rPr>
        <w:t>.820</w:t>
      </w:r>
      <w:r w:rsidRPr="00F273D6">
        <w:rPr>
          <w:rFonts w:ascii="Times New Roman" w:hAnsi="Times New Roman"/>
          <w:sz w:val="24"/>
        </w:rPr>
        <w:t>)</w:t>
      </w:r>
      <w:r>
        <w:rPr>
          <w:rFonts w:ascii="Times New Roman" w:hAnsi="Times New Roman"/>
          <w:sz w:val="24"/>
        </w:rPr>
        <w:t>.</w:t>
      </w:r>
    </w:p>
    <w:p w14:paraId="748BC4B7" w14:textId="77777777" w:rsidR="005D6E08" w:rsidRPr="00595C2A" w:rsidRDefault="005D6E08" w:rsidP="005D6E08">
      <w:pPr>
        <w:tabs>
          <w:tab w:val="left" w:pos="560"/>
          <w:tab w:val="left" w:pos="6160"/>
        </w:tabs>
        <w:autoSpaceDE w:val="0"/>
        <w:autoSpaceDN w:val="0"/>
        <w:adjustRightInd w:val="0"/>
        <w:spacing w:after="0" w:line="240" w:lineRule="auto"/>
        <w:ind w:left="180"/>
        <w:rPr>
          <w:rFonts w:ascii="Times New Roman" w:hAnsi="Times New Roman"/>
          <w:color w:val="C00000"/>
          <w:sz w:val="24"/>
        </w:rPr>
      </w:pPr>
    </w:p>
    <w:p w14:paraId="3106A2DB" w14:textId="77777777" w:rsidR="005D6E08" w:rsidRDefault="005D6E08" w:rsidP="005D6E08">
      <w:pPr>
        <w:tabs>
          <w:tab w:val="left" w:pos="560"/>
          <w:tab w:val="left" w:pos="6160"/>
        </w:tabs>
        <w:autoSpaceDE w:val="0"/>
        <w:autoSpaceDN w:val="0"/>
        <w:adjustRightInd w:val="0"/>
        <w:spacing w:after="0" w:line="240" w:lineRule="auto"/>
        <w:ind w:left="180"/>
        <w:rPr>
          <w:rFonts w:ascii="Times New Roman" w:hAnsi="Times New Roman"/>
          <w:color w:val="C00000"/>
          <w:sz w:val="24"/>
        </w:rPr>
      </w:pPr>
      <w:r w:rsidRPr="00595C2A">
        <w:rPr>
          <w:rFonts w:ascii="Times New Roman" w:hAnsi="Times New Roman"/>
          <w:color w:val="C00000"/>
          <w:sz w:val="24"/>
        </w:rPr>
        <w:t>48  And many charged him that he should hold his peace: but he cried the more a great deal, Thou son of David, have mercy on me.</w:t>
      </w:r>
    </w:p>
    <w:p w14:paraId="66A2877E" w14:textId="77777777" w:rsidR="005D6E08" w:rsidRDefault="005D6E08" w:rsidP="005D6E08">
      <w:pPr>
        <w:tabs>
          <w:tab w:val="left" w:pos="560"/>
          <w:tab w:val="left" w:pos="6160"/>
        </w:tabs>
        <w:autoSpaceDE w:val="0"/>
        <w:autoSpaceDN w:val="0"/>
        <w:adjustRightInd w:val="0"/>
        <w:spacing w:after="0" w:line="240" w:lineRule="auto"/>
        <w:ind w:left="180"/>
        <w:rPr>
          <w:rFonts w:ascii="Times New Roman" w:hAnsi="Times New Roman"/>
          <w:color w:val="C00000"/>
          <w:sz w:val="24"/>
        </w:rPr>
      </w:pPr>
    </w:p>
    <w:p w14:paraId="4712868A" w14:textId="3A834BAD" w:rsidR="00E338C9" w:rsidRDefault="00E338C9" w:rsidP="005D6E08">
      <w:pPr>
        <w:rPr>
          <w:rFonts w:ascii="Times New Roman" w:hAnsi="Times New Roman"/>
          <w:sz w:val="24"/>
        </w:rPr>
      </w:pPr>
      <w:r w:rsidRPr="00E338C9">
        <w:rPr>
          <w:rFonts w:ascii="Times New Roman" w:hAnsi="Times New Roman"/>
          <w:b/>
          <w:sz w:val="24"/>
        </w:rPr>
        <w:t>Charged</w:t>
      </w:r>
      <w:r>
        <w:rPr>
          <w:rFonts w:ascii="Times New Roman" w:hAnsi="Times New Roman"/>
          <w:sz w:val="24"/>
        </w:rPr>
        <w:t xml:space="preserve"> in Greek is </w:t>
      </w:r>
      <w:r w:rsidRPr="00E338C9">
        <w:rPr>
          <w:rFonts w:ascii="Times New Roman" w:hAnsi="Times New Roman"/>
          <w:i/>
          <w:sz w:val="24"/>
        </w:rPr>
        <w:t>eptimao</w:t>
      </w:r>
      <w:r>
        <w:rPr>
          <w:rFonts w:ascii="Times New Roman" w:hAnsi="Times New Roman"/>
          <w:sz w:val="24"/>
        </w:rPr>
        <w:t xml:space="preserve"> which means “to admonish, to forbid, to censure, rebuke” (Strong’s 2008, </w:t>
      </w:r>
      <w:hyperlink r:id="rId4" w:history="1">
        <w:r w:rsidRPr="008615BF">
          <w:rPr>
            <w:rStyle w:val="Hyperlink"/>
            <w:rFonts w:ascii="Times New Roman" w:hAnsi="Times New Roman"/>
            <w:sz w:val="24"/>
          </w:rPr>
          <w:t>www.blueletterbible.org)</w:t>
        </w:r>
      </w:hyperlink>
      <w:r>
        <w:rPr>
          <w:rFonts w:ascii="Times New Roman" w:hAnsi="Times New Roman"/>
          <w:sz w:val="24"/>
        </w:rPr>
        <w:t xml:space="preserve">. </w:t>
      </w:r>
    </w:p>
    <w:p w14:paraId="1D55D5F3" w14:textId="61BAF79C" w:rsidR="001F77A7" w:rsidRDefault="001F77A7" w:rsidP="005D6E08">
      <w:pPr>
        <w:rPr>
          <w:rFonts w:ascii="Times New Roman" w:hAnsi="Times New Roman"/>
          <w:sz w:val="24"/>
        </w:rPr>
      </w:pPr>
      <w:r w:rsidRPr="001F77A7">
        <w:rPr>
          <w:rFonts w:ascii="Times New Roman" w:hAnsi="Times New Roman"/>
          <w:b/>
          <w:sz w:val="24"/>
        </w:rPr>
        <w:t>Hold his peace</w:t>
      </w:r>
      <w:r>
        <w:rPr>
          <w:rFonts w:ascii="Times New Roman" w:hAnsi="Times New Roman"/>
          <w:sz w:val="24"/>
        </w:rPr>
        <w:t xml:space="preserve"> in Greek is </w:t>
      </w:r>
      <w:r w:rsidRPr="001F77A7">
        <w:rPr>
          <w:rFonts w:ascii="Times New Roman" w:hAnsi="Times New Roman"/>
          <w:i/>
          <w:sz w:val="24"/>
        </w:rPr>
        <w:t>siopao</w:t>
      </w:r>
      <w:r>
        <w:rPr>
          <w:rFonts w:ascii="Times New Roman" w:hAnsi="Times New Roman"/>
          <w:sz w:val="24"/>
        </w:rPr>
        <w:t xml:space="preserve"> which means “be silent, hold one’s peace, used of one’s silence; hush; properly to mute; involuntary stillness or inability to speak; to be dumb” </w:t>
      </w:r>
      <w:r>
        <w:rPr>
          <w:rFonts w:ascii="Times New Roman" w:hAnsi="Times New Roman"/>
          <w:sz w:val="24"/>
        </w:rPr>
        <w:t xml:space="preserve">(Strong’s </w:t>
      </w:r>
      <w:r>
        <w:rPr>
          <w:rFonts w:ascii="Times New Roman" w:hAnsi="Times New Roman"/>
          <w:sz w:val="24"/>
        </w:rPr>
        <w:t>4623</w:t>
      </w:r>
      <w:r>
        <w:rPr>
          <w:rFonts w:ascii="Times New Roman" w:hAnsi="Times New Roman"/>
          <w:sz w:val="24"/>
        </w:rPr>
        <w:t xml:space="preserve">, </w:t>
      </w:r>
      <w:hyperlink r:id="rId5" w:history="1">
        <w:r w:rsidRPr="008615BF">
          <w:rPr>
            <w:rStyle w:val="Hyperlink"/>
            <w:rFonts w:ascii="Times New Roman" w:hAnsi="Times New Roman"/>
            <w:sz w:val="24"/>
          </w:rPr>
          <w:t>www.blueletterbible.org)</w:t>
        </w:r>
      </w:hyperlink>
      <w:r>
        <w:rPr>
          <w:rFonts w:ascii="Times New Roman" w:hAnsi="Times New Roman"/>
          <w:sz w:val="24"/>
        </w:rPr>
        <w:t xml:space="preserve">. </w:t>
      </w:r>
    </w:p>
    <w:p w14:paraId="0434E81C" w14:textId="25DDBFC4" w:rsidR="005D6E08" w:rsidRDefault="005D6E08" w:rsidP="005D6E08">
      <w:pPr>
        <w:rPr>
          <w:rFonts w:ascii="Times New Roman" w:hAnsi="Times New Roman"/>
          <w:sz w:val="24"/>
        </w:rPr>
      </w:pPr>
      <w:r>
        <w:rPr>
          <w:rFonts w:ascii="Times New Roman" w:hAnsi="Times New Roman"/>
          <w:sz w:val="24"/>
        </w:rPr>
        <w:t xml:space="preserve">“The crowd (they were pilgrims </w:t>
      </w:r>
      <w:r w:rsidR="00E4793D">
        <w:rPr>
          <w:rFonts w:ascii="Times New Roman" w:hAnsi="Times New Roman"/>
          <w:sz w:val="24"/>
        </w:rPr>
        <w:t xml:space="preserve">going up to Jerusalem for the </w:t>
      </w:r>
      <w:r>
        <w:rPr>
          <w:rFonts w:ascii="Times New Roman" w:hAnsi="Times New Roman"/>
          <w:sz w:val="24"/>
        </w:rPr>
        <w:t>feast of Passover) did not appreciate Bartimaeus’ loud shou</w:t>
      </w:r>
      <w:r w:rsidR="00E4793D">
        <w:rPr>
          <w:rFonts w:ascii="Times New Roman" w:hAnsi="Times New Roman"/>
          <w:sz w:val="24"/>
        </w:rPr>
        <w:t xml:space="preserve">ting and tried to silence him, </w:t>
      </w:r>
      <w:r>
        <w:rPr>
          <w:rFonts w:ascii="Times New Roman" w:hAnsi="Times New Roman"/>
          <w:sz w:val="24"/>
        </w:rPr>
        <w:t>but he shouted all the more. Why they wanted him to keep quiet is not clear. Perhaps the title he gave Jesus offended them, or they did not want anyone to delay the</w:t>
      </w:r>
      <w:r w:rsidR="00E4793D">
        <w:rPr>
          <w:rFonts w:ascii="Times New Roman" w:hAnsi="Times New Roman"/>
          <w:sz w:val="24"/>
        </w:rPr>
        <w:t xml:space="preserve">ir journey to </w:t>
      </w:r>
      <w:r>
        <w:rPr>
          <w:rFonts w:ascii="Times New Roman" w:hAnsi="Times New Roman"/>
          <w:sz w:val="24"/>
        </w:rPr>
        <w:t xml:space="preserve">the feast” </w:t>
      </w:r>
      <w:r w:rsidRPr="00D3320A">
        <w:rPr>
          <w:rFonts w:ascii="Times New Roman" w:hAnsi="Times New Roman"/>
          <w:sz w:val="24"/>
        </w:rPr>
        <w:t>(</w:t>
      </w:r>
      <w:r w:rsidRPr="00D3320A">
        <w:rPr>
          <w:rFonts w:ascii="Times New Roman" w:hAnsi="Times New Roman"/>
          <w:i/>
          <w:sz w:val="24"/>
        </w:rPr>
        <w:t xml:space="preserve">EBC </w:t>
      </w:r>
      <w:r w:rsidRPr="00E94DA7">
        <w:rPr>
          <w:rFonts w:ascii="Times New Roman" w:hAnsi="Times New Roman"/>
          <w:sz w:val="24"/>
        </w:rPr>
        <w:t>8</w:t>
      </w:r>
      <w:r w:rsidRPr="00D3320A">
        <w:rPr>
          <w:rFonts w:ascii="Times New Roman" w:hAnsi="Times New Roman"/>
          <w:i/>
          <w:sz w:val="24"/>
        </w:rPr>
        <w:t>.</w:t>
      </w:r>
      <w:r>
        <w:rPr>
          <w:rFonts w:ascii="Times New Roman" w:hAnsi="Times New Roman"/>
          <w:sz w:val="24"/>
        </w:rPr>
        <w:t>72</w:t>
      </w:r>
      <w:r w:rsidRPr="00D3320A">
        <w:rPr>
          <w:rFonts w:ascii="Times New Roman" w:hAnsi="Times New Roman"/>
          <w:sz w:val="24"/>
        </w:rPr>
        <w:t>2)</w:t>
      </w:r>
      <w:r>
        <w:rPr>
          <w:rFonts w:ascii="Times New Roman" w:hAnsi="Times New Roman"/>
          <w:sz w:val="24"/>
        </w:rPr>
        <w:t>.</w:t>
      </w:r>
      <w:r w:rsidRPr="00D3320A">
        <w:rPr>
          <w:rFonts w:ascii="Times New Roman" w:hAnsi="Times New Roman"/>
          <w:sz w:val="24"/>
        </w:rPr>
        <w:t xml:space="preserve"> </w:t>
      </w:r>
    </w:p>
    <w:p w14:paraId="7CB92CE5" w14:textId="72A4CDCF" w:rsidR="005D6E08" w:rsidRPr="00F273D6" w:rsidRDefault="005D6E08" w:rsidP="005D6E08">
      <w:pPr>
        <w:rPr>
          <w:rFonts w:ascii="Times New Roman" w:hAnsi="Times New Roman"/>
          <w:sz w:val="24"/>
        </w:rPr>
      </w:pPr>
      <w:r>
        <w:rPr>
          <w:rFonts w:ascii="Times New Roman" w:hAnsi="Times New Roman"/>
          <w:sz w:val="24"/>
        </w:rPr>
        <w:t>“It was a callous thing to do; but, as we know, crowds, with their swift</w:t>
      </w:r>
      <w:r w:rsidR="0077386F">
        <w:rPr>
          <w:rFonts w:ascii="Times New Roman" w:hAnsi="Times New Roman"/>
          <w:sz w:val="24"/>
        </w:rPr>
        <w:t xml:space="preserve"> intolerance, their </w:t>
      </w:r>
      <w:r>
        <w:rPr>
          <w:rFonts w:ascii="Times New Roman" w:hAnsi="Times New Roman"/>
          <w:sz w:val="24"/>
        </w:rPr>
        <w:t xml:space="preserve">undisciplined emotions, can do heartless and cruel things. </w:t>
      </w:r>
      <w:r w:rsidR="0077386F">
        <w:rPr>
          <w:rFonts w:ascii="Times New Roman" w:hAnsi="Times New Roman"/>
          <w:sz w:val="24"/>
        </w:rPr>
        <w:t xml:space="preserve">The interruption annoyed them. </w:t>
      </w:r>
      <w:r>
        <w:rPr>
          <w:rFonts w:ascii="Times New Roman" w:hAnsi="Times New Roman"/>
          <w:sz w:val="24"/>
        </w:rPr>
        <w:t xml:space="preserve">They were interested in Jesus. That was the big excitement, the focus of attention. This beggar was unimportant; his eager thrusting of his insignificant self into the center of the stage was a nuisance. They met it with stony indifference, and the command to be quiet” </w:t>
      </w:r>
      <w:r w:rsidRPr="00F273D6">
        <w:rPr>
          <w:rFonts w:ascii="Times New Roman" w:hAnsi="Times New Roman"/>
          <w:sz w:val="24"/>
        </w:rPr>
        <w:t>(</w:t>
      </w:r>
      <w:r w:rsidRPr="00F273D6">
        <w:rPr>
          <w:rFonts w:ascii="Times New Roman" w:hAnsi="Times New Roman"/>
          <w:i/>
          <w:sz w:val="24"/>
        </w:rPr>
        <w:t>IB</w:t>
      </w:r>
      <w:r w:rsidRPr="00F273D6">
        <w:rPr>
          <w:rFonts w:ascii="Times New Roman" w:hAnsi="Times New Roman"/>
          <w:sz w:val="24"/>
        </w:rPr>
        <w:t xml:space="preserve"> 7</w:t>
      </w:r>
      <w:r>
        <w:rPr>
          <w:rFonts w:ascii="Times New Roman" w:hAnsi="Times New Roman"/>
          <w:sz w:val="24"/>
        </w:rPr>
        <w:t>.821</w:t>
      </w:r>
      <w:r w:rsidRPr="00F273D6">
        <w:rPr>
          <w:rFonts w:ascii="Times New Roman" w:hAnsi="Times New Roman"/>
          <w:sz w:val="24"/>
        </w:rPr>
        <w:t>)</w:t>
      </w:r>
      <w:r>
        <w:rPr>
          <w:rFonts w:ascii="Times New Roman" w:hAnsi="Times New Roman"/>
          <w:sz w:val="24"/>
        </w:rPr>
        <w:t>.</w:t>
      </w:r>
    </w:p>
    <w:p w14:paraId="7806CF4D" w14:textId="77777777" w:rsidR="005D6E08" w:rsidRPr="00595C2A" w:rsidRDefault="005D6E08" w:rsidP="005D6E08">
      <w:pPr>
        <w:tabs>
          <w:tab w:val="left" w:pos="560"/>
          <w:tab w:val="left" w:pos="6160"/>
        </w:tabs>
        <w:autoSpaceDE w:val="0"/>
        <w:autoSpaceDN w:val="0"/>
        <w:adjustRightInd w:val="0"/>
        <w:spacing w:after="0" w:line="240" w:lineRule="auto"/>
        <w:ind w:left="180"/>
        <w:rPr>
          <w:rFonts w:ascii="Times New Roman" w:hAnsi="Times New Roman"/>
          <w:color w:val="C00000"/>
          <w:sz w:val="24"/>
        </w:rPr>
      </w:pPr>
    </w:p>
    <w:p w14:paraId="384BADD1" w14:textId="77777777" w:rsidR="005D6E08" w:rsidRDefault="005D6E08" w:rsidP="005D6E08">
      <w:pPr>
        <w:tabs>
          <w:tab w:val="left" w:pos="560"/>
          <w:tab w:val="left" w:pos="6160"/>
        </w:tabs>
        <w:autoSpaceDE w:val="0"/>
        <w:autoSpaceDN w:val="0"/>
        <w:adjustRightInd w:val="0"/>
        <w:spacing w:after="0" w:line="240" w:lineRule="auto"/>
        <w:ind w:left="180"/>
        <w:rPr>
          <w:rFonts w:ascii="Times New Roman" w:hAnsi="Times New Roman"/>
          <w:color w:val="C00000"/>
          <w:sz w:val="24"/>
        </w:rPr>
      </w:pPr>
      <w:r w:rsidRPr="00595C2A">
        <w:rPr>
          <w:rFonts w:ascii="Times New Roman" w:hAnsi="Times New Roman"/>
          <w:color w:val="C00000"/>
          <w:sz w:val="24"/>
        </w:rPr>
        <w:lastRenderedPageBreak/>
        <w:t>49  And Jesus stood still, and commanded him to be called.  And they call the blind man, saying unto him, Be of good comfort, rise; he calleth thee.</w:t>
      </w:r>
    </w:p>
    <w:p w14:paraId="5D2F88FA" w14:textId="77777777" w:rsidR="00171CB6" w:rsidRDefault="00171CB6" w:rsidP="005D6E08">
      <w:pPr>
        <w:tabs>
          <w:tab w:val="left" w:pos="560"/>
          <w:tab w:val="left" w:pos="6160"/>
        </w:tabs>
        <w:autoSpaceDE w:val="0"/>
        <w:autoSpaceDN w:val="0"/>
        <w:adjustRightInd w:val="0"/>
        <w:spacing w:after="0" w:line="240" w:lineRule="auto"/>
        <w:ind w:left="180"/>
        <w:rPr>
          <w:rFonts w:ascii="Times New Roman" w:hAnsi="Times New Roman"/>
          <w:color w:val="C00000"/>
          <w:sz w:val="24"/>
        </w:rPr>
      </w:pPr>
    </w:p>
    <w:p w14:paraId="5BFAAFB1" w14:textId="7C6A4466" w:rsidR="005D6E08" w:rsidRDefault="001F77A7" w:rsidP="001F77A7">
      <w:pPr>
        <w:rPr>
          <w:rFonts w:ascii="Times New Roman" w:hAnsi="Times New Roman"/>
          <w:sz w:val="24"/>
        </w:rPr>
      </w:pPr>
      <w:r>
        <w:rPr>
          <w:rFonts w:ascii="Times New Roman" w:hAnsi="Times New Roman"/>
          <w:color w:val="000000" w:themeColor="text1"/>
          <w:sz w:val="24"/>
        </w:rPr>
        <w:t>“</w:t>
      </w:r>
      <w:r w:rsidRPr="001F77A7">
        <w:rPr>
          <w:rFonts w:ascii="Times New Roman" w:hAnsi="Times New Roman"/>
          <w:b/>
          <w:color w:val="000000" w:themeColor="text1"/>
          <w:sz w:val="24"/>
        </w:rPr>
        <w:t>stood still</w:t>
      </w:r>
      <w:r>
        <w:rPr>
          <w:rFonts w:ascii="Times New Roman" w:hAnsi="Times New Roman"/>
          <w:color w:val="000000" w:themeColor="text1"/>
          <w:sz w:val="24"/>
        </w:rPr>
        <w:t xml:space="preserve"> in Greek is </w:t>
      </w:r>
      <w:r w:rsidRPr="001F77A7">
        <w:rPr>
          <w:rFonts w:ascii="Times New Roman" w:hAnsi="Times New Roman"/>
          <w:i/>
          <w:color w:val="000000" w:themeColor="text1"/>
          <w:sz w:val="24"/>
        </w:rPr>
        <w:t>histemi</w:t>
      </w:r>
      <w:r>
        <w:rPr>
          <w:rFonts w:ascii="Times New Roman" w:hAnsi="Times New Roman"/>
          <w:color w:val="000000" w:themeColor="text1"/>
          <w:sz w:val="24"/>
        </w:rPr>
        <w:t xml:space="preserve"> which means “to stand, to set, stand still, establish, to stand in the presence of others, in the midst, to uphold or sustain the authority or force of anything; to stand immovable, stand firm, be of steadfast mind, one who does not hesitate, does not waiver” </w:t>
      </w:r>
      <w:r>
        <w:rPr>
          <w:rFonts w:ascii="Times New Roman" w:hAnsi="Times New Roman"/>
          <w:sz w:val="24"/>
        </w:rPr>
        <w:t xml:space="preserve">(Strong’s </w:t>
      </w:r>
      <w:r>
        <w:rPr>
          <w:rFonts w:ascii="Times New Roman" w:hAnsi="Times New Roman"/>
          <w:sz w:val="24"/>
        </w:rPr>
        <w:t>2476</w:t>
      </w:r>
      <w:r>
        <w:rPr>
          <w:rFonts w:ascii="Times New Roman" w:hAnsi="Times New Roman"/>
          <w:sz w:val="24"/>
        </w:rPr>
        <w:t xml:space="preserve">, </w:t>
      </w:r>
      <w:hyperlink r:id="rId6" w:history="1">
        <w:r w:rsidRPr="008615BF">
          <w:rPr>
            <w:rStyle w:val="Hyperlink"/>
            <w:rFonts w:ascii="Times New Roman" w:hAnsi="Times New Roman"/>
            <w:sz w:val="24"/>
          </w:rPr>
          <w:t>www.blueletterbible.org)</w:t>
        </w:r>
      </w:hyperlink>
      <w:r>
        <w:rPr>
          <w:rFonts w:ascii="Times New Roman" w:hAnsi="Times New Roman"/>
          <w:sz w:val="24"/>
        </w:rPr>
        <w:t xml:space="preserve">. </w:t>
      </w:r>
    </w:p>
    <w:p w14:paraId="3B330533" w14:textId="6184396B" w:rsidR="005D6E08" w:rsidRDefault="005D6E08" w:rsidP="005D6E08">
      <w:pPr>
        <w:rPr>
          <w:rFonts w:ascii="Times New Roman" w:hAnsi="Times New Roman"/>
          <w:sz w:val="24"/>
        </w:rPr>
      </w:pPr>
      <w:r>
        <w:rPr>
          <w:rFonts w:ascii="Times New Roman" w:hAnsi="Times New Roman"/>
          <w:sz w:val="24"/>
        </w:rPr>
        <w:t xml:space="preserve">“The loud cry stopped Jesus. Had the messianic title caught his attention? So he asked them to call the beggar to him. The crowd’s complete change of attitude toward the beggar is remarkable. Instead of trying to silence him, they encouraged him. The word translated ‘cheer up!’ is </w:t>
      </w:r>
      <w:r w:rsidRPr="00E94DA7">
        <w:rPr>
          <w:rFonts w:ascii="Times New Roman" w:hAnsi="Times New Roman"/>
          <w:i/>
          <w:sz w:val="24"/>
        </w:rPr>
        <w:t>tharsei</w:t>
      </w:r>
      <w:r>
        <w:rPr>
          <w:rFonts w:ascii="Times New Roman" w:hAnsi="Times New Roman"/>
          <w:sz w:val="24"/>
        </w:rPr>
        <w:t xml:space="preserve">” </w:t>
      </w:r>
      <w:r w:rsidRPr="00D3320A">
        <w:rPr>
          <w:rFonts w:ascii="Times New Roman" w:hAnsi="Times New Roman"/>
          <w:sz w:val="24"/>
        </w:rPr>
        <w:t>(</w:t>
      </w:r>
      <w:r w:rsidRPr="00D3320A">
        <w:rPr>
          <w:rFonts w:ascii="Times New Roman" w:hAnsi="Times New Roman"/>
          <w:i/>
          <w:sz w:val="24"/>
        </w:rPr>
        <w:t xml:space="preserve">EBC </w:t>
      </w:r>
      <w:r w:rsidRPr="00E94DA7">
        <w:rPr>
          <w:rFonts w:ascii="Times New Roman" w:hAnsi="Times New Roman"/>
          <w:sz w:val="24"/>
        </w:rPr>
        <w:t>8</w:t>
      </w:r>
      <w:r w:rsidRPr="00D3320A">
        <w:rPr>
          <w:rFonts w:ascii="Times New Roman" w:hAnsi="Times New Roman"/>
          <w:i/>
          <w:sz w:val="24"/>
        </w:rPr>
        <w:t>.</w:t>
      </w:r>
      <w:r>
        <w:rPr>
          <w:rFonts w:ascii="Times New Roman" w:hAnsi="Times New Roman"/>
          <w:sz w:val="24"/>
        </w:rPr>
        <w:t>72</w:t>
      </w:r>
      <w:r w:rsidRPr="00D3320A">
        <w:rPr>
          <w:rFonts w:ascii="Times New Roman" w:hAnsi="Times New Roman"/>
          <w:sz w:val="24"/>
        </w:rPr>
        <w:t>2)</w:t>
      </w:r>
      <w:r>
        <w:rPr>
          <w:rFonts w:ascii="Times New Roman" w:hAnsi="Times New Roman"/>
          <w:sz w:val="24"/>
        </w:rPr>
        <w:t>.</w:t>
      </w:r>
      <w:r w:rsidRPr="00D3320A">
        <w:rPr>
          <w:rFonts w:ascii="Times New Roman" w:hAnsi="Times New Roman"/>
          <w:sz w:val="24"/>
        </w:rPr>
        <w:t xml:space="preserve"> </w:t>
      </w:r>
    </w:p>
    <w:p w14:paraId="2F5B3E95" w14:textId="08A11194" w:rsidR="005D6E08" w:rsidRPr="00F273D6" w:rsidRDefault="005D6E08" w:rsidP="005D6E08">
      <w:pPr>
        <w:rPr>
          <w:rFonts w:ascii="Times New Roman" w:hAnsi="Times New Roman"/>
          <w:sz w:val="24"/>
        </w:rPr>
      </w:pPr>
      <w:r>
        <w:rPr>
          <w:rFonts w:ascii="Times New Roman" w:hAnsi="Times New Roman"/>
          <w:sz w:val="24"/>
        </w:rPr>
        <w:t xml:space="preserve">“Here Jesus pays the ultimate tribute to a person in need. He stopped and gave the whole of his attention, his mind and heart, to a blind beggar. His stopping said clearly, ‘You count’” </w:t>
      </w:r>
      <w:r w:rsidRPr="00F273D6">
        <w:rPr>
          <w:rFonts w:ascii="Times New Roman" w:hAnsi="Times New Roman"/>
          <w:sz w:val="24"/>
        </w:rPr>
        <w:t>(</w:t>
      </w:r>
      <w:r w:rsidRPr="00F273D6">
        <w:rPr>
          <w:rFonts w:ascii="Times New Roman" w:hAnsi="Times New Roman"/>
          <w:i/>
          <w:sz w:val="24"/>
        </w:rPr>
        <w:t>IB</w:t>
      </w:r>
      <w:r w:rsidRPr="00F273D6">
        <w:rPr>
          <w:rFonts w:ascii="Times New Roman" w:hAnsi="Times New Roman"/>
          <w:sz w:val="24"/>
        </w:rPr>
        <w:t xml:space="preserve"> 7</w:t>
      </w:r>
      <w:r>
        <w:rPr>
          <w:rFonts w:ascii="Times New Roman" w:hAnsi="Times New Roman"/>
          <w:sz w:val="24"/>
        </w:rPr>
        <w:t>.821</w:t>
      </w:r>
      <w:r w:rsidRPr="00F273D6">
        <w:rPr>
          <w:rFonts w:ascii="Times New Roman" w:hAnsi="Times New Roman"/>
          <w:sz w:val="24"/>
        </w:rPr>
        <w:t>)</w:t>
      </w:r>
      <w:r>
        <w:rPr>
          <w:rFonts w:ascii="Times New Roman" w:hAnsi="Times New Roman"/>
          <w:sz w:val="24"/>
        </w:rPr>
        <w:t>.</w:t>
      </w:r>
    </w:p>
    <w:p w14:paraId="262C2027" w14:textId="05DA334A" w:rsidR="00E338C9" w:rsidRPr="00F273D6" w:rsidRDefault="005D6E08" w:rsidP="005D6E08">
      <w:pPr>
        <w:rPr>
          <w:rFonts w:ascii="Times New Roman" w:hAnsi="Times New Roman"/>
          <w:sz w:val="24"/>
        </w:rPr>
      </w:pPr>
      <w:r>
        <w:rPr>
          <w:rFonts w:ascii="Times New Roman" w:hAnsi="Times New Roman"/>
          <w:sz w:val="24"/>
        </w:rPr>
        <w:t>“Take heart; Rise, He is calling you.—Here the expression is used by people in the crowd. It was a conventional word of encouragement. It meant ‘you’re in luck. The Teacher is going to stop and help you after all’</w:t>
      </w:r>
      <w:r w:rsidR="0096018D">
        <w:rPr>
          <w:rFonts w:ascii="Times New Roman" w:hAnsi="Times New Roman"/>
          <w:sz w:val="24"/>
        </w:rPr>
        <w:t xml:space="preserve"> </w:t>
      </w:r>
      <w:r>
        <w:rPr>
          <w:rFonts w:ascii="Times New Roman" w:hAnsi="Times New Roman"/>
          <w:sz w:val="24"/>
        </w:rPr>
        <w:t xml:space="preserve">” </w:t>
      </w:r>
      <w:r w:rsidRPr="00F273D6">
        <w:rPr>
          <w:rFonts w:ascii="Times New Roman" w:hAnsi="Times New Roman"/>
          <w:sz w:val="24"/>
        </w:rPr>
        <w:t>(</w:t>
      </w:r>
      <w:r w:rsidRPr="00F273D6">
        <w:rPr>
          <w:rFonts w:ascii="Times New Roman" w:hAnsi="Times New Roman"/>
          <w:i/>
          <w:sz w:val="24"/>
        </w:rPr>
        <w:t>IB</w:t>
      </w:r>
      <w:r w:rsidRPr="00F273D6">
        <w:rPr>
          <w:rFonts w:ascii="Times New Roman" w:hAnsi="Times New Roman"/>
          <w:sz w:val="24"/>
        </w:rPr>
        <w:t xml:space="preserve"> 7</w:t>
      </w:r>
      <w:r>
        <w:rPr>
          <w:rFonts w:ascii="Times New Roman" w:hAnsi="Times New Roman"/>
          <w:sz w:val="24"/>
        </w:rPr>
        <w:t>.821</w:t>
      </w:r>
      <w:r w:rsidRPr="00F273D6">
        <w:rPr>
          <w:rFonts w:ascii="Times New Roman" w:hAnsi="Times New Roman"/>
          <w:sz w:val="24"/>
        </w:rPr>
        <w:t>)</w:t>
      </w:r>
      <w:r>
        <w:rPr>
          <w:rFonts w:ascii="Times New Roman" w:hAnsi="Times New Roman"/>
          <w:sz w:val="24"/>
        </w:rPr>
        <w:t>.</w:t>
      </w:r>
    </w:p>
    <w:p w14:paraId="19333972" w14:textId="77777777" w:rsidR="00171CB6" w:rsidRDefault="00171CB6" w:rsidP="005D6E08">
      <w:pPr>
        <w:tabs>
          <w:tab w:val="left" w:pos="560"/>
          <w:tab w:val="left" w:pos="6160"/>
        </w:tabs>
        <w:autoSpaceDE w:val="0"/>
        <w:autoSpaceDN w:val="0"/>
        <w:adjustRightInd w:val="0"/>
        <w:spacing w:after="0" w:line="240" w:lineRule="auto"/>
        <w:ind w:left="180"/>
        <w:rPr>
          <w:rFonts w:ascii="Times New Roman" w:hAnsi="Times New Roman"/>
          <w:color w:val="C00000"/>
          <w:sz w:val="24"/>
        </w:rPr>
      </w:pPr>
    </w:p>
    <w:p w14:paraId="24D279C9" w14:textId="77777777" w:rsidR="005D6E08" w:rsidRDefault="005D6E08" w:rsidP="005D6E08">
      <w:pPr>
        <w:tabs>
          <w:tab w:val="left" w:pos="560"/>
          <w:tab w:val="left" w:pos="6160"/>
        </w:tabs>
        <w:autoSpaceDE w:val="0"/>
        <w:autoSpaceDN w:val="0"/>
        <w:adjustRightInd w:val="0"/>
        <w:spacing w:after="0" w:line="240" w:lineRule="auto"/>
        <w:ind w:left="180"/>
        <w:rPr>
          <w:rFonts w:ascii="Times New Roman" w:hAnsi="Times New Roman"/>
          <w:color w:val="C00000"/>
          <w:sz w:val="24"/>
        </w:rPr>
      </w:pPr>
      <w:r w:rsidRPr="00595C2A">
        <w:rPr>
          <w:rFonts w:ascii="Times New Roman" w:hAnsi="Times New Roman"/>
          <w:color w:val="C00000"/>
          <w:sz w:val="24"/>
        </w:rPr>
        <w:t>50  And he, casting away his garment, rose, and came to Jesus.</w:t>
      </w:r>
    </w:p>
    <w:p w14:paraId="3996EBFC" w14:textId="77777777" w:rsidR="005D6E08" w:rsidRDefault="005D6E08" w:rsidP="005D6E08">
      <w:pPr>
        <w:tabs>
          <w:tab w:val="left" w:pos="560"/>
          <w:tab w:val="left" w:pos="6160"/>
        </w:tabs>
        <w:autoSpaceDE w:val="0"/>
        <w:autoSpaceDN w:val="0"/>
        <w:adjustRightInd w:val="0"/>
        <w:spacing w:after="0" w:line="240" w:lineRule="auto"/>
        <w:ind w:left="180"/>
        <w:rPr>
          <w:rFonts w:ascii="Times New Roman" w:hAnsi="Times New Roman"/>
          <w:color w:val="C00000"/>
          <w:sz w:val="24"/>
        </w:rPr>
      </w:pPr>
    </w:p>
    <w:p w14:paraId="6DE805D3" w14:textId="53E9BB47" w:rsidR="005D6E08" w:rsidRDefault="005D6E08" w:rsidP="005D6E08">
      <w:pPr>
        <w:tabs>
          <w:tab w:val="left" w:pos="560"/>
          <w:tab w:val="left" w:pos="6160"/>
        </w:tabs>
        <w:autoSpaceDE w:val="0"/>
        <w:autoSpaceDN w:val="0"/>
        <w:adjustRightInd w:val="0"/>
        <w:spacing w:after="0" w:line="240" w:lineRule="auto"/>
        <w:ind w:left="180"/>
        <w:rPr>
          <w:rFonts w:ascii="Times New Roman" w:hAnsi="Times New Roman"/>
          <w:sz w:val="24"/>
        </w:rPr>
      </w:pPr>
      <w:r>
        <w:rPr>
          <w:rFonts w:ascii="Times New Roman" w:hAnsi="Times New Roman"/>
          <w:sz w:val="24"/>
        </w:rPr>
        <w:t>“</w:t>
      </w:r>
      <w:r w:rsidRPr="00E94DA7">
        <w:rPr>
          <w:rFonts w:ascii="Times New Roman" w:hAnsi="Times New Roman"/>
          <w:i/>
          <w:sz w:val="24"/>
        </w:rPr>
        <w:t>Casting away his garment</w:t>
      </w:r>
      <w:r>
        <w:rPr>
          <w:rFonts w:ascii="Times New Roman" w:hAnsi="Times New Roman"/>
          <w:sz w:val="24"/>
        </w:rPr>
        <w:t xml:space="preserve">. That is his </w:t>
      </w:r>
      <w:r w:rsidRPr="00BB5C5C">
        <w:rPr>
          <w:rFonts w:ascii="Times New Roman" w:hAnsi="Times New Roman"/>
          <w:i/>
          <w:sz w:val="24"/>
        </w:rPr>
        <w:t>outer</w:t>
      </w:r>
      <w:r>
        <w:rPr>
          <w:rFonts w:ascii="Times New Roman" w:hAnsi="Times New Roman"/>
          <w:sz w:val="24"/>
        </w:rPr>
        <w:t xml:space="preserve"> garment; the one that was thrown loosely</w:t>
      </w:r>
      <w:r w:rsidR="008E2ABB">
        <w:rPr>
          <w:rFonts w:ascii="Times New Roman" w:hAnsi="Times New Roman"/>
          <w:sz w:val="24"/>
        </w:rPr>
        <w:t xml:space="preserve"> </w:t>
      </w:r>
      <w:r>
        <w:rPr>
          <w:rFonts w:ascii="Times New Roman" w:hAnsi="Times New Roman"/>
          <w:sz w:val="24"/>
        </w:rPr>
        <w:t>over him. He threw it off, full of joy at the prospect of being</w:t>
      </w:r>
      <w:r w:rsidR="008E2ABB">
        <w:rPr>
          <w:rFonts w:ascii="Times New Roman" w:hAnsi="Times New Roman"/>
          <w:sz w:val="24"/>
        </w:rPr>
        <w:t xml:space="preserve"> healed, and that he might run </w:t>
      </w:r>
      <w:r>
        <w:rPr>
          <w:rFonts w:ascii="Times New Roman" w:hAnsi="Times New Roman"/>
          <w:sz w:val="24"/>
        </w:rPr>
        <w:t>without impediment to Jesus” (Barnes 68).</w:t>
      </w:r>
    </w:p>
    <w:p w14:paraId="79346357" w14:textId="77777777" w:rsidR="00E4793D" w:rsidRDefault="00E4793D" w:rsidP="005D6E08">
      <w:pPr>
        <w:tabs>
          <w:tab w:val="left" w:pos="560"/>
          <w:tab w:val="left" w:pos="6160"/>
        </w:tabs>
        <w:autoSpaceDE w:val="0"/>
        <w:autoSpaceDN w:val="0"/>
        <w:adjustRightInd w:val="0"/>
        <w:spacing w:after="0" w:line="240" w:lineRule="auto"/>
        <w:ind w:left="180"/>
        <w:rPr>
          <w:rFonts w:ascii="Times New Roman" w:hAnsi="Times New Roman"/>
          <w:sz w:val="24"/>
        </w:rPr>
      </w:pPr>
    </w:p>
    <w:p w14:paraId="69D3EBD3" w14:textId="377863F4" w:rsidR="00E4793D" w:rsidRDefault="00E4793D" w:rsidP="005D6E08">
      <w:pPr>
        <w:tabs>
          <w:tab w:val="left" w:pos="560"/>
          <w:tab w:val="left" w:pos="6160"/>
        </w:tabs>
        <w:autoSpaceDE w:val="0"/>
        <w:autoSpaceDN w:val="0"/>
        <w:adjustRightInd w:val="0"/>
        <w:spacing w:after="0" w:line="240" w:lineRule="auto"/>
        <w:ind w:left="180"/>
        <w:rPr>
          <w:rFonts w:ascii="Times New Roman" w:hAnsi="Times New Roman"/>
          <w:sz w:val="24"/>
        </w:rPr>
      </w:pPr>
      <w:r w:rsidRPr="00E4793D">
        <w:rPr>
          <w:rFonts w:ascii="Times New Roman" w:hAnsi="Times New Roman"/>
          <w:i/>
          <w:sz w:val="24"/>
        </w:rPr>
        <w:t>Casting away</w:t>
      </w:r>
      <w:r>
        <w:rPr>
          <w:rFonts w:ascii="Times New Roman" w:hAnsi="Times New Roman"/>
          <w:sz w:val="24"/>
        </w:rPr>
        <w:t xml:space="preserve"> is </w:t>
      </w:r>
      <w:r w:rsidRPr="00E4793D">
        <w:rPr>
          <w:rFonts w:ascii="Times New Roman" w:hAnsi="Times New Roman"/>
          <w:i/>
          <w:sz w:val="24"/>
        </w:rPr>
        <w:t>apoballo</w:t>
      </w:r>
      <w:r>
        <w:rPr>
          <w:rFonts w:ascii="Times New Roman" w:hAnsi="Times New Roman"/>
          <w:sz w:val="24"/>
        </w:rPr>
        <w:t xml:space="preserve"> in Greek and means </w:t>
      </w:r>
      <w:r w:rsidR="005A3F93">
        <w:rPr>
          <w:rFonts w:ascii="Times New Roman" w:hAnsi="Times New Roman"/>
          <w:sz w:val="24"/>
        </w:rPr>
        <w:t>“</w:t>
      </w:r>
      <w:r>
        <w:rPr>
          <w:rFonts w:ascii="Times New Roman" w:hAnsi="Times New Roman"/>
          <w:sz w:val="24"/>
        </w:rPr>
        <w:t>to throw off</w:t>
      </w:r>
      <w:r w:rsidR="005A3F93">
        <w:rPr>
          <w:rFonts w:ascii="Times New Roman" w:hAnsi="Times New Roman"/>
          <w:sz w:val="24"/>
        </w:rPr>
        <w:t>,</w:t>
      </w:r>
      <w:r>
        <w:rPr>
          <w:rFonts w:ascii="Times New Roman" w:hAnsi="Times New Roman"/>
          <w:sz w:val="24"/>
        </w:rPr>
        <w:t xml:space="preserve"> cast away</w:t>
      </w:r>
      <w:r w:rsidR="005A3F93">
        <w:rPr>
          <w:rFonts w:ascii="Times New Roman" w:hAnsi="Times New Roman"/>
          <w:sz w:val="24"/>
        </w:rPr>
        <w:t>”</w:t>
      </w:r>
      <w:r>
        <w:rPr>
          <w:rFonts w:ascii="Times New Roman" w:hAnsi="Times New Roman"/>
          <w:sz w:val="24"/>
        </w:rPr>
        <w:t xml:space="preserve"> (Thayer 577).</w:t>
      </w:r>
    </w:p>
    <w:p w14:paraId="020AFB29" w14:textId="77777777" w:rsidR="005D6E08" w:rsidRDefault="005D6E08" w:rsidP="005D6E08">
      <w:pPr>
        <w:tabs>
          <w:tab w:val="left" w:pos="560"/>
          <w:tab w:val="left" w:pos="6160"/>
        </w:tabs>
        <w:autoSpaceDE w:val="0"/>
        <w:autoSpaceDN w:val="0"/>
        <w:adjustRightInd w:val="0"/>
        <w:spacing w:after="0" w:line="240" w:lineRule="auto"/>
        <w:ind w:left="180"/>
        <w:rPr>
          <w:rFonts w:ascii="Times New Roman" w:hAnsi="Times New Roman"/>
          <w:sz w:val="24"/>
        </w:rPr>
      </w:pPr>
    </w:p>
    <w:p w14:paraId="7A5210E2" w14:textId="209F54BE" w:rsidR="005D6E08" w:rsidRPr="00BB5C5C" w:rsidRDefault="005D6E08" w:rsidP="005D6E08">
      <w:pPr>
        <w:tabs>
          <w:tab w:val="left" w:pos="560"/>
          <w:tab w:val="left" w:pos="6160"/>
        </w:tabs>
        <w:autoSpaceDE w:val="0"/>
        <w:autoSpaceDN w:val="0"/>
        <w:adjustRightInd w:val="0"/>
        <w:spacing w:after="0" w:line="240" w:lineRule="auto"/>
        <w:ind w:left="180"/>
        <w:rPr>
          <w:rFonts w:ascii="Times New Roman" w:hAnsi="Times New Roman"/>
          <w:sz w:val="24"/>
        </w:rPr>
      </w:pPr>
      <w:r>
        <w:rPr>
          <w:rFonts w:ascii="Times New Roman" w:hAnsi="Times New Roman"/>
          <w:sz w:val="24"/>
        </w:rPr>
        <w:t xml:space="preserve">“As the blind Bartimeus threw off his ‘garments,’ so sinners should throw away </w:t>
      </w:r>
      <w:r>
        <w:rPr>
          <w:rFonts w:ascii="Times New Roman" w:hAnsi="Times New Roman"/>
          <w:sz w:val="24"/>
        </w:rPr>
        <w:tab/>
        <w:t xml:space="preserve">everything that hinders their going to him—everything that obstructs their progress—and cast themselves at his feet. No man will be saved while </w:t>
      </w:r>
      <w:r w:rsidRPr="00E94DA7">
        <w:rPr>
          <w:rFonts w:ascii="Times New Roman" w:hAnsi="Times New Roman"/>
          <w:i/>
          <w:sz w:val="24"/>
        </w:rPr>
        <w:t>sitting still</w:t>
      </w:r>
      <w:r>
        <w:rPr>
          <w:rFonts w:ascii="Times New Roman" w:hAnsi="Times New Roman"/>
          <w:sz w:val="24"/>
        </w:rPr>
        <w:t xml:space="preserve">. The command is, </w:t>
      </w:r>
      <w:r w:rsidRPr="00EF4BBB">
        <w:rPr>
          <w:rFonts w:ascii="Times New Roman" w:hAnsi="Times New Roman"/>
          <w:sz w:val="24"/>
        </w:rPr>
        <w:t>‘</w:t>
      </w:r>
      <w:r w:rsidRPr="00E94DA7">
        <w:rPr>
          <w:rFonts w:ascii="Times New Roman" w:hAnsi="Times New Roman"/>
          <w:sz w:val="24"/>
        </w:rPr>
        <w:t>S</w:t>
      </w:r>
      <w:r w:rsidRPr="00EF4BBB">
        <w:rPr>
          <w:rFonts w:ascii="Times New Roman" w:hAnsi="Times New Roman"/>
          <w:sz w:val="24"/>
        </w:rPr>
        <w:t>trive to enter in;’ and the promise is made to those only who ‘ask,’ and ‘seek,’ and ‘knock</w:t>
      </w:r>
      <w:r>
        <w:rPr>
          <w:rFonts w:ascii="Times New Roman" w:hAnsi="Times New Roman"/>
          <w:sz w:val="24"/>
        </w:rPr>
        <w:t>’</w:t>
      </w:r>
      <w:r w:rsidR="007D2D9D">
        <w:rPr>
          <w:rFonts w:ascii="Times New Roman" w:hAnsi="Times New Roman"/>
          <w:sz w:val="24"/>
        </w:rPr>
        <w:t xml:space="preserve"> “</w:t>
      </w:r>
      <w:r>
        <w:rPr>
          <w:rFonts w:ascii="Times New Roman" w:hAnsi="Times New Roman"/>
          <w:sz w:val="24"/>
        </w:rPr>
        <w:t xml:space="preserve"> (Barnes 95).</w:t>
      </w:r>
    </w:p>
    <w:p w14:paraId="395EA8C3" w14:textId="77777777" w:rsidR="005D6E08" w:rsidRDefault="005D6E08" w:rsidP="005D6E08">
      <w:pPr>
        <w:tabs>
          <w:tab w:val="left" w:pos="560"/>
          <w:tab w:val="left" w:pos="6160"/>
        </w:tabs>
        <w:autoSpaceDE w:val="0"/>
        <w:autoSpaceDN w:val="0"/>
        <w:adjustRightInd w:val="0"/>
        <w:spacing w:after="0" w:line="240" w:lineRule="auto"/>
        <w:ind w:left="180"/>
        <w:rPr>
          <w:rFonts w:ascii="Times New Roman" w:hAnsi="Times New Roman"/>
          <w:color w:val="C00000"/>
          <w:sz w:val="24"/>
        </w:rPr>
      </w:pPr>
    </w:p>
    <w:p w14:paraId="7F7D1894" w14:textId="77777777" w:rsidR="005D6E08" w:rsidRPr="00595C2A" w:rsidRDefault="005D6E08" w:rsidP="005D6E08">
      <w:pPr>
        <w:tabs>
          <w:tab w:val="left" w:pos="560"/>
          <w:tab w:val="left" w:pos="6160"/>
        </w:tabs>
        <w:autoSpaceDE w:val="0"/>
        <w:autoSpaceDN w:val="0"/>
        <w:adjustRightInd w:val="0"/>
        <w:spacing w:after="0" w:line="240" w:lineRule="auto"/>
        <w:ind w:left="180"/>
        <w:rPr>
          <w:rFonts w:ascii="Times New Roman" w:hAnsi="Times New Roman"/>
          <w:color w:val="C00000"/>
          <w:sz w:val="24"/>
        </w:rPr>
      </w:pPr>
    </w:p>
    <w:p w14:paraId="7D24DA80" w14:textId="77777777" w:rsidR="005D6E08" w:rsidRDefault="005D6E08" w:rsidP="005D6E08">
      <w:pPr>
        <w:tabs>
          <w:tab w:val="left" w:pos="560"/>
          <w:tab w:val="left" w:pos="6160"/>
        </w:tabs>
        <w:autoSpaceDE w:val="0"/>
        <w:autoSpaceDN w:val="0"/>
        <w:adjustRightInd w:val="0"/>
        <w:spacing w:after="0" w:line="240" w:lineRule="auto"/>
        <w:ind w:left="180"/>
        <w:rPr>
          <w:rFonts w:ascii="Times New Roman" w:hAnsi="Times New Roman"/>
          <w:color w:val="C00000"/>
          <w:sz w:val="24"/>
        </w:rPr>
      </w:pPr>
      <w:r w:rsidRPr="00595C2A">
        <w:rPr>
          <w:rFonts w:ascii="Times New Roman" w:hAnsi="Times New Roman"/>
          <w:color w:val="C00000"/>
          <w:sz w:val="24"/>
        </w:rPr>
        <w:t>51  And Jesus answered and said unto him, What wilt thou that I should do unto thee?  The blind man said unto him, Lord, that I might receive my sight.</w:t>
      </w:r>
    </w:p>
    <w:p w14:paraId="09DF60B5" w14:textId="77777777" w:rsidR="005D6E08" w:rsidRDefault="005D6E08" w:rsidP="005D6E08">
      <w:pPr>
        <w:tabs>
          <w:tab w:val="left" w:pos="560"/>
          <w:tab w:val="left" w:pos="6160"/>
        </w:tabs>
        <w:autoSpaceDE w:val="0"/>
        <w:autoSpaceDN w:val="0"/>
        <w:adjustRightInd w:val="0"/>
        <w:spacing w:after="0" w:line="240" w:lineRule="auto"/>
        <w:ind w:left="180"/>
        <w:rPr>
          <w:rFonts w:ascii="Times New Roman" w:hAnsi="Times New Roman"/>
          <w:color w:val="C00000"/>
          <w:sz w:val="24"/>
        </w:rPr>
      </w:pPr>
    </w:p>
    <w:p w14:paraId="598DAB23" w14:textId="2F73F7D0" w:rsidR="00E4793D" w:rsidRDefault="005D6E08" w:rsidP="005D6E08">
      <w:pPr>
        <w:rPr>
          <w:rFonts w:ascii="Times New Roman" w:hAnsi="Times New Roman"/>
          <w:sz w:val="24"/>
        </w:rPr>
      </w:pPr>
      <w:r w:rsidRPr="00EA3F41">
        <w:rPr>
          <w:rFonts w:ascii="Times New Roman" w:hAnsi="Times New Roman"/>
          <w:sz w:val="24"/>
        </w:rPr>
        <w:t>“Jesus did not immediately heal the blind beggar. Jesus first asked him a question to stimulate faith” (</w:t>
      </w:r>
      <w:r w:rsidRPr="00EA3F41">
        <w:rPr>
          <w:rFonts w:ascii="Times New Roman" w:hAnsi="Times New Roman"/>
          <w:i/>
          <w:sz w:val="24"/>
        </w:rPr>
        <w:t xml:space="preserve">EBC </w:t>
      </w:r>
      <w:r w:rsidRPr="00E94DA7">
        <w:rPr>
          <w:rFonts w:ascii="Times New Roman" w:hAnsi="Times New Roman"/>
          <w:sz w:val="24"/>
        </w:rPr>
        <w:t>8</w:t>
      </w:r>
      <w:r w:rsidRPr="00EA3F41">
        <w:rPr>
          <w:rFonts w:ascii="Times New Roman" w:hAnsi="Times New Roman"/>
          <w:i/>
          <w:sz w:val="24"/>
        </w:rPr>
        <w:t>.</w:t>
      </w:r>
      <w:r w:rsidRPr="00EA3F41">
        <w:rPr>
          <w:rFonts w:ascii="Times New Roman" w:hAnsi="Times New Roman"/>
          <w:sz w:val="24"/>
        </w:rPr>
        <w:t xml:space="preserve">722). </w:t>
      </w:r>
    </w:p>
    <w:p w14:paraId="2AEB3E13" w14:textId="2A99DABF" w:rsidR="00E4793D" w:rsidRDefault="00E4793D" w:rsidP="005D6E08">
      <w:pPr>
        <w:rPr>
          <w:rFonts w:ascii="Times New Roman" w:hAnsi="Times New Roman"/>
          <w:sz w:val="24"/>
        </w:rPr>
      </w:pPr>
      <w:r w:rsidRPr="00E4793D">
        <w:rPr>
          <w:rFonts w:ascii="Times New Roman" w:hAnsi="Times New Roman"/>
          <w:i/>
          <w:sz w:val="24"/>
        </w:rPr>
        <w:t>Receive</w:t>
      </w:r>
      <w:r>
        <w:rPr>
          <w:rFonts w:ascii="Times New Roman" w:hAnsi="Times New Roman"/>
          <w:sz w:val="24"/>
        </w:rPr>
        <w:t xml:space="preserve"> </w:t>
      </w:r>
      <w:r w:rsidRPr="003C59A4">
        <w:rPr>
          <w:rFonts w:ascii="Times New Roman" w:hAnsi="Times New Roman"/>
          <w:i/>
          <w:sz w:val="24"/>
        </w:rPr>
        <w:t>my sight</w:t>
      </w:r>
      <w:r>
        <w:rPr>
          <w:rFonts w:ascii="Times New Roman" w:hAnsi="Times New Roman"/>
          <w:sz w:val="24"/>
        </w:rPr>
        <w:t xml:space="preserve"> is </w:t>
      </w:r>
      <w:r w:rsidRPr="00E4793D">
        <w:rPr>
          <w:rFonts w:ascii="Times New Roman" w:hAnsi="Times New Roman"/>
          <w:i/>
          <w:sz w:val="24"/>
        </w:rPr>
        <w:t>anablepo</w:t>
      </w:r>
      <w:r>
        <w:rPr>
          <w:rFonts w:ascii="Times New Roman" w:hAnsi="Times New Roman"/>
          <w:sz w:val="24"/>
        </w:rPr>
        <w:t xml:space="preserve"> in Greek and means to look up; to </w:t>
      </w:r>
      <w:r w:rsidR="00CF1B02">
        <w:rPr>
          <w:rFonts w:ascii="Times New Roman" w:hAnsi="Times New Roman"/>
          <w:sz w:val="24"/>
        </w:rPr>
        <w:t xml:space="preserve">recover lost sight </w:t>
      </w:r>
      <w:r w:rsidR="00CF1B02">
        <w:rPr>
          <w:rFonts w:ascii="Times New Roman" w:hAnsi="Times New Roman"/>
          <w:sz w:val="24"/>
        </w:rPr>
        <w:tab/>
      </w:r>
      <w:r>
        <w:rPr>
          <w:rFonts w:ascii="Times New Roman" w:hAnsi="Times New Roman"/>
          <w:sz w:val="24"/>
        </w:rPr>
        <w:t>(Thayer 308).</w:t>
      </w:r>
    </w:p>
    <w:p w14:paraId="1DB92902" w14:textId="13CEF432" w:rsidR="005D6E08" w:rsidRPr="0069785E" w:rsidRDefault="005D6E08" w:rsidP="005D6E08">
      <w:pPr>
        <w:rPr>
          <w:rFonts w:ascii="Times New Roman" w:hAnsi="Times New Roman"/>
          <w:sz w:val="24"/>
        </w:rPr>
      </w:pPr>
      <w:r>
        <w:rPr>
          <w:rFonts w:ascii="Times New Roman" w:hAnsi="Times New Roman"/>
          <w:sz w:val="24"/>
        </w:rPr>
        <w:lastRenderedPageBreak/>
        <w:t>“</w:t>
      </w:r>
      <w:r w:rsidR="00CF1B02">
        <w:rPr>
          <w:rFonts w:ascii="Times New Roman" w:hAnsi="Times New Roman"/>
          <w:sz w:val="24"/>
        </w:rPr>
        <w:t xml:space="preserve"> </w:t>
      </w:r>
      <w:r>
        <w:rPr>
          <w:rFonts w:ascii="Times New Roman" w:hAnsi="Times New Roman"/>
          <w:sz w:val="24"/>
        </w:rPr>
        <w:t xml:space="preserve">‘What wilt thou that I shall do unto thee?’ As he could not </w:t>
      </w:r>
      <w:r w:rsidRPr="0069785E">
        <w:rPr>
          <w:rFonts w:ascii="Times New Roman" w:hAnsi="Times New Roman"/>
          <w:i/>
          <w:sz w:val="24"/>
        </w:rPr>
        <w:t>see</w:t>
      </w:r>
      <w:r>
        <w:rPr>
          <w:rFonts w:ascii="Times New Roman" w:hAnsi="Times New Roman"/>
          <w:sz w:val="24"/>
        </w:rPr>
        <w:t xml:space="preserve"> him, the Lord takes this way of awakening through his </w:t>
      </w:r>
      <w:r w:rsidRPr="0069785E">
        <w:rPr>
          <w:rFonts w:ascii="Times New Roman" w:hAnsi="Times New Roman"/>
          <w:i/>
          <w:sz w:val="24"/>
        </w:rPr>
        <w:t>ears</w:t>
      </w:r>
      <w:r>
        <w:rPr>
          <w:rFonts w:ascii="Times New Roman" w:hAnsi="Times New Roman"/>
          <w:sz w:val="24"/>
        </w:rPr>
        <w:t>, the expectation of relief, and gives him an opportunity of presenting in explicit terms the desire of his heart. ‘Lord,’ is his ready answer, ‘that I may receive my sight’</w:t>
      </w:r>
      <w:r w:rsidR="00CF1B02">
        <w:rPr>
          <w:rFonts w:ascii="Times New Roman" w:hAnsi="Times New Roman"/>
          <w:sz w:val="24"/>
        </w:rPr>
        <w:t xml:space="preserve">” </w:t>
      </w:r>
      <w:r w:rsidRPr="009C03D1">
        <w:rPr>
          <w:rFonts w:ascii="Times New Roman" w:hAnsi="Times New Roman"/>
          <w:sz w:val="24"/>
        </w:rPr>
        <w:t>(Jamieson 3.310).</w:t>
      </w:r>
    </w:p>
    <w:p w14:paraId="6366FDDA" w14:textId="77777777" w:rsidR="005D6E08" w:rsidRPr="00595C2A" w:rsidRDefault="005D6E08" w:rsidP="005D6E08">
      <w:pPr>
        <w:tabs>
          <w:tab w:val="left" w:pos="560"/>
          <w:tab w:val="left" w:pos="6160"/>
        </w:tabs>
        <w:autoSpaceDE w:val="0"/>
        <w:autoSpaceDN w:val="0"/>
        <w:adjustRightInd w:val="0"/>
        <w:spacing w:after="0" w:line="240" w:lineRule="auto"/>
        <w:ind w:left="180"/>
        <w:rPr>
          <w:rFonts w:ascii="Times New Roman" w:hAnsi="Times New Roman"/>
          <w:color w:val="C00000"/>
          <w:sz w:val="24"/>
        </w:rPr>
      </w:pPr>
    </w:p>
    <w:p w14:paraId="4BFFAB6C" w14:textId="77777777" w:rsidR="005D6E08" w:rsidRDefault="005D6E08" w:rsidP="005D6E08">
      <w:pPr>
        <w:tabs>
          <w:tab w:val="left" w:pos="560"/>
          <w:tab w:val="left" w:pos="6160"/>
        </w:tabs>
        <w:autoSpaceDE w:val="0"/>
        <w:autoSpaceDN w:val="0"/>
        <w:adjustRightInd w:val="0"/>
        <w:spacing w:after="0" w:line="240" w:lineRule="auto"/>
        <w:ind w:left="180"/>
        <w:rPr>
          <w:rFonts w:ascii="Times New Roman" w:hAnsi="Times New Roman"/>
          <w:color w:val="C00000"/>
          <w:sz w:val="24"/>
        </w:rPr>
      </w:pPr>
      <w:r w:rsidRPr="00595C2A">
        <w:rPr>
          <w:rFonts w:ascii="Times New Roman" w:hAnsi="Times New Roman"/>
          <w:color w:val="C00000"/>
          <w:sz w:val="24"/>
        </w:rPr>
        <w:t>52  And Jesus said unto him, Go thy way; thy faith hath made thee whole.  And immediately he received his sight, and followed Jesus in the way.</w:t>
      </w:r>
    </w:p>
    <w:p w14:paraId="31E0F0B5" w14:textId="77777777" w:rsidR="00171CB6" w:rsidRDefault="00171CB6" w:rsidP="005D6E08">
      <w:pPr>
        <w:tabs>
          <w:tab w:val="left" w:pos="560"/>
          <w:tab w:val="left" w:pos="6160"/>
        </w:tabs>
        <w:autoSpaceDE w:val="0"/>
        <w:autoSpaceDN w:val="0"/>
        <w:adjustRightInd w:val="0"/>
        <w:spacing w:after="0" w:line="240" w:lineRule="auto"/>
        <w:ind w:left="180"/>
        <w:rPr>
          <w:rFonts w:ascii="Times New Roman" w:hAnsi="Times New Roman"/>
          <w:color w:val="C00000"/>
          <w:sz w:val="24"/>
        </w:rPr>
      </w:pPr>
    </w:p>
    <w:p w14:paraId="4569F886" w14:textId="581716E3" w:rsidR="005D6E08" w:rsidRPr="004C7B13" w:rsidRDefault="005A3F93" w:rsidP="00171CB6">
      <w:pPr>
        <w:tabs>
          <w:tab w:val="left" w:pos="560"/>
          <w:tab w:val="left" w:pos="6160"/>
        </w:tabs>
        <w:autoSpaceDE w:val="0"/>
        <w:autoSpaceDN w:val="0"/>
        <w:adjustRightInd w:val="0"/>
        <w:spacing w:after="0" w:line="240" w:lineRule="auto"/>
        <w:rPr>
          <w:rFonts w:ascii="Times New Roman" w:hAnsi="Times New Roman"/>
          <w:sz w:val="24"/>
        </w:rPr>
      </w:pPr>
      <w:r w:rsidRPr="002E0799">
        <w:rPr>
          <w:rFonts w:ascii="Times New Roman" w:hAnsi="Times New Roman"/>
          <w:i/>
          <w:sz w:val="24"/>
        </w:rPr>
        <w:t>F</w:t>
      </w:r>
      <w:r w:rsidR="005D6E08" w:rsidRPr="002E0799">
        <w:rPr>
          <w:rFonts w:ascii="Times New Roman" w:hAnsi="Times New Roman"/>
          <w:i/>
          <w:sz w:val="24"/>
        </w:rPr>
        <w:t>aith</w:t>
      </w:r>
      <w:r w:rsidR="005D6E08" w:rsidRPr="00E94DA7">
        <w:rPr>
          <w:rFonts w:ascii="Times New Roman" w:hAnsi="Times New Roman"/>
          <w:sz w:val="24"/>
        </w:rPr>
        <w:t xml:space="preserve"> in Greek is </w:t>
      </w:r>
      <w:r w:rsidR="005D6E08" w:rsidRPr="00E94DA7">
        <w:rPr>
          <w:rFonts w:ascii="Times New Roman" w:hAnsi="Times New Roman"/>
          <w:i/>
          <w:iCs/>
          <w:sz w:val="24"/>
        </w:rPr>
        <w:t xml:space="preserve">pistis </w:t>
      </w:r>
      <w:r w:rsidR="00E4793D">
        <w:rPr>
          <w:rFonts w:ascii="Times New Roman" w:hAnsi="Times New Roman"/>
          <w:sz w:val="24"/>
        </w:rPr>
        <w:t xml:space="preserve">and means </w:t>
      </w:r>
      <w:r w:rsidR="001F77A7">
        <w:rPr>
          <w:rFonts w:ascii="Times New Roman" w:hAnsi="Times New Roman"/>
          <w:sz w:val="24"/>
        </w:rPr>
        <w:t>“</w:t>
      </w:r>
      <w:r w:rsidR="005D6E08" w:rsidRPr="00E94DA7">
        <w:rPr>
          <w:rFonts w:ascii="Times New Roman" w:hAnsi="Times New Roman"/>
          <w:sz w:val="24"/>
        </w:rPr>
        <w:t>the conviction of the truth of anything; the conviction that God exists and is the creator and ruler of all things; a strong and welcome conviction or belief that Jesus is the Messiah, through w</w:t>
      </w:r>
      <w:r w:rsidR="00E4793D">
        <w:rPr>
          <w:rFonts w:ascii="Times New Roman" w:hAnsi="Times New Roman"/>
          <w:sz w:val="24"/>
        </w:rPr>
        <w:t>hom we obtain eternal salvation</w:t>
      </w:r>
      <w:r w:rsidR="001F77A7">
        <w:rPr>
          <w:rFonts w:ascii="Times New Roman" w:hAnsi="Times New Roman"/>
          <w:sz w:val="24"/>
        </w:rPr>
        <w:t>”</w:t>
      </w:r>
      <w:r w:rsidR="005D6E08" w:rsidRPr="00E94DA7">
        <w:rPr>
          <w:rFonts w:ascii="Times New Roman" w:hAnsi="Times New Roman"/>
          <w:sz w:val="24"/>
        </w:rPr>
        <w:t xml:space="preserve"> (Thayer </w:t>
      </w:r>
      <w:r w:rsidR="00E4793D">
        <w:rPr>
          <w:rFonts w:ascii="Times New Roman" w:hAnsi="Times New Roman"/>
          <w:sz w:val="24"/>
        </w:rPr>
        <w:t>4102</w:t>
      </w:r>
      <w:r w:rsidR="005D6E08" w:rsidRPr="00E94DA7">
        <w:rPr>
          <w:rFonts w:ascii="Times New Roman" w:hAnsi="Times New Roman"/>
          <w:sz w:val="24"/>
        </w:rPr>
        <w:t>).</w:t>
      </w:r>
    </w:p>
    <w:p w14:paraId="0D7003D3" w14:textId="77777777" w:rsidR="005D6E08" w:rsidRPr="004C7B13" w:rsidRDefault="005D6E08" w:rsidP="005D6E08">
      <w:pPr>
        <w:tabs>
          <w:tab w:val="left" w:pos="560"/>
          <w:tab w:val="left" w:pos="6160"/>
        </w:tabs>
        <w:autoSpaceDE w:val="0"/>
        <w:autoSpaceDN w:val="0"/>
        <w:adjustRightInd w:val="0"/>
        <w:spacing w:after="0" w:line="240" w:lineRule="auto"/>
        <w:ind w:left="180"/>
        <w:rPr>
          <w:rFonts w:ascii="Times New Roman" w:hAnsi="Times New Roman"/>
          <w:sz w:val="24"/>
        </w:rPr>
      </w:pPr>
    </w:p>
    <w:p w14:paraId="2A0A311E" w14:textId="3870219D" w:rsidR="00DF7E8F" w:rsidRPr="001F77A7" w:rsidRDefault="005D6E08" w:rsidP="005D6E08">
      <w:pPr>
        <w:rPr>
          <w:rFonts w:ascii="Times New Roman" w:hAnsi="Times New Roman"/>
          <w:sz w:val="24"/>
        </w:rPr>
      </w:pPr>
      <w:r w:rsidRPr="00CF1B02">
        <w:rPr>
          <w:rFonts w:ascii="Times New Roman" w:hAnsi="Times New Roman"/>
          <w:i/>
          <w:sz w:val="24"/>
        </w:rPr>
        <w:t>Whole</w:t>
      </w:r>
      <w:r w:rsidRPr="00E94DA7">
        <w:rPr>
          <w:rFonts w:ascii="Times New Roman" w:hAnsi="Times New Roman"/>
          <w:sz w:val="24"/>
        </w:rPr>
        <w:t xml:space="preserve"> uses the Greek word </w:t>
      </w:r>
      <w:r w:rsidRPr="00E94DA7">
        <w:rPr>
          <w:rFonts w:ascii="Times New Roman" w:hAnsi="Times New Roman"/>
          <w:i/>
          <w:iCs/>
          <w:sz w:val="24"/>
        </w:rPr>
        <w:t xml:space="preserve">sozo </w:t>
      </w:r>
      <w:r w:rsidRPr="00E94DA7">
        <w:rPr>
          <w:rFonts w:ascii="Times New Roman" w:hAnsi="Times New Roman"/>
          <w:sz w:val="24"/>
        </w:rPr>
        <w:t xml:space="preserve">which means </w:t>
      </w:r>
      <w:r w:rsidR="001F77A7">
        <w:rPr>
          <w:rFonts w:ascii="Times New Roman" w:hAnsi="Times New Roman"/>
          <w:sz w:val="24"/>
        </w:rPr>
        <w:t>“</w:t>
      </w:r>
      <w:r w:rsidRPr="00E94DA7">
        <w:rPr>
          <w:rFonts w:ascii="Times New Roman" w:hAnsi="Times New Roman"/>
          <w:sz w:val="24"/>
        </w:rPr>
        <w:t>to keep safe and sound from danger or destruction; to save one suffering from disease, to make well, heal, restore to health</w:t>
      </w:r>
      <w:r w:rsidR="001F77A7">
        <w:rPr>
          <w:rFonts w:ascii="Times New Roman" w:hAnsi="Times New Roman"/>
          <w:sz w:val="24"/>
        </w:rPr>
        <w:t>”</w:t>
      </w:r>
      <w:r w:rsidRPr="00E94DA7">
        <w:rPr>
          <w:rFonts w:ascii="Times New Roman" w:hAnsi="Times New Roman"/>
          <w:sz w:val="24"/>
        </w:rPr>
        <w:t xml:space="preserve"> </w:t>
      </w:r>
      <w:r w:rsidR="00E4793D">
        <w:rPr>
          <w:rFonts w:ascii="Times New Roman" w:hAnsi="Times New Roman"/>
          <w:sz w:val="24"/>
        </w:rPr>
        <w:t>(Thayer 4982</w:t>
      </w:r>
      <w:r w:rsidRPr="00E94DA7">
        <w:rPr>
          <w:rFonts w:ascii="Times New Roman" w:hAnsi="Times New Roman"/>
          <w:sz w:val="24"/>
        </w:rPr>
        <w:t>).</w:t>
      </w:r>
    </w:p>
    <w:p w14:paraId="17E04181" w14:textId="77777777" w:rsidR="005D6E08" w:rsidRPr="00CF1B02" w:rsidRDefault="005D6E08" w:rsidP="005D6E08">
      <w:pPr>
        <w:rPr>
          <w:rFonts w:ascii="Times New Roman" w:hAnsi="Times New Roman"/>
          <w:sz w:val="24"/>
        </w:rPr>
      </w:pPr>
      <w:r w:rsidRPr="00CF1B02">
        <w:rPr>
          <w:rFonts w:ascii="Times New Roman" w:hAnsi="Times New Roman"/>
          <w:sz w:val="24"/>
        </w:rPr>
        <w:t>Sources:</w:t>
      </w:r>
    </w:p>
    <w:p w14:paraId="113DB5AD" w14:textId="77777777" w:rsidR="005D6E08" w:rsidRPr="00BB5C5C" w:rsidRDefault="005D6E08" w:rsidP="005D6E08">
      <w:pPr>
        <w:rPr>
          <w:rFonts w:ascii="Times New Roman" w:hAnsi="Times New Roman"/>
          <w:sz w:val="24"/>
        </w:rPr>
      </w:pPr>
      <w:r w:rsidRPr="00BB5C5C">
        <w:rPr>
          <w:rFonts w:ascii="Times New Roman" w:hAnsi="Times New Roman"/>
          <w:i/>
          <w:sz w:val="24"/>
        </w:rPr>
        <w:t>The Anchor Bible: Mark</w:t>
      </w:r>
      <w:r w:rsidRPr="00BB5C5C">
        <w:rPr>
          <w:rFonts w:ascii="Times New Roman" w:hAnsi="Times New Roman"/>
          <w:sz w:val="24"/>
        </w:rPr>
        <w:t xml:space="preserve">. Introduction, translation and commentary by C.S. Mann. New York: </w:t>
      </w:r>
      <w:r>
        <w:rPr>
          <w:rFonts w:ascii="Times New Roman" w:hAnsi="Times New Roman"/>
          <w:sz w:val="24"/>
        </w:rPr>
        <w:tab/>
      </w:r>
      <w:r w:rsidRPr="00BB5C5C">
        <w:rPr>
          <w:rFonts w:ascii="Times New Roman" w:hAnsi="Times New Roman"/>
          <w:sz w:val="24"/>
        </w:rPr>
        <w:t>Doubleday, 1986.</w:t>
      </w:r>
    </w:p>
    <w:p w14:paraId="640B207E" w14:textId="40C6630B" w:rsidR="00DF7E8F" w:rsidRDefault="005D6E08" w:rsidP="001F77A7">
      <w:pPr>
        <w:pStyle w:val="NoSpacing"/>
      </w:pPr>
      <w:r w:rsidRPr="001070B5">
        <w:t xml:space="preserve">Barnes, Albert. </w:t>
      </w:r>
      <w:r w:rsidRPr="001070B5">
        <w:rPr>
          <w:i/>
        </w:rPr>
        <w:t>Barnes’ Notes on the New Testament</w:t>
      </w:r>
      <w:r w:rsidRPr="001070B5">
        <w:t>. Grand Rapids: Kregel, 1962.</w:t>
      </w:r>
    </w:p>
    <w:p w14:paraId="15D28320" w14:textId="77777777" w:rsidR="001F77A7" w:rsidRPr="001F77A7" w:rsidRDefault="001F77A7" w:rsidP="001F77A7">
      <w:pPr>
        <w:pStyle w:val="NoSpacing"/>
      </w:pPr>
    </w:p>
    <w:p w14:paraId="72622649" w14:textId="77777777" w:rsidR="007D2D9D" w:rsidRDefault="005D6E08" w:rsidP="007D2D9D">
      <w:pPr>
        <w:rPr>
          <w:rFonts w:ascii="Times New Roman" w:hAnsi="Times New Roman"/>
          <w:sz w:val="24"/>
        </w:rPr>
      </w:pPr>
      <w:r w:rsidRPr="00D3320A">
        <w:rPr>
          <w:rFonts w:ascii="Times New Roman" w:hAnsi="Times New Roman"/>
          <w:i/>
          <w:sz w:val="24"/>
        </w:rPr>
        <w:t>The Expositor’s Bible Commentary: Matthew, Mark, Luke</w:t>
      </w:r>
      <w:r w:rsidRPr="00D3320A">
        <w:rPr>
          <w:rFonts w:ascii="Times New Roman" w:hAnsi="Times New Roman"/>
          <w:sz w:val="24"/>
        </w:rPr>
        <w:t xml:space="preserve">. Ed. Frank E. Gaebelein et al. Vol. 8. </w:t>
      </w:r>
      <w:r>
        <w:rPr>
          <w:rFonts w:ascii="Times New Roman" w:hAnsi="Times New Roman"/>
          <w:sz w:val="24"/>
        </w:rPr>
        <w:tab/>
      </w:r>
      <w:r w:rsidRPr="00D3320A">
        <w:rPr>
          <w:rFonts w:ascii="Times New Roman" w:hAnsi="Times New Roman"/>
          <w:sz w:val="24"/>
        </w:rPr>
        <w:t>Grand Rapids: Zondervan, 1984.</w:t>
      </w:r>
    </w:p>
    <w:p w14:paraId="1D576E41" w14:textId="1D7F2F11" w:rsidR="007D2D9D" w:rsidRPr="003C59A4" w:rsidRDefault="007D2D9D" w:rsidP="007D2D9D">
      <w:pPr>
        <w:rPr>
          <w:rFonts w:ascii="Times New Roman" w:hAnsi="Times New Roman"/>
          <w:sz w:val="24"/>
          <w:szCs w:val="24"/>
        </w:rPr>
      </w:pPr>
      <w:r w:rsidRPr="003C59A4">
        <w:rPr>
          <w:rFonts w:ascii="Times New Roman" w:hAnsi="Times New Roman"/>
          <w:i/>
          <w:sz w:val="24"/>
          <w:szCs w:val="24"/>
        </w:rPr>
        <w:t>The Interpreter’s Bible</w:t>
      </w:r>
      <w:r w:rsidRPr="003C59A4">
        <w:rPr>
          <w:rFonts w:ascii="Times New Roman" w:hAnsi="Times New Roman"/>
          <w:sz w:val="24"/>
          <w:szCs w:val="24"/>
        </w:rPr>
        <w:t>. Ed. George Arthur Buttrick et al. 12 vols. New York: Abingdon, 1953.</w:t>
      </w:r>
    </w:p>
    <w:p w14:paraId="2485B22B" w14:textId="77777777" w:rsidR="005D6E08" w:rsidRPr="00E4793D" w:rsidRDefault="005D6E08" w:rsidP="00E4793D">
      <w:pPr>
        <w:rPr>
          <w:rFonts w:ascii="Times New Roman" w:hAnsi="Times New Roman"/>
          <w:i/>
          <w:sz w:val="24"/>
        </w:rPr>
      </w:pPr>
      <w:r w:rsidRPr="009C03D1">
        <w:rPr>
          <w:rFonts w:ascii="Times New Roman" w:hAnsi="Times New Roman"/>
          <w:sz w:val="24"/>
        </w:rPr>
        <w:t xml:space="preserve">Jamieson, Robert, A. R. Fausset, and David Brown. </w:t>
      </w:r>
      <w:r w:rsidRPr="009C03D1">
        <w:rPr>
          <w:rFonts w:ascii="Times New Roman" w:hAnsi="Times New Roman"/>
          <w:i/>
          <w:sz w:val="24"/>
        </w:rPr>
        <w:t xml:space="preserve">A Commentary on the Old and New </w:t>
      </w:r>
      <w:r w:rsidR="00E4793D">
        <w:rPr>
          <w:rFonts w:ascii="Times New Roman" w:hAnsi="Times New Roman"/>
          <w:i/>
          <w:sz w:val="24"/>
        </w:rPr>
        <w:tab/>
      </w:r>
      <w:r w:rsidRPr="009C03D1">
        <w:rPr>
          <w:rFonts w:ascii="Times New Roman" w:hAnsi="Times New Roman"/>
          <w:i/>
          <w:sz w:val="24"/>
        </w:rPr>
        <w:t>Testaments</w:t>
      </w:r>
      <w:r w:rsidRPr="00EF4BBB">
        <w:rPr>
          <w:rFonts w:ascii="Times New Roman" w:hAnsi="Times New Roman"/>
          <w:sz w:val="24"/>
        </w:rPr>
        <w:t xml:space="preserve">. </w:t>
      </w:r>
      <w:r w:rsidRPr="00E94DA7">
        <w:rPr>
          <w:rFonts w:ascii="Times New Roman" w:hAnsi="Times New Roman"/>
          <w:sz w:val="24"/>
        </w:rPr>
        <w:t xml:space="preserve">Vol. </w:t>
      </w:r>
      <w:r w:rsidRPr="00EF4BBB">
        <w:rPr>
          <w:rFonts w:ascii="Times New Roman" w:hAnsi="Times New Roman"/>
          <w:sz w:val="24"/>
        </w:rPr>
        <w:t>3</w:t>
      </w:r>
      <w:r w:rsidRPr="00E94DA7">
        <w:rPr>
          <w:rFonts w:ascii="Times New Roman" w:hAnsi="Times New Roman"/>
          <w:sz w:val="24"/>
        </w:rPr>
        <w:t>. Peabody: Hendrickson, 1871.</w:t>
      </w:r>
    </w:p>
    <w:p w14:paraId="7B105F48" w14:textId="77777777" w:rsidR="005D6E08" w:rsidRPr="007379EA" w:rsidRDefault="005D6E08" w:rsidP="005D6E08">
      <w:pPr>
        <w:rPr>
          <w:rFonts w:ascii="Times New Roman" w:hAnsi="Times New Roman"/>
          <w:sz w:val="24"/>
        </w:rPr>
      </w:pPr>
      <w:r w:rsidRPr="007379EA">
        <w:rPr>
          <w:rFonts w:ascii="Times New Roman" w:hAnsi="Times New Roman"/>
          <w:sz w:val="24"/>
        </w:rPr>
        <w:t xml:space="preserve">Thayer, Joseph Henry, trans. </w:t>
      </w:r>
      <w:r w:rsidRPr="007379EA">
        <w:rPr>
          <w:rFonts w:ascii="Times New Roman" w:hAnsi="Times New Roman"/>
          <w:i/>
          <w:sz w:val="24"/>
        </w:rPr>
        <w:t>The New Thayer’s Greek-English Lexicon of the New Testament</w:t>
      </w:r>
      <w:r w:rsidRPr="007379EA">
        <w:rPr>
          <w:rFonts w:ascii="Times New Roman" w:hAnsi="Times New Roman"/>
          <w:sz w:val="24"/>
        </w:rPr>
        <w:t>.</w:t>
      </w:r>
      <w:r w:rsidR="00E4793D">
        <w:rPr>
          <w:rFonts w:ascii="Times New Roman" w:hAnsi="Times New Roman"/>
          <w:sz w:val="24"/>
        </w:rPr>
        <w:t xml:space="preserve"> </w:t>
      </w:r>
      <w:r w:rsidR="00E4793D">
        <w:rPr>
          <w:rFonts w:ascii="Times New Roman" w:hAnsi="Times New Roman"/>
          <w:sz w:val="24"/>
        </w:rPr>
        <w:tab/>
      </w:r>
      <w:r>
        <w:rPr>
          <w:rFonts w:ascii="Times New Roman" w:hAnsi="Times New Roman"/>
          <w:sz w:val="24"/>
        </w:rPr>
        <w:t>Peabody: Hendrickson, 1981.</w:t>
      </w:r>
    </w:p>
    <w:p w14:paraId="20269D6A" w14:textId="15ADBE11" w:rsidR="0002203E" w:rsidRPr="003C59A4" w:rsidRDefault="0002203E">
      <w:pPr>
        <w:rPr>
          <w:rFonts w:ascii="Times New Roman" w:hAnsi="Times New Roman"/>
          <w:sz w:val="24"/>
          <w:szCs w:val="24"/>
        </w:rPr>
      </w:pPr>
      <w:bookmarkStart w:id="0" w:name="_GoBack"/>
      <w:bookmarkEnd w:id="0"/>
      <w:r w:rsidRPr="003C59A4">
        <w:rPr>
          <w:rFonts w:ascii="Times New Roman" w:hAnsi="Times New Roman"/>
          <w:sz w:val="24"/>
          <w:szCs w:val="24"/>
        </w:rPr>
        <w:t>Abbreviation key:</w:t>
      </w:r>
    </w:p>
    <w:p w14:paraId="04719D57" w14:textId="19EA5E63" w:rsidR="0002203E" w:rsidRPr="003C59A4" w:rsidRDefault="0002203E" w:rsidP="00DF7E8F">
      <w:pPr>
        <w:spacing w:after="0"/>
        <w:rPr>
          <w:rFonts w:ascii="Times New Roman" w:hAnsi="Times New Roman"/>
          <w:i/>
          <w:sz w:val="24"/>
          <w:szCs w:val="24"/>
        </w:rPr>
      </w:pPr>
      <w:r w:rsidRPr="003C59A4">
        <w:rPr>
          <w:rFonts w:ascii="Times New Roman" w:hAnsi="Times New Roman"/>
          <w:i/>
          <w:sz w:val="24"/>
          <w:szCs w:val="24"/>
        </w:rPr>
        <w:t xml:space="preserve">AB   </w:t>
      </w:r>
      <w:r w:rsidR="00DF7E8F">
        <w:rPr>
          <w:rFonts w:ascii="Times New Roman" w:hAnsi="Times New Roman"/>
          <w:i/>
          <w:sz w:val="24"/>
          <w:szCs w:val="24"/>
        </w:rPr>
        <w:t xml:space="preserve"> </w:t>
      </w:r>
      <w:r w:rsidRPr="003C59A4">
        <w:rPr>
          <w:rFonts w:ascii="Times New Roman" w:hAnsi="Times New Roman"/>
          <w:i/>
          <w:sz w:val="24"/>
          <w:szCs w:val="24"/>
        </w:rPr>
        <w:t xml:space="preserve"> =  The Anchor Bible</w:t>
      </w:r>
    </w:p>
    <w:p w14:paraId="41BF5210" w14:textId="68EF0343" w:rsidR="0002203E" w:rsidRPr="003C59A4" w:rsidRDefault="0002203E" w:rsidP="00DF7E8F">
      <w:pPr>
        <w:spacing w:after="0"/>
        <w:rPr>
          <w:rFonts w:ascii="Times New Roman" w:hAnsi="Times New Roman"/>
          <w:i/>
          <w:sz w:val="24"/>
          <w:szCs w:val="24"/>
        </w:rPr>
      </w:pPr>
      <w:r w:rsidRPr="003C59A4">
        <w:rPr>
          <w:rFonts w:ascii="Times New Roman" w:hAnsi="Times New Roman"/>
          <w:i/>
          <w:sz w:val="24"/>
          <w:szCs w:val="24"/>
        </w:rPr>
        <w:t>EBC  =  The Expositor’s Bible Commentary</w:t>
      </w:r>
    </w:p>
    <w:p w14:paraId="4944A15B" w14:textId="3A1D6CDA" w:rsidR="0002203E" w:rsidRPr="003C59A4" w:rsidRDefault="0002203E">
      <w:pPr>
        <w:rPr>
          <w:rFonts w:ascii="Times New Roman" w:hAnsi="Times New Roman"/>
          <w:i/>
          <w:sz w:val="24"/>
          <w:szCs w:val="24"/>
        </w:rPr>
      </w:pPr>
      <w:r w:rsidRPr="003C59A4">
        <w:rPr>
          <w:rFonts w:ascii="Times New Roman" w:hAnsi="Times New Roman"/>
          <w:i/>
          <w:sz w:val="24"/>
          <w:szCs w:val="24"/>
        </w:rPr>
        <w:t>IB     =  The Interpreter’s Bible</w:t>
      </w:r>
    </w:p>
    <w:p w14:paraId="45615323" w14:textId="77777777" w:rsidR="0002203E" w:rsidRDefault="0002203E"/>
    <w:sectPr w:rsidR="0002203E" w:rsidSect="00EB5C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dobe Garamond Pro Bold">
    <w:altName w:val="Times New Roman"/>
    <w:panose1 w:val="00000000000000000000"/>
    <w:charset w:val="4D"/>
    <w:family w:val="roman"/>
    <w:notTrueType/>
    <w:pitch w:val="default"/>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E08"/>
    <w:rsid w:val="0002203E"/>
    <w:rsid w:val="000F32A3"/>
    <w:rsid w:val="00171CB6"/>
    <w:rsid w:val="001F77A7"/>
    <w:rsid w:val="002E0799"/>
    <w:rsid w:val="003748A6"/>
    <w:rsid w:val="003C59A4"/>
    <w:rsid w:val="003D1D14"/>
    <w:rsid w:val="00417D6E"/>
    <w:rsid w:val="00566799"/>
    <w:rsid w:val="005A3F93"/>
    <w:rsid w:val="005D6E08"/>
    <w:rsid w:val="00673AE9"/>
    <w:rsid w:val="006B1B80"/>
    <w:rsid w:val="006B4409"/>
    <w:rsid w:val="0077386F"/>
    <w:rsid w:val="007A2966"/>
    <w:rsid w:val="007D2D9D"/>
    <w:rsid w:val="008E2ABB"/>
    <w:rsid w:val="0091572F"/>
    <w:rsid w:val="0096018D"/>
    <w:rsid w:val="00A85DCA"/>
    <w:rsid w:val="00AA0457"/>
    <w:rsid w:val="00CA24B5"/>
    <w:rsid w:val="00CD332B"/>
    <w:rsid w:val="00CF1B02"/>
    <w:rsid w:val="00DF7E8F"/>
    <w:rsid w:val="00E338C9"/>
    <w:rsid w:val="00E4793D"/>
    <w:rsid w:val="00E64EC7"/>
    <w:rsid w:val="00EB5C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308F0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D6E0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5D6E08"/>
    <w:pPr>
      <w:spacing w:after="0" w:line="240" w:lineRule="auto"/>
    </w:pPr>
    <w:rPr>
      <w:rFonts w:ascii="Times New Roman" w:eastAsia="Calibri" w:hAnsi="Times New Roman" w:cs="Times New Roman"/>
      <w:sz w:val="24"/>
      <w:szCs w:val="20"/>
    </w:rPr>
  </w:style>
  <w:style w:type="paragraph" w:customStyle="1" w:styleId="Pa9">
    <w:name w:val="Pa9"/>
    <w:basedOn w:val="Normal"/>
    <w:next w:val="Normal"/>
    <w:uiPriority w:val="99"/>
    <w:rsid w:val="005D6E08"/>
    <w:pPr>
      <w:autoSpaceDE w:val="0"/>
      <w:autoSpaceDN w:val="0"/>
      <w:adjustRightInd w:val="0"/>
      <w:spacing w:after="0" w:line="241" w:lineRule="atLeast"/>
    </w:pPr>
    <w:rPr>
      <w:rFonts w:ascii="Adobe Garamond Pro Bold" w:eastAsia="Times New Roman" w:hAnsi="Adobe Garamond Pro Bold"/>
      <w:sz w:val="24"/>
      <w:szCs w:val="24"/>
    </w:rPr>
  </w:style>
  <w:style w:type="paragraph" w:styleId="BalloonText">
    <w:name w:val="Balloon Text"/>
    <w:basedOn w:val="Normal"/>
    <w:link w:val="BalloonTextChar"/>
    <w:uiPriority w:val="99"/>
    <w:semiHidden/>
    <w:unhideWhenUsed/>
    <w:rsid w:val="00CD33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32B"/>
    <w:rPr>
      <w:rFonts w:ascii="Tahoma" w:eastAsia="Calibri" w:hAnsi="Tahoma" w:cs="Tahoma"/>
      <w:sz w:val="16"/>
      <w:szCs w:val="16"/>
    </w:rPr>
  </w:style>
  <w:style w:type="character" w:styleId="Hyperlink">
    <w:name w:val="Hyperlink"/>
    <w:basedOn w:val="DefaultParagraphFont"/>
    <w:uiPriority w:val="99"/>
    <w:unhideWhenUsed/>
    <w:rsid w:val="00E338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93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blueletterbible.org)" TargetMode="External"/><Relationship Id="rId5" Type="http://schemas.openxmlformats.org/officeDocument/2006/relationships/hyperlink" Target="http://www.blueletterbible.org)" TargetMode="External"/><Relationship Id="rId6" Type="http://schemas.openxmlformats.org/officeDocument/2006/relationships/hyperlink" Target="http://www.blueletterbible.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1347</Words>
  <Characters>7681</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 Merrill</cp:lastModifiedBy>
  <cp:revision>3</cp:revision>
  <cp:lastPrinted>2012-05-26T15:08:00Z</cp:lastPrinted>
  <dcterms:created xsi:type="dcterms:W3CDTF">2016-08-15T18:17:00Z</dcterms:created>
  <dcterms:modified xsi:type="dcterms:W3CDTF">2016-08-19T13:23:00Z</dcterms:modified>
</cp:coreProperties>
</file>