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75A5D" w14:textId="77777777" w:rsidR="00B24C09" w:rsidRPr="00932446" w:rsidRDefault="00146EB2" w:rsidP="00146EB2">
      <w:pPr>
        <w:rPr>
          <w:rFonts w:ascii="Times New Roman" w:eastAsia="Times New Roman" w:hAnsi="Times New Roman" w:cs="Times New Roman"/>
          <w:b/>
          <w:color w:val="FF0000"/>
        </w:rPr>
      </w:pPr>
      <w:r w:rsidRPr="00146EB2">
        <w:rPr>
          <w:rFonts w:ascii="Times New Roman" w:eastAsia="Times New Roman" w:hAnsi="Times New Roman" w:cs="Times New Roman"/>
          <w:b/>
          <w:color w:val="FF0000"/>
        </w:rPr>
        <w:br/>
      </w:r>
      <w:r w:rsidR="00D24DB8" w:rsidRPr="00932446">
        <w:rPr>
          <w:rFonts w:ascii="Times New Roman" w:eastAsia="Times New Roman" w:hAnsi="Times New Roman" w:cs="Times New Roman"/>
          <w:b/>
          <w:color w:val="FF0000"/>
        </w:rPr>
        <w:t>Virtuous Woman</w:t>
      </w:r>
    </w:p>
    <w:p w14:paraId="1BFFD824" w14:textId="77777777" w:rsidR="00B24C09" w:rsidRDefault="00B24C09" w:rsidP="00146EB2">
      <w:pPr>
        <w:rPr>
          <w:rFonts w:ascii="Times New Roman" w:eastAsia="Times New Roman" w:hAnsi="Times New Roman" w:cs="Times New Roman"/>
          <w:color w:val="FF0000"/>
        </w:rPr>
      </w:pPr>
    </w:p>
    <w:p w14:paraId="1FEB2BAD" w14:textId="2C5AE58F" w:rsidR="00237081" w:rsidRDefault="00237081" w:rsidP="00146EB2">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concluding verses of Proverbs are the famous pae</w:t>
      </w:r>
      <w:r w:rsidR="006A7DBE">
        <w:rPr>
          <w:rFonts w:ascii="Times New Roman" w:eastAsia="Times New Roman" w:hAnsi="Times New Roman" w:cs="Times New Roman"/>
          <w:color w:val="000000" w:themeColor="text1"/>
        </w:rPr>
        <w:t>a</w:t>
      </w:r>
      <w:r>
        <w:rPr>
          <w:rFonts w:ascii="Times New Roman" w:eastAsia="Times New Roman" w:hAnsi="Times New Roman" w:cs="Times New Roman"/>
          <w:color w:val="000000" w:themeColor="text1"/>
        </w:rPr>
        <w:t xml:space="preserve">n to the righteous woman, which is chanted in Jewish homes at the beginning of the first Sabbath meal. . . The hymn contains an alphabetical acrostic as a further allusion to her all-encompassing virtues. This passage has been interpreted as a metaphor for the </w:t>
      </w:r>
      <w:proofErr w:type="spellStart"/>
      <w:r w:rsidRPr="00237081">
        <w:rPr>
          <w:rFonts w:ascii="Times New Roman" w:eastAsia="Times New Roman" w:hAnsi="Times New Roman" w:cs="Times New Roman"/>
          <w:color w:val="FF0000"/>
        </w:rPr>
        <w:t>Shechinah</w:t>
      </w:r>
      <w:proofErr w:type="spellEnd"/>
      <w:r w:rsidRPr="00237081">
        <w:rPr>
          <w:rFonts w:ascii="Times New Roman" w:eastAsia="Times New Roman" w:hAnsi="Times New Roman" w:cs="Times New Roman"/>
          <w:color w:val="FF0000"/>
        </w:rPr>
        <w:t xml:space="preserve"> (divine Presence</w:t>
      </w:r>
      <w:r>
        <w:rPr>
          <w:rFonts w:ascii="Times New Roman" w:eastAsia="Times New Roman" w:hAnsi="Times New Roman" w:cs="Times New Roman"/>
          <w:color w:val="000000" w:themeColor="text1"/>
        </w:rPr>
        <w:t>), the Sabbath, the Torah, and the soul. (The Torah, Prophets, Writings: Stone Edition of Hebrew Bible 1616.</w:t>
      </w:r>
    </w:p>
    <w:p w14:paraId="7B08197F" w14:textId="77777777" w:rsidR="00237081" w:rsidRDefault="00237081" w:rsidP="00146EB2">
      <w:pPr>
        <w:rPr>
          <w:rFonts w:ascii="Times New Roman" w:eastAsia="Times New Roman" w:hAnsi="Times New Roman" w:cs="Times New Roman"/>
          <w:color w:val="000000" w:themeColor="text1"/>
        </w:rPr>
      </w:pPr>
    </w:p>
    <w:p w14:paraId="2BB33ECF" w14:textId="77777777" w:rsidR="00237081" w:rsidRPr="00237081" w:rsidRDefault="00237081" w:rsidP="00237081">
      <w:pPr>
        <w:widowControl w:val="0"/>
        <w:autoSpaceDE w:val="0"/>
        <w:autoSpaceDN w:val="0"/>
        <w:adjustRightInd w:val="0"/>
        <w:rPr>
          <w:rFonts w:ascii="Times" w:hAnsi="Times" w:cs="Times"/>
        </w:rPr>
      </w:pPr>
      <w:r w:rsidRPr="00237081">
        <w:rPr>
          <w:rFonts w:ascii="Times" w:hAnsi="Times" w:cs="Times"/>
        </w:rPr>
        <w:t>40:31</w:t>
      </w:r>
    </w:p>
    <w:p w14:paraId="167D58FA" w14:textId="77777777" w:rsidR="00237081" w:rsidRPr="00237081" w:rsidRDefault="00237081" w:rsidP="00237081">
      <w:pPr>
        <w:widowControl w:val="0"/>
        <w:autoSpaceDE w:val="0"/>
        <w:autoSpaceDN w:val="0"/>
        <w:adjustRightInd w:val="0"/>
        <w:rPr>
          <w:rFonts w:ascii="Times" w:hAnsi="Times" w:cs="Times"/>
          <w:color w:val="2C8FCD"/>
        </w:rPr>
      </w:pPr>
      <w:r w:rsidRPr="00237081">
        <w:rPr>
          <w:rFonts w:ascii="Times" w:hAnsi="Times" w:cs="Times"/>
          <w:color w:val="2C8FCD"/>
        </w:rPr>
        <w:t>Within the veil</w:t>
      </w:r>
    </w:p>
    <w:p w14:paraId="61CB3720" w14:textId="77777777" w:rsidR="00237081" w:rsidRPr="00237081" w:rsidRDefault="00237081" w:rsidP="00237081">
      <w:pPr>
        <w:widowControl w:val="0"/>
        <w:autoSpaceDE w:val="0"/>
        <w:autoSpaceDN w:val="0"/>
        <w:adjustRightInd w:val="0"/>
        <w:rPr>
          <w:rFonts w:ascii="Times" w:hAnsi="Times" w:cs="Times"/>
        </w:rPr>
      </w:pPr>
      <w:r w:rsidRPr="00237081">
        <w:rPr>
          <w:rFonts w:ascii="Times" w:hAnsi="Times" w:cs="Times"/>
        </w:rPr>
        <w:t xml:space="preserve">    The nature of Christianity is peaceful and blessed, </w:t>
      </w:r>
    </w:p>
    <w:p w14:paraId="4C0EAB54" w14:textId="77777777" w:rsidR="00237081" w:rsidRPr="00237081" w:rsidRDefault="00237081" w:rsidP="00237081">
      <w:pPr>
        <w:widowControl w:val="0"/>
        <w:autoSpaceDE w:val="0"/>
        <w:autoSpaceDN w:val="0"/>
        <w:adjustRightInd w:val="0"/>
        <w:rPr>
          <w:rFonts w:ascii="Times" w:hAnsi="Times" w:cs="Times"/>
        </w:rPr>
      </w:pPr>
      <w:r w:rsidRPr="00237081">
        <w:rPr>
          <w:rFonts w:ascii="Times" w:hAnsi="Times" w:cs="Times"/>
        </w:rPr>
        <w:t xml:space="preserve">but in order to enter into the kingdom, the anchor of </w:t>
      </w:r>
    </w:p>
    <w:p w14:paraId="69CF9426" w14:textId="77777777" w:rsidR="00237081" w:rsidRPr="00237081" w:rsidRDefault="00237081" w:rsidP="00237081">
      <w:pPr>
        <w:widowControl w:val="0"/>
        <w:autoSpaceDE w:val="0"/>
        <w:autoSpaceDN w:val="0"/>
        <w:adjustRightInd w:val="0"/>
        <w:rPr>
          <w:rFonts w:ascii="Times" w:hAnsi="Times" w:cs="Times"/>
        </w:rPr>
      </w:pPr>
      <w:r w:rsidRPr="00237081">
        <w:rPr>
          <w:rFonts w:ascii="Times" w:hAnsi="Times" w:cs="Times"/>
        </w:rPr>
        <w:t xml:space="preserve">hope must be cast beyond the veil of matter into the </w:t>
      </w:r>
    </w:p>
    <w:p w14:paraId="5B735F74" w14:textId="77777777" w:rsidR="00237081" w:rsidRPr="00237081" w:rsidRDefault="00237081" w:rsidP="00237081">
      <w:pPr>
        <w:widowControl w:val="0"/>
        <w:autoSpaceDE w:val="0"/>
        <w:autoSpaceDN w:val="0"/>
        <w:adjustRightInd w:val="0"/>
        <w:rPr>
          <w:rFonts w:ascii="Times" w:hAnsi="Times" w:cs="Times"/>
        </w:rPr>
      </w:pPr>
      <w:r w:rsidRPr="00237081">
        <w:rPr>
          <w:rFonts w:ascii="Times" w:hAnsi="Times" w:cs="Times"/>
          <w:color w:val="FF0000"/>
        </w:rPr>
        <w:t xml:space="preserve">Shekinah </w:t>
      </w:r>
      <w:r w:rsidRPr="00237081">
        <w:rPr>
          <w:rFonts w:ascii="Times" w:hAnsi="Times" w:cs="Times"/>
        </w:rPr>
        <w:t xml:space="preserve">into which Jesus has passed before us; and </w:t>
      </w:r>
    </w:p>
    <w:p w14:paraId="7421C353" w14:textId="77777777" w:rsidR="00237081" w:rsidRPr="00237081" w:rsidRDefault="00237081" w:rsidP="00237081">
      <w:pPr>
        <w:widowControl w:val="0"/>
        <w:autoSpaceDE w:val="0"/>
        <w:autoSpaceDN w:val="0"/>
        <w:adjustRightInd w:val="0"/>
        <w:rPr>
          <w:rFonts w:ascii="Times" w:hAnsi="Times" w:cs="Times"/>
        </w:rPr>
      </w:pPr>
      <w:r w:rsidRPr="00237081">
        <w:rPr>
          <w:rFonts w:ascii="Times" w:hAnsi="Times" w:cs="Times"/>
        </w:rPr>
        <w:t xml:space="preserve">this advance beyond matter must come </w:t>
      </w:r>
    </w:p>
    <w:p w14:paraId="4E4F2D5B" w14:textId="77777777" w:rsidR="00237081" w:rsidRPr="00237081" w:rsidRDefault="00237081" w:rsidP="00237081">
      <w:pPr>
        <w:widowControl w:val="0"/>
        <w:autoSpaceDE w:val="0"/>
        <w:autoSpaceDN w:val="0"/>
        <w:adjustRightInd w:val="0"/>
        <w:rPr>
          <w:rFonts w:ascii="Times" w:hAnsi="Times" w:cs="Times"/>
        </w:rPr>
      </w:pPr>
      <w:r w:rsidRPr="00237081">
        <w:rPr>
          <w:rFonts w:ascii="Times" w:hAnsi="Times" w:cs="Times"/>
        </w:rPr>
        <w:t>through the joys and triumphs of the right-</w:t>
      </w:r>
    </w:p>
    <w:p w14:paraId="4E8BCC9B" w14:textId="77777777" w:rsidR="00237081" w:rsidRPr="00237081" w:rsidRDefault="00237081" w:rsidP="00237081">
      <w:pPr>
        <w:widowControl w:val="0"/>
        <w:autoSpaceDE w:val="0"/>
        <w:autoSpaceDN w:val="0"/>
        <w:adjustRightInd w:val="0"/>
        <w:rPr>
          <w:rFonts w:ascii="Times" w:hAnsi="Times" w:cs="Times"/>
        </w:rPr>
      </w:pPr>
      <w:proofErr w:type="spellStart"/>
      <w:r w:rsidRPr="00237081">
        <w:rPr>
          <w:rFonts w:ascii="Times" w:hAnsi="Times" w:cs="Times"/>
        </w:rPr>
        <w:t>eous</w:t>
      </w:r>
      <w:proofErr w:type="spellEnd"/>
      <w:r w:rsidRPr="00237081">
        <w:rPr>
          <w:rFonts w:ascii="Times" w:hAnsi="Times" w:cs="Times"/>
        </w:rPr>
        <w:t xml:space="preserve"> as well as through their sorrows and afflictions. </w:t>
      </w:r>
    </w:p>
    <w:p w14:paraId="64353A43" w14:textId="77777777" w:rsidR="00237081" w:rsidRPr="00237081" w:rsidRDefault="00237081" w:rsidP="00237081">
      <w:pPr>
        <w:widowControl w:val="0"/>
        <w:autoSpaceDE w:val="0"/>
        <w:autoSpaceDN w:val="0"/>
        <w:adjustRightInd w:val="0"/>
        <w:rPr>
          <w:rFonts w:ascii="Times" w:hAnsi="Times" w:cs="Times"/>
        </w:rPr>
      </w:pPr>
      <w:r w:rsidRPr="00237081">
        <w:rPr>
          <w:rFonts w:ascii="Times" w:hAnsi="Times" w:cs="Times"/>
        </w:rPr>
        <w:t xml:space="preserve">Like our Master, we must depart from material sense </w:t>
      </w:r>
    </w:p>
    <w:p w14:paraId="69090204" w14:textId="77777777" w:rsidR="00237081" w:rsidRDefault="00237081" w:rsidP="00237081">
      <w:pPr>
        <w:widowControl w:val="0"/>
        <w:autoSpaceDE w:val="0"/>
        <w:autoSpaceDN w:val="0"/>
        <w:adjustRightInd w:val="0"/>
        <w:rPr>
          <w:rFonts w:ascii="Times" w:hAnsi="Times" w:cs="Times"/>
        </w:rPr>
      </w:pPr>
      <w:r w:rsidRPr="00237081">
        <w:rPr>
          <w:rFonts w:ascii="Times" w:hAnsi="Times" w:cs="Times"/>
        </w:rPr>
        <w:t>into the spiritual sense of being.</w:t>
      </w:r>
    </w:p>
    <w:p w14:paraId="7297B4EB" w14:textId="77777777" w:rsidR="00237081" w:rsidRDefault="00237081" w:rsidP="00237081">
      <w:pPr>
        <w:widowControl w:val="0"/>
        <w:autoSpaceDE w:val="0"/>
        <w:autoSpaceDN w:val="0"/>
        <w:adjustRightInd w:val="0"/>
        <w:rPr>
          <w:rFonts w:ascii="Times" w:hAnsi="Times" w:cs="Times"/>
        </w:rPr>
      </w:pPr>
    </w:p>
    <w:p w14:paraId="41048B9D" w14:textId="22DB08C3" w:rsidR="00237081" w:rsidRPr="00237081" w:rsidRDefault="00237081" w:rsidP="00237081">
      <w:pPr>
        <w:widowControl w:val="0"/>
        <w:autoSpaceDE w:val="0"/>
        <w:autoSpaceDN w:val="0"/>
        <w:adjustRightInd w:val="0"/>
        <w:rPr>
          <w:rFonts w:ascii="Times" w:hAnsi="Times" w:cs="Times"/>
        </w:rPr>
      </w:pPr>
      <w:r>
        <w:rPr>
          <w:rFonts w:ascii="Times" w:hAnsi="Times" w:cs="Times"/>
        </w:rPr>
        <w:t>Does the Shekinah or divine Presence translate into the second comforter, divine Science, which Mrs. Eddy describes as typifying the spiritual idea of God’s motherhood?” (562:6-7)</w:t>
      </w:r>
      <w:r w:rsidR="006A7DBE">
        <w:rPr>
          <w:rFonts w:ascii="Times" w:hAnsi="Times" w:cs="Times"/>
        </w:rPr>
        <w:t xml:space="preserve"> In </w:t>
      </w:r>
      <w:r w:rsidR="006A7DBE" w:rsidRPr="006A7DBE">
        <w:rPr>
          <w:rFonts w:ascii="Times" w:hAnsi="Times" w:cs="Times"/>
          <w:i/>
        </w:rPr>
        <w:t>Science and Health</w:t>
      </w:r>
      <w:r w:rsidR="006A7DBE">
        <w:rPr>
          <w:rFonts w:ascii="Times" w:hAnsi="Times" w:cs="Times"/>
        </w:rPr>
        <w:t xml:space="preserve">, the Holy Ghost is Divine Science and Divine Science is the first definition for New Jerusalem, which the Bible tells us is the bride of the Lamb. </w:t>
      </w:r>
    </w:p>
    <w:p w14:paraId="3A6FEB03" w14:textId="77777777" w:rsidR="00237081" w:rsidRDefault="00237081" w:rsidP="00237081">
      <w:pPr>
        <w:widowControl w:val="0"/>
        <w:autoSpaceDE w:val="0"/>
        <w:autoSpaceDN w:val="0"/>
        <w:adjustRightInd w:val="0"/>
        <w:rPr>
          <w:rFonts w:ascii="Times" w:hAnsi="Times" w:cs="Times"/>
          <w:sz w:val="32"/>
          <w:szCs w:val="32"/>
        </w:rPr>
      </w:pPr>
    </w:p>
    <w:p w14:paraId="21A4A4C0" w14:textId="47EBF2BC" w:rsidR="00146EB2" w:rsidRPr="00146EB2" w:rsidRDefault="00146EB2" w:rsidP="00146EB2">
      <w:pPr>
        <w:rPr>
          <w:rFonts w:ascii="Times New Roman" w:eastAsia="Times New Roman" w:hAnsi="Times New Roman" w:cs="Times New Roman"/>
          <w:color w:val="FF0000"/>
        </w:rPr>
      </w:pPr>
      <w:r w:rsidRPr="00146EB2">
        <w:rPr>
          <w:rFonts w:ascii="Times New Roman" w:eastAsia="Times New Roman" w:hAnsi="Times New Roman" w:cs="Times New Roman"/>
          <w:color w:val="FF0000"/>
        </w:rPr>
        <w:br/>
      </w:r>
      <w:proofErr w:type="spellStart"/>
      <w:r w:rsidRPr="00146EB2">
        <w:rPr>
          <w:rFonts w:ascii="Times New Roman" w:eastAsia="Times New Roman" w:hAnsi="Times New Roman" w:cs="Times New Roman"/>
          <w:color w:val="FF0000"/>
        </w:rPr>
        <w:t>Prov</w:t>
      </w:r>
      <w:proofErr w:type="spellEnd"/>
      <w:r w:rsidRPr="00146EB2">
        <w:rPr>
          <w:rFonts w:ascii="Times New Roman" w:eastAsia="Times New Roman" w:hAnsi="Times New Roman" w:cs="Times New Roman"/>
          <w:color w:val="FF0000"/>
        </w:rPr>
        <w:t xml:space="preserve"> 31:16, 23, 25, 26, 31, 28</w:t>
      </w:r>
    </w:p>
    <w:p w14:paraId="44512FB1" w14:textId="77777777" w:rsidR="00146EB2" w:rsidRPr="00D24DB8" w:rsidRDefault="00146EB2" w:rsidP="00146EB2">
      <w:pPr>
        <w:spacing w:before="100" w:beforeAutospacing="1" w:after="100" w:afterAutospacing="1"/>
        <w:rPr>
          <w:rFonts w:ascii="Times New Roman" w:hAnsi="Times New Roman" w:cs="Times New Roman"/>
          <w:color w:val="FF0000"/>
        </w:rPr>
      </w:pPr>
      <w:r w:rsidRPr="00D24DB8">
        <w:rPr>
          <w:rFonts w:ascii="Times New Roman" w:hAnsi="Times New Roman" w:cs="Times New Roman"/>
          <w:color w:val="FF0000"/>
        </w:rPr>
        <w:t xml:space="preserve">16 </w:t>
      </w:r>
      <w:r w:rsidRPr="00146EB2">
        <w:rPr>
          <w:rFonts w:ascii="Times New Roman" w:hAnsi="Times New Roman" w:cs="Times New Roman"/>
          <w:color w:val="FF0000"/>
        </w:rPr>
        <w:t xml:space="preserve">She </w:t>
      </w:r>
      <w:proofErr w:type="spellStart"/>
      <w:r w:rsidRPr="00146EB2">
        <w:rPr>
          <w:rFonts w:ascii="Times New Roman" w:hAnsi="Times New Roman" w:cs="Times New Roman"/>
          <w:color w:val="FF0000"/>
        </w:rPr>
        <w:t>considereth</w:t>
      </w:r>
      <w:proofErr w:type="spellEnd"/>
      <w:r w:rsidRPr="00146EB2">
        <w:rPr>
          <w:rFonts w:ascii="Times New Roman" w:hAnsi="Times New Roman" w:cs="Times New Roman"/>
          <w:color w:val="FF0000"/>
        </w:rPr>
        <w:t xml:space="preserve"> a field, and </w:t>
      </w:r>
      <w:proofErr w:type="spellStart"/>
      <w:r w:rsidRPr="00146EB2">
        <w:rPr>
          <w:rFonts w:ascii="Times New Roman" w:hAnsi="Times New Roman" w:cs="Times New Roman"/>
          <w:color w:val="FF0000"/>
        </w:rPr>
        <w:t>buyeth</w:t>
      </w:r>
      <w:proofErr w:type="spellEnd"/>
      <w:r w:rsidRPr="00146EB2">
        <w:rPr>
          <w:rFonts w:ascii="Times New Roman" w:hAnsi="Times New Roman" w:cs="Times New Roman"/>
          <w:color w:val="FF0000"/>
        </w:rPr>
        <w:t xml:space="preserve"> it: with the fruit of her hands she </w:t>
      </w:r>
      <w:proofErr w:type="spellStart"/>
      <w:r w:rsidRPr="00146EB2">
        <w:rPr>
          <w:rFonts w:ascii="Times New Roman" w:hAnsi="Times New Roman" w:cs="Times New Roman"/>
          <w:color w:val="FF0000"/>
        </w:rPr>
        <w:t>planteth</w:t>
      </w:r>
      <w:proofErr w:type="spellEnd"/>
      <w:r w:rsidRPr="00146EB2">
        <w:rPr>
          <w:rFonts w:ascii="Times New Roman" w:hAnsi="Times New Roman" w:cs="Times New Roman"/>
          <w:color w:val="FF0000"/>
        </w:rPr>
        <w:t xml:space="preserve"> a vineyard. </w:t>
      </w:r>
    </w:p>
    <w:p w14:paraId="4AD8FD15" w14:textId="77777777" w:rsidR="006A7DBE" w:rsidRDefault="00146EB2" w:rsidP="00871CDE">
      <w:pPr>
        <w:rPr>
          <w:rFonts w:ascii="Times New Roman" w:eastAsia="Times New Roman" w:hAnsi="Times New Roman" w:cs="Times New Roman"/>
          <w:color w:val="001320"/>
          <w:shd w:val="clear" w:color="auto" w:fill="FDFEFF"/>
        </w:rPr>
      </w:pPr>
      <w:r w:rsidRPr="00D24DB8">
        <w:rPr>
          <w:rFonts w:ascii="Times New Roman" w:hAnsi="Times New Roman" w:cs="Times New Roman"/>
          <w:color w:val="000000" w:themeColor="text1"/>
        </w:rPr>
        <w:t>“</w:t>
      </w:r>
      <w:r w:rsidRPr="00D24DB8">
        <w:rPr>
          <w:rFonts w:ascii="Times New Roman" w:eastAsia="Times New Roman" w:hAnsi="Times New Roman" w:cs="Times New Roman"/>
          <w:b/>
          <w:bCs/>
          <w:color w:val="552200"/>
          <w:shd w:val="clear" w:color="auto" w:fill="FDFEFF"/>
        </w:rPr>
        <w:t xml:space="preserve">She </w:t>
      </w:r>
      <w:proofErr w:type="spellStart"/>
      <w:r w:rsidRPr="00D24DB8">
        <w:rPr>
          <w:rFonts w:ascii="Times New Roman" w:eastAsia="Times New Roman" w:hAnsi="Times New Roman" w:cs="Times New Roman"/>
          <w:b/>
          <w:bCs/>
          <w:color w:val="552200"/>
          <w:shd w:val="clear" w:color="auto" w:fill="FDFEFF"/>
        </w:rPr>
        <w:t>considereth</w:t>
      </w:r>
      <w:proofErr w:type="spellEnd"/>
      <w:r w:rsidRPr="00D24DB8">
        <w:rPr>
          <w:rFonts w:ascii="Times New Roman" w:eastAsia="Times New Roman" w:hAnsi="Times New Roman" w:cs="Times New Roman"/>
          <w:b/>
          <w:bCs/>
          <w:color w:val="552200"/>
          <w:shd w:val="clear" w:color="auto" w:fill="FDFEFF"/>
        </w:rPr>
        <w:t xml:space="preserve"> a field; </w:t>
      </w:r>
      <w:r w:rsidRPr="00D24DB8">
        <w:rPr>
          <w:rFonts w:ascii="Times New Roman" w:eastAsia="Times New Roman" w:hAnsi="Times New Roman" w:cs="Times New Roman"/>
          <w:color w:val="001320"/>
          <w:shd w:val="clear" w:color="auto" w:fill="FDFEFF"/>
        </w:rPr>
        <w:t xml:space="preserve">whether it be fit for her use, and of a reasonable price, and how she may purchase it. </w:t>
      </w:r>
    </w:p>
    <w:p w14:paraId="0A05EB16" w14:textId="0171DB82" w:rsidR="00146EB2" w:rsidRPr="00146EB2" w:rsidRDefault="00146EB2" w:rsidP="00871CDE">
      <w:pPr>
        <w:rPr>
          <w:rFonts w:ascii="Times New Roman" w:eastAsia="Times New Roman" w:hAnsi="Times New Roman" w:cs="Times New Roman"/>
          <w:color w:val="001320"/>
          <w:shd w:val="clear" w:color="auto" w:fill="FDFEFF"/>
        </w:rPr>
      </w:pPr>
      <w:r w:rsidRPr="00D24DB8">
        <w:rPr>
          <w:rFonts w:ascii="Times New Roman" w:eastAsia="Times New Roman" w:hAnsi="Times New Roman" w:cs="Times New Roman"/>
          <w:color w:val="001320"/>
          <w:shd w:val="clear" w:color="auto" w:fill="FDFEFF"/>
        </w:rPr>
        <w:br/>
      </w:r>
      <w:r w:rsidRPr="00D24DB8">
        <w:rPr>
          <w:rFonts w:ascii="Times New Roman" w:eastAsia="Times New Roman" w:hAnsi="Times New Roman" w:cs="Times New Roman"/>
          <w:b/>
          <w:bCs/>
          <w:color w:val="552200"/>
          <w:shd w:val="clear" w:color="auto" w:fill="FDFEFF"/>
        </w:rPr>
        <w:t>buy</w:t>
      </w:r>
      <w:r w:rsidRPr="00D24DB8">
        <w:rPr>
          <w:rFonts w:ascii="Times New Roman" w:eastAsia="Times New Roman" w:hAnsi="Times New Roman" w:cs="Times New Roman"/>
          <w:color w:val="001320"/>
          <w:shd w:val="clear" w:color="auto" w:fill="FDFEFF"/>
        </w:rPr>
        <w:t> it excludes the inconstancy, which is oft incident to that sex. </w:t>
      </w:r>
      <w:r w:rsidRPr="00D24DB8">
        <w:rPr>
          <w:rFonts w:ascii="Times New Roman" w:eastAsia="Times New Roman" w:hAnsi="Times New Roman" w:cs="Times New Roman"/>
          <w:color w:val="001320"/>
          <w:shd w:val="clear" w:color="auto" w:fill="FDFEFF"/>
        </w:rPr>
        <w:br/>
      </w:r>
      <w:r w:rsidRPr="00D24DB8">
        <w:rPr>
          <w:rFonts w:ascii="Times New Roman" w:eastAsia="Times New Roman" w:hAnsi="Times New Roman" w:cs="Times New Roman"/>
          <w:color w:val="001320"/>
          <w:shd w:val="clear" w:color="auto" w:fill="FDFEFF"/>
        </w:rPr>
        <w:br/>
      </w:r>
      <w:r w:rsidRPr="00D24DB8">
        <w:rPr>
          <w:rFonts w:ascii="Times New Roman" w:eastAsia="Times New Roman" w:hAnsi="Times New Roman" w:cs="Times New Roman"/>
          <w:b/>
          <w:bCs/>
          <w:color w:val="552200"/>
          <w:shd w:val="clear" w:color="auto" w:fill="FDFEFF"/>
        </w:rPr>
        <w:t>With the fruit of her hands, </w:t>
      </w:r>
      <w:r w:rsidRPr="00D24DB8">
        <w:rPr>
          <w:rFonts w:ascii="Times New Roman" w:eastAsia="Times New Roman" w:hAnsi="Times New Roman" w:cs="Times New Roman"/>
          <w:color w:val="001320"/>
          <w:shd w:val="clear" w:color="auto" w:fill="FDFEFF"/>
        </w:rPr>
        <w:t>with the effects of her diligence, </w:t>
      </w:r>
      <w:r w:rsidRPr="00D24DB8">
        <w:rPr>
          <w:rFonts w:ascii="Times New Roman" w:eastAsia="Times New Roman" w:hAnsi="Times New Roman" w:cs="Times New Roman"/>
          <w:color w:val="001320"/>
          <w:shd w:val="clear" w:color="auto" w:fill="FDFEFF"/>
        </w:rPr>
        <w:br/>
      </w:r>
      <w:r w:rsidRPr="00D24DB8">
        <w:rPr>
          <w:rFonts w:ascii="Times New Roman" w:eastAsia="Times New Roman" w:hAnsi="Times New Roman" w:cs="Times New Roman"/>
          <w:color w:val="001320"/>
          <w:shd w:val="clear" w:color="auto" w:fill="FDFEFF"/>
        </w:rPr>
        <w:br/>
      </w:r>
      <w:r w:rsidRPr="00D24DB8">
        <w:rPr>
          <w:rFonts w:ascii="Times New Roman" w:eastAsia="Times New Roman" w:hAnsi="Times New Roman" w:cs="Times New Roman"/>
          <w:b/>
          <w:bCs/>
          <w:color w:val="552200"/>
          <w:shd w:val="clear" w:color="auto" w:fill="FDFEFF"/>
        </w:rPr>
        <w:t xml:space="preserve">she </w:t>
      </w:r>
      <w:proofErr w:type="spellStart"/>
      <w:r w:rsidRPr="00D24DB8">
        <w:rPr>
          <w:rFonts w:ascii="Times New Roman" w:eastAsia="Times New Roman" w:hAnsi="Times New Roman" w:cs="Times New Roman"/>
          <w:b/>
          <w:bCs/>
          <w:color w:val="552200"/>
          <w:shd w:val="clear" w:color="auto" w:fill="FDFEFF"/>
        </w:rPr>
        <w:t>planteth</w:t>
      </w:r>
      <w:proofErr w:type="spellEnd"/>
      <w:r w:rsidRPr="00D24DB8">
        <w:rPr>
          <w:rFonts w:ascii="Times New Roman" w:eastAsia="Times New Roman" w:hAnsi="Times New Roman" w:cs="Times New Roman"/>
          <w:b/>
          <w:bCs/>
          <w:color w:val="552200"/>
          <w:shd w:val="clear" w:color="auto" w:fill="FDFEFF"/>
        </w:rPr>
        <w:t xml:space="preserve"> a vineyard; </w:t>
      </w:r>
      <w:r w:rsidRPr="00D24DB8">
        <w:rPr>
          <w:rFonts w:ascii="Times New Roman" w:eastAsia="Times New Roman" w:hAnsi="Times New Roman" w:cs="Times New Roman"/>
          <w:color w:val="001320"/>
          <w:shd w:val="clear" w:color="auto" w:fill="FDFEFF"/>
        </w:rPr>
        <w:t xml:space="preserve">she </w:t>
      </w:r>
      <w:proofErr w:type="spellStart"/>
      <w:r w:rsidRPr="00D24DB8">
        <w:rPr>
          <w:rFonts w:ascii="Times New Roman" w:eastAsia="Times New Roman" w:hAnsi="Times New Roman" w:cs="Times New Roman"/>
          <w:color w:val="001320"/>
          <w:shd w:val="clear" w:color="auto" w:fill="FDFEFF"/>
        </w:rPr>
        <w:t>improveth</w:t>
      </w:r>
      <w:proofErr w:type="spellEnd"/>
      <w:r w:rsidRPr="00D24DB8">
        <w:rPr>
          <w:rFonts w:ascii="Times New Roman" w:eastAsia="Times New Roman" w:hAnsi="Times New Roman" w:cs="Times New Roman"/>
          <w:color w:val="001320"/>
          <w:shd w:val="clear" w:color="auto" w:fill="FDFEFF"/>
        </w:rPr>
        <w:t xml:space="preserve"> the land to the best advantage” (Matthew Poole’s Commentary, </w:t>
      </w:r>
      <w:hyperlink r:id="rId4" w:history="1">
        <w:r w:rsidRPr="00D24DB8">
          <w:rPr>
            <w:rStyle w:val="Hyperlink"/>
            <w:rFonts w:ascii="Times New Roman" w:eastAsia="Times New Roman" w:hAnsi="Times New Roman" w:cs="Times New Roman"/>
            <w:shd w:val="clear" w:color="auto" w:fill="FDFEFF"/>
          </w:rPr>
          <w:t>www.biblehub.com)</w:t>
        </w:r>
      </w:hyperlink>
      <w:r w:rsidRPr="00D24DB8">
        <w:rPr>
          <w:rFonts w:ascii="Times New Roman" w:eastAsia="Times New Roman" w:hAnsi="Times New Roman" w:cs="Times New Roman"/>
          <w:color w:val="001320"/>
          <w:shd w:val="clear" w:color="auto" w:fill="FDFEFF"/>
        </w:rPr>
        <w:t>.</w:t>
      </w:r>
    </w:p>
    <w:p w14:paraId="20184EBC" w14:textId="77777777" w:rsidR="00146EB2" w:rsidRPr="00D24DB8" w:rsidRDefault="00146EB2" w:rsidP="00146EB2">
      <w:pPr>
        <w:spacing w:before="100" w:beforeAutospacing="1" w:after="100" w:afterAutospacing="1"/>
        <w:rPr>
          <w:rFonts w:ascii="Times New Roman" w:hAnsi="Times New Roman" w:cs="Times New Roman"/>
          <w:color w:val="FF0000"/>
        </w:rPr>
      </w:pPr>
      <w:r w:rsidRPr="00D24DB8">
        <w:rPr>
          <w:rFonts w:ascii="Times New Roman" w:hAnsi="Times New Roman" w:cs="Times New Roman"/>
          <w:color w:val="FF0000"/>
        </w:rPr>
        <w:t xml:space="preserve">23 </w:t>
      </w:r>
      <w:r w:rsidRPr="00146EB2">
        <w:rPr>
          <w:rFonts w:ascii="Times New Roman" w:hAnsi="Times New Roman" w:cs="Times New Roman"/>
          <w:color w:val="FF0000"/>
        </w:rPr>
        <w:t xml:space="preserve">Her husband is known in the gates, when he </w:t>
      </w:r>
      <w:proofErr w:type="spellStart"/>
      <w:r w:rsidRPr="00146EB2">
        <w:rPr>
          <w:rFonts w:ascii="Times New Roman" w:hAnsi="Times New Roman" w:cs="Times New Roman"/>
          <w:color w:val="FF0000"/>
        </w:rPr>
        <w:t>sitteth</w:t>
      </w:r>
      <w:proofErr w:type="spellEnd"/>
      <w:r w:rsidRPr="00146EB2">
        <w:rPr>
          <w:rFonts w:ascii="Times New Roman" w:hAnsi="Times New Roman" w:cs="Times New Roman"/>
          <w:color w:val="FF0000"/>
        </w:rPr>
        <w:t xml:space="preserve"> among the elders of the land. </w:t>
      </w:r>
    </w:p>
    <w:p w14:paraId="5F914E6C" w14:textId="77777777" w:rsidR="00146EB2" w:rsidRPr="00D24DB8" w:rsidRDefault="00146EB2" w:rsidP="00146EB2">
      <w:pPr>
        <w:spacing w:before="100" w:beforeAutospacing="1" w:after="100" w:afterAutospacing="1"/>
        <w:rPr>
          <w:rFonts w:ascii="Times New Roman" w:hAnsi="Times New Roman" w:cs="Times New Roman"/>
          <w:color w:val="000000" w:themeColor="text1"/>
        </w:rPr>
      </w:pPr>
      <w:r w:rsidRPr="00D24DB8">
        <w:rPr>
          <w:rFonts w:ascii="Times New Roman" w:hAnsi="Times New Roman" w:cs="Times New Roman"/>
          <w:color w:val="000000" w:themeColor="text1"/>
        </w:rPr>
        <w:t xml:space="preserve">“The industry of the wife leaves the husband free to take his place among the elders that sit in councils” (Barnes’ Notes, </w:t>
      </w:r>
      <w:hyperlink r:id="rId5" w:history="1">
        <w:r w:rsidRPr="00D24DB8">
          <w:rPr>
            <w:rStyle w:val="Hyperlink"/>
            <w:rFonts w:ascii="Times New Roman" w:hAnsi="Times New Roman" w:cs="Times New Roman"/>
          </w:rPr>
          <w:t>www.biblehub.com)</w:t>
        </w:r>
      </w:hyperlink>
      <w:r w:rsidRPr="00D24DB8">
        <w:rPr>
          <w:rFonts w:ascii="Times New Roman" w:hAnsi="Times New Roman" w:cs="Times New Roman"/>
          <w:color w:val="000000" w:themeColor="text1"/>
        </w:rPr>
        <w:t xml:space="preserve">. </w:t>
      </w:r>
    </w:p>
    <w:p w14:paraId="7D4B0B2D" w14:textId="15030152" w:rsidR="00146EB2" w:rsidRPr="00146EB2" w:rsidRDefault="00146EB2" w:rsidP="00932446">
      <w:pPr>
        <w:rPr>
          <w:rFonts w:ascii="Times New Roman" w:eastAsia="Times New Roman" w:hAnsi="Times New Roman" w:cs="Times New Roman"/>
        </w:rPr>
      </w:pPr>
      <w:r w:rsidRPr="00D24DB8">
        <w:rPr>
          <w:rFonts w:ascii="Times New Roman" w:eastAsia="Times New Roman" w:hAnsi="Times New Roman" w:cs="Times New Roman"/>
          <w:b/>
          <w:bCs/>
          <w:color w:val="552200"/>
          <w:shd w:val="clear" w:color="auto" w:fill="FDFEFF"/>
        </w:rPr>
        <w:lastRenderedPageBreak/>
        <w:t>“Known; </w:t>
      </w:r>
      <w:r w:rsidRPr="00146EB2">
        <w:rPr>
          <w:rFonts w:ascii="Times New Roman" w:eastAsia="Times New Roman" w:hAnsi="Times New Roman" w:cs="Times New Roman"/>
          <w:color w:val="001320"/>
          <w:shd w:val="clear" w:color="auto" w:fill="FDFEFF"/>
        </w:rPr>
        <w:t>observed and respected, not only for his own worth, but for his wife’s sake; not only for those rich ornaments which by her care and diligence she provides for him, which others of his brethren, by reason of their wives’ sloth or luxury, are not able to procure, but also for his wisdom in choosing, and his happiness in enjoying, so excellent a wife, by whose prudent care, in the management of his domestic concerns, he hath perfect freedom wholl</w:t>
      </w:r>
      <w:r w:rsidRPr="00D24DB8">
        <w:rPr>
          <w:rFonts w:ascii="Times New Roman" w:eastAsia="Times New Roman" w:hAnsi="Times New Roman" w:cs="Times New Roman"/>
          <w:color w:val="001320"/>
          <w:shd w:val="clear" w:color="auto" w:fill="FDFEFF"/>
        </w:rPr>
        <w:t xml:space="preserve">y to attend upon public affairs” (Matthew Poole’s Commentary, </w:t>
      </w:r>
      <w:hyperlink r:id="rId6" w:history="1">
        <w:r w:rsidRPr="00D24DB8">
          <w:rPr>
            <w:rStyle w:val="Hyperlink"/>
            <w:rFonts w:ascii="Times New Roman" w:eastAsia="Times New Roman" w:hAnsi="Times New Roman" w:cs="Times New Roman"/>
            <w:shd w:val="clear" w:color="auto" w:fill="FDFEFF"/>
          </w:rPr>
          <w:t>www.biblehub.com)</w:t>
        </w:r>
      </w:hyperlink>
      <w:r w:rsidRPr="00D24DB8">
        <w:rPr>
          <w:rFonts w:ascii="Times New Roman" w:eastAsia="Times New Roman" w:hAnsi="Times New Roman" w:cs="Times New Roman"/>
          <w:color w:val="001320"/>
          <w:shd w:val="clear" w:color="auto" w:fill="FDFEFF"/>
        </w:rPr>
        <w:t>.  </w:t>
      </w:r>
    </w:p>
    <w:p w14:paraId="270287E6" w14:textId="27244372" w:rsidR="00871CDE" w:rsidRPr="00D24DB8" w:rsidRDefault="00146EB2" w:rsidP="00146EB2">
      <w:pPr>
        <w:spacing w:before="100" w:beforeAutospacing="1" w:after="100" w:afterAutospacing="1"/>
        <w:rPr>
          <w:rFonts w:ascii="Times New Roman" w:hAnsi="Times New Roman" w:cs="Times New Roman"/>
          <w:color w:val="FF0000"/>
        </w:rPr>
      </w:pPr>
      <w:r w:rsidRPr="00D24DB8">
        <w:rPr>
          <w:rFonts w:ascii="Times New Roman" w:hAnsi="Times New Roman" w:cs="Times New Roman"/>
          <w:color w:val="FF0000"/>
        </w:rPr>
        <w:t xml:space="preserve">25 </w:t>
      </w:r>
      <w:r w:rsidRPr="00146EB2">
        <w:rPr>
          <w:rFonts w:ascii="Times New Roman" w:hAnsi="Times New Roman" w:cs="Times New Roman"/>
          <w:color w:val="FF0000"/>
        </w:rPr>
        <w:t xml:space="preserve">Strength and </w:t>
      </w:r>
      <w:proofErr w:type="spellStart"/>
      <w:r w:rsidRPr="00146EB2">
        <w:rPr>
          <w:rFonts w:ascii="Times New Roman" w:hAnsi="Times New Roman" w:cs="Times New Roman"/>
          <w:color w:val="FF0000"/>
        </w:rPr>
        <w:t>honour</w:t>
      </w:r>
      <w:proofErr w:type="spellEnd"/>
      <w:r w:rsidRPr="00146EB2">
        <w:rPr>
          <w:rFonts w:ascii="Times New Roman" w:hAnsi="Times New Roman" w:cs="Times New Roman"/>
          <w:color w:val="FF0000"/>
        </w:rPr>
        <w:t xml:space="preserve"> </w:t>
      </w:r>
      <w:r w:rsidRPr="00D24DB8">
        <w:rPr>
          <w:rFonts w:ascii="Times New Roman" w:hAnsi="Times New Roman" w:cs="Times New Roman"/>
          <w:i/>
          <w:iCs/>
          <w:color w:val="FF0000"/>
        </w:rPr>
        <w:t>are</w:t>
      </w:r>
      <w:r w:rsidRPr="00146EB2">
        <w:rPr>
          <w:rFonts w:ascii="Times New Roman" w:hAnsi="Times New Roman" w:cs="Times New Roman"/>
          <w:color w:val="FF0000"/>
        </w:rPr>
        <w:t xml:space="preserve"> her clothing; and she shall rejoice in time to come. </w:t>
      </w:r>
    </w:p>
    <w:p w14:paraId="58482187" w14:textId="77777777" w:rsidR="00146EB2" w:rsidRPr="00D24DB8" w:rsidRDefault="00146EB2" w:rsidP="00146EB2">
      <w:pPr>
        <w:rPr>
          <w:rFonts w:ascii="Times New Roman" w:eastAsia="Times New Roman" w:hAnsi="Times New Roman" w:cs="Times New Roman"/>
        </w:rPr>
      </w:pPr>
      <w:r w:rsidRPr="00D24DB8">
        <w:rPr>
          <w:rFonts w:ascii="Times New Roman" w:hAnsi="Times New Roman" w:cs="Times New Roman"/>
          <w:color w:val="000000" w:themeColor="text1"/>
        </w:rPr>
        <w:t>“</w:t>
      </w:r>
      <w:r w:rsidRPr="00D24DB8">
        <w:rPr>
          <w:rFonts w:ascii="Times New Roman" w:eastAsia="Times New Roman" w:hAnsi="Times New Roman" w:cs="Times New Roman"/>
          <w:color w:val="001320"/>
          <w:shd w:val="clear" w:color="auto" w:fill="FDFEFF"/>
        </w:rPr>
        <w:t xml:space="preserve">Strength and </w:t>
      </w:r>
      <w:proofErr w:type="spellStart"/>
      <w:r w:rsidRPr="00D24DB8">
        <w:rPr>
          <w:rFonts w:ascii="Times New Roman" w:eastAsia="Times New Roman" w:hAnsi="Times New Roman" w:cs="Times New Roman"/>
          <w:color w:val="001320"/>
          <w:shd w:val="clear" w:color="auto" w:fill="FDFEFF"/>
        </w:rPr>
        <w:t>honour</w:t>
      </w:r>
      <w:proofErr w:type="spellEnd"/>
      <w:r w:rsidRPr="00D24DB8">
        <w:rPr>
          <w:rFonts w:ascii="Times New Roman" w:eastAsia="Times New Roman" w:hAnsi="Times New Roman" w:cs="Times New Roman"/>
          <w:color w:val="001320"/>
          <w:shd w:val="clear" w:color="auto" w:fill="FDFEFF"/>
        </w:rPr>
        <w:t>—Strong and beautiful is her clothing; or, figuratively, for moral character, vigorous and honorable.</w:t>
      </w:r>
    </w:p>
    <w:p w14:paraId="1D95829A" w14:textId="4E003D7A" w:rsidR="00932446" w:rsidRPr="00237DEB" w:rsidRDefault="00146EB2" w:rsidP="00237DEB">
      <w:pPr>
        <w:shd w:val="clear" w:color="auto" w:fill="FDFEFF"/>
        <w:spacing w:before="100" w:beforeAutospacing="1" w:after="100" w:afterAutospacing="1" w:line="300" w:lineRule="atLeast"/>
        <w:jc w:val="both"/>
        <w:rPr>
          <w:rFonts w:ascii="Times New Roman" w:hAnsi="Times New Roman" w:cs="Times New Roman"/>
          <w:color w:val="001320"/>
        </w:rPr>
      </w:pPr>
      <w:r w:rsidRPr="00D24DB8">
        <w:rPr>
          <w:rFonts w:ascii="Times New Roman" w:hAnsi="Times New Roman" w:cs="Times New Roman"/>
          <w:color w:val="001320"/>
        </w:rPr>
        <w:t>“</w:t>
      </w:r>
      <w:r w:rsidRPr="00146EB2">
        <w:rPr>
          <w:rFonts w:ascii="Times New Roman" w:hAnsi="Times New Roman" w:cs="Times New Roman"/>
          <w:color w:val="001320"/>
        </w:rPr>
        <w:t>shall rejoice … come—in co</w:t>
      </w:r>
      <w:r w:rsidRPr="00D24DB8">
        <w:rPr>
          <w:rFonts w:ascii="Times New Roman" w:hAnsi="Times New Roman" w:cs="Times New Roman"/>
          <w:color w:val="001320"/>
        </w:rPr>
        <w:t>nfidence of certain maintenance” (Jamieson-</w:t>
      </w:r>
      <w:proofErr w:type="spellStart"/>
      <w:r w:rsidRPr="00D24DB8">
        <w:rPr>
          <w:rFonts w:ascii="Times New Roman" w:hAnsi="Times New Roman" w:cs="Times New Roman"/>
          <w:color w:val="001320"/>
        </w:rPr>
        <w:t>Fausset</w:t>
      </w:r>
      <w:proofErr w:type="spellEnd"/>
      <w:r w:rsidRPr="00D24DB8">
        <w:rPr>
          <w:rFonts w:ascii="Times New Roman" w:hAnsi="Times New Roman" w:cs="Times New Roman"/>
          <w:color w:val="001320"/>
        </w:rPr>
        <w:t xml:space="preserve">-Brown Bible Commentary, </w:t>
      </w:r>
      <w:hyperlink r:id="rId7" w:history="1">
        <w:r w:rsidRPr="00D24DB8">
          <w:rPr>
            <w:rStyle w:val="Hyperlink"/>
            <w:rFonts w:ascii="Times New Roman" w:hAnsi="Times New Roman" w:cs="Times New Roman"/>
          </w:rPr>
          <w:t>www.biblehub.com)</w:t>
        </w:r>
      </w:hyperlink>
      <w:r w:rsidRPr="00D24DB8">
        <w:rPr>
          <w:rFonts w:ascii="Times New Roman" w:hAnsi="Times New Roman" w:cs="Times New Roman"/>
          <w:color w:val="001320"/>
        </w:rPr>
        <w:t xml:space="preserve">. </w:t>
      </w:r>
    </w:p>
    <w:p w14:paraId="08F5F970" w14:textId="77777777" w:rsidR="00146EB2" w:rsidRPr="00D24DB8" w:rsidRDefault="00146EB2" w:rsidP="00146EB2">
      <w:pPr>
        <w:spacing w:before="100" w:beforeAutospacing="1" w:after="100" w:afterAutospacing="1"/>
        <w:rPr>
          <w:rFonts w:ascii="Times New Roman" w:hAnsi="Times New Roman" w:cs="Times New Roman"/>
          <w:color w:val="FF0000"/>
        </w:rPr>
      </w:pPr>
      <w:proofErr w:type="gramStart"/>
      <w:r w:rsidRPr="00D24DB8">
        <w:rPr>
          <w:rFonts w:ascii="Times New Roman" w:hAnsi="Times New Roman" w:cs="Times New Roman"/>
          <w:color w:val="FF0000"/>
        </w:rPr>
        <w:t xml:space="preserve">26  </w:t>
      </w:r>
      <w:r w:rsidRPr="00146EB2">
        <w:rPr>
          <w:rFonts w:ascii="Times New Roman" w:hAnsi="Times New Roman" w:cs="Times New Roman"/>
          <w:color w:val="FF0000"/>
        </w:rPr>
        <w:t>She</w:t>
      </w:r>
      <w:proofErr w:type="gramEnd"/>
      <w:r w:rsidRPr="00146EB2">
        <w:rPr>
          <w:rFonts w:ascii="Times New Roman" w:hAnsi="Times New Roman" w:cs="Times New Roman"/>
          <w:color w:val="FF0000"/>
        </w:rPr>
        <w:t xml:space="preserve"> </w:t>
      </w:r>
      <w:proofErr w:type="spellStart"/>
      <w:r w:rsidRPr="00146EB2">
        <w:rPr>
          <w:rFonts w:ascii="Times New Roman" w:hAnsi="Times New Roman" w:cs="Times New Roman"/>
          <w:color w:val="FF0000"/>
        </w:rPr>
        <w:t>openeth</w:t>
      </w:r>
      <w:proofErr w:type="spellEnd"/>
      <w:r w:rsidRPr="00146EB2">
        <w:rPr>
          <w:rFonts w:ascii="Times New Roman" w:hAnsi="Times New Roman" w:cs="Times New Roman"/>
          <w:color w:val="FF0000"/>
        </w:rPr>
        <w:t xml:space="preserve"> her mouth with wisdom; and in her tongue </w:t>
      </w:r>
      <w:r w:rsidRPr="00D24DB8">
        <w:rPr>
          <w:rFonts w:ascii="Times New Roman" w:hAnsi="Times New Roman" w:cs="Times New Roman"/>
          <w:i/>
          <w:iCs/>
          <w:color w:val="FF0000"/>
        </w:rPr>
        <w:t>is</w:t>
      </w:r>
      <w:r w:rsidRPr="00146EB2">
        <w:rPr>
          <w:rFonts w:ascii="Times New Roman" w:hAnsi="Times New Roman" w:cs="Times New Roman"/>
          <w:color w:val="FF0000"/>
        </w:rPr>
        <w:t xml:space="preserve"> the law of kindness. </w:t>
      </w:r>
    </w:p>
    <w:p w14:paraId="66E26358" w14:textId="77777777" w:rsidR="00D24DB8" w:rsidRPr="00D24DB8" w:rsidRDefault="00D24DB8" w:rsidP="00D24DB8">
      <w:pPr>
        <w:rPr>
          <w:rFonts w:ascii="Times New Roman" w:eastAsia="Times New Roman" w:hAnsi="Times New Roman" w:cs="Times New Roman"/>
        </w:rPr>
      </w:pPr>
      <w:r w:rsidRPr="00D24DB8">
        <w:rPr>
          <w:rFonts w:ascii="Times New Roman" w:hAnsi="Times New Roman" w:cs="Times New Roman"/>
          <w:color w:val="000000" w:themeColor="text1"/>
        </w:rPr>
        <w:t>“</w:t>
      </w:r>
      <w:r w:rsidRPr="00D24DB8">
        <w:rPr>
          <w:rFonts w:ascii="Times New Roman" w:eastAsia="Times New Roman" w:hAnsi="Times New Roman" w:cs="Times New Roman"/>
          <w:b/>
          <w:bCs/>
          <w:color w:val="552200"/>
          <w:shd w:val="clear" w:color="auto" w:fill="FDFEFF"/>
        </w:rPr>
        <w:t xml:space="preserve">She </w:t>
      </w:r>
      <w:proofErr w:type="spellStart"/>
      <w:r w:rsidRPr="00D24DB8">
        <w:rPr>
          <w:rFonts w:ascii="Times New Roman" w:eastAsia="Times New Roman" w:hAnsi="Times New Roman" w:cs="Times New Roman"/>
          <w:b/>
          <w:bCs/>
          <w:color w:val="552200"/>
          <w:shd w:val="clear" w:color="auto" w:fill="FDFEFF"/>
        </w:rPr>
        <w:t>openeth</w:t>
      </w:r>
      <w:proofErr w:type="spellEnd"/>
      <w:r w:rsidRPr="00D24DB8">
        <w:rPr>
          <w:rFonts w:ascii="Times New Roman" w:eastAsia="Times New Roman" w:hAnsi="Times New Roman" w:cs="Times New Roman"/>
          <w:b/>
          <w:bCs/>
          <w:color w:val="552200"/>
          <w:shd w:val="clear" w:color="auto" w:fill="FDFEFF"/>
        </w:rPr>
        <w:t xml:space="preserve"> her mouth with </w:t>
      </w:r>
      <w:proofErr w:type="gramStart"/>
      <w:r w:rsidRPr="00D24DB8">
        <w:rPr>
          <w:rFonts w:ascii="Times New Roman" w:eastAsia="Times New Roman" w:hAnsi="Times New Roman" w:cs="Times New Roman"/>
          <w:b/>
          <w:bCs/>
          <w:color w:val="552200"/>
          <w:shd w:val="clear" w:color="auto" w:fill="FDFEFF"/>
        </w:rPr>
        <w:t>wisdom.—</w:t>
      </w:r>
      <w:proofErr w:type="gramEnd"/>
      <w:r w:rsidRPr="00D24DB8">
        <w:rPr>
          <w:rFonts w:ascii="Times New Roman" w:eastAsia="Times New Roman" w:hAnsi="Times New Roman" w:cs="Times New Roman"/>
          <w:color w:val="001320"/>
          <w:shd w:val="clear" w:color="auto" w:fill="FDFEFF"/>
        </w:rPr>
        <w:t>She is not a mere household drudge, with no thought beyond providing food and clothing for her family. She cares for their higher interests, and knows how to guide them with her wisdom.</w:t>
      </w:r>
    </w:p>
    <w:p w14:paraId="160A1544" w14:textId="78880094" w:rsidR="00D24DB8" w:rsidRPr="00D24DB8" w:rsidRDefault="00D24DB8" w:rsidP="00D24DB8">
      <w:pPr>
        <w:shd w:val="clear" w:color="auto" w:fill="FDFEFF"/>
        <w:spacing w:before="100" w:beforeAutospacing="1" w:after="100" w:afterAutospacing="1" w:line="300" w:lineRule="atLeast"/>
        <w:jc w:val="both"/>
        <w:rPr>
          <w:rFonts w:ascii="Times New Roman" w:hAnsi="Times New Roman" w:cs="Times New Roman"/>
          <w:color w:val="001320"/>
        </w:rPr>
      </w:pPr>
      <w:r w:rsidRPr="00D24DB8">
        <w:rPr>
          <w:rFonts w:ascii="Times New Roman" w:hAnsi="Times New Roman" w:cs="Times New Roman"/>
          <w:b/>
          <w:bCs/>
          <w:color w:val="552200"/>
        </w:rPr>
        <w:t>In her tongue is the law of kindness.—</w:t>
      </w:r>
      <w:r w:rsidRPr="00D24DB8">
        <w:rPr>
          <w:rFonts w:ascii="Times New Roman" w:hAnsi="Times New Roman" w:cs="Times New Roman"/>
          <w:color w:val="001320"/>
        </w:rPr>
        <w:t xml:space="preserve">Kindness is the law by which she regulates all her words” (Ellicott’s Commentary, </w:t>
      </w:r>
      <w:hyperlink r:id="rId8" w:history="1">
        <w:r w:rsidRPr="00D24DB8">
          <w:rPr>
            <w:rStyle w:val="Hyperlink"/>
            <w:rFonts w:ascii="Times New Roman" w:hAnsi="Times New Roman" w:cs="Times New Roman"/>
          </w:rPr>
          <w:t>www.biblehub.com)</w:t>
        </w:r>
      </w:hyperlink>
      <w:r w:rsidRPr="00D24DB8">
        <w:rPr>
          <w:rFonts w:ascii="Times New Roman" w:hAnsi="Times New Roman" w:cs="Times New Roman"/>
          <w:color w:val="001320"/>
        </w:rPr>
        <w:t xml:space="preserve">. </w:t>
      </w:r>
    </w:p>
    <w:p w14:paraId="5F6EEEC4" w14:textId="78E96E92" w:rsidR="00146EB2" w:rsidRPr="00146EB2" w:rsidRDefault="00D24DB8" w:rsidP="00D24DB8">
      <w:pPr>
        <w:rPr>
          <w:rFonts w:ascii="Times New Roman" w:eastAsia="Times New Roman" w:hAnsi="Times New Roman" w:cs="Times New Roman"/>
        </w:rPr>
      </w:pPr>
      <w:r w:rsidRPr="00D24DB8">
        <w:rPr>
          <w:rFonts w:ascii="Times New Roman" w:hAnsi="Times New Roman" w:cs="Times New Roman"/>
          <w:color w:val="001320"/>
        </w:rPr>
        <w:t>“</w:t>
      </w:r>
      <w:r w:rsidRPr="00D24DB8">
        <w:rPr>
          <w:rFonts w:ascii="Times New Roman" w:eastAsia="Times New Roman" w:hAnsi="Times New Roman" w:cs="Times New Roman"/>
          <w:color w:val="001320"/>
          <w:shd w:val="clear" w:color="auto" w:fill="FDFEFF"/>
        </w:rPr>
        <w:t xml:space="preserve">Law of kindness - The words which come from the lips of the true wife are as a law giving guidance and instruction to those that hear them; but the law is not proclaimed in its sterner aspects, but as one in which "mercy tempers justice," and love, the fulfilling of the law, is seen to be the source from which it springs” (Barnes’ Notes, </w:t>
      </w:r>
      <w:hyperlink r:id="rId9" w:history="1">
        <w:r w:rsidRPr="00D24DB8">
          <w:rPr>
            <w:rStyle w:val="Hyperlink"/>
            <w:rFonts w:ascii="Times New Roman" w:eastAsia="Times New Roman" w:hAnsi="Times New Roman" w:cs="Times New Roman"/>
            <w:shd w:val="clear" w:color="auto" w:fill="FDFEFF"/>
          </w:rPr>
          <w:t>www.biblehub.com)</w:t>
        </w:r>
      </w:hyperlink>
      <w:r w:rsidRPr="00D24DB8">
        <w:rPr>
          <w:rFonts w:ascii="Times New Roman" w:eastAsia="Times New Roman" w:hAnsi="Times New Roman" w:cs="Times New Roman"/>
          <w:color w:val="001320"/>
          <w:shd w:val="clear" w:color="auto" w:fill="FDFEFF"/>
        </w:rPr>
        <w:t xml:space="preserve">. </w:t>
      </w:r>
    </w:p>
    <w:p w14:paraId="3DCAAE12" w14:textId="78639CC6" w:rsidR="00146EB2" w:rsidRPr="00D24DB8" w:rsidRDefault="00146EB2" w:rsidP="00146EB2">
      <w:pPr>
        <w:spacing w:before="100" w:beforeAutospacing="1" w:after="100" w:afterAutospacing="1"/>
        <w:rPr>
          <w:rFonts w:ascii="Times New Roman" w:hAnsi="Times New Roman" w:cs="Times New Roman"/>
          <w:color w:val="FF0000"/>
        </w:rPr>
      </w:pPr>
      <w:r w:rsidRPr="00D24DB8">
        <w:rPr>
          <w:rFonts w:ascii="Times New Roman" w:hAnsi="Times New Roman" w:cs="Times New Roman"/>
          <w:color w:val="FF0000"/>
        </w:rPr>
        <w:t>28</w:t>
      </w:r>
      <w:r w:rsidR="00D24DB8" w:rsidRPr="00D24DB8">
        <w:rPr>
          <w:rFonts w:ascii="Times New Roman" w:hAnsi="Times New Roman" w:cs="Times New Roman"/>
          <w:color w:val="FF0000"/>
        </w:rPr>
        <w:t xml:space="preserve"> </w:t>
      </w:r>
      <w:r w:rsidRPr="00146EB2">
        <w:rPr>
          <w:rFonts w:ascii="Times New Roman" w:hAnsi="Times New Roman" w:cs="Times New Roman"/>
          <w:color w:val="FF0000"/>
        </w:rPr>
        <w:t xml:space="preserve">Her children arise up, and call her blessed; her husband </w:t>
      </w:r>
      <w:r w:rsidRPr="00D24DB8">
        <w:rPr>
          <w:rFonts w:ascii="Times New Roman" w:hAnsi="Times New Roman" w:cs="Times New Roman"/>
          <w:i/>
          <w:iCs/>
          <w:color w:val="FF0000"/>
        </w:rPr>
        <w:t>also,</w:t>
      </w:r>
      <w:r w:rsidRPr="00146EB2">
        <w:rPr>
          <w:rFonts w:ascii="Times New Roman" w:hAnsi="Times New Roman" w:cs="Times New Roman"/>
          <w:color w:val="FF0000"/>
        </w:rPr>
        <w:t xml:space="preserve"> and he </w:t>
      </w:r>
      <w:proofErr w:type="spellStart"/>
      <w:r w:rsidRPr="00146EB2">
        <w:rPr>
          <w:rFonts w:ascii="Times New Roman" w:hAnsi="Times New Roman" w:cs="Times New Roman"/>
          <w:color w:val="FF0000"/>
        </w:rPr>
        <w:t>praiseth</w:t>
      </w:r>
      <w:proofErr w:type="spellEnd"/>
      <w:r w:rsidRPr="00146EB2">
        <w:rPr>
          <w:rFonts w:ascii="Times New Roman" w:hAnsi="Times New Roman" w:cs="Times New Roman"/>
          <w:color w:val="FF0000"/>
        </w:rPr>
        <w:t xml:space="preserve"> her. </w:t>
      </w:r>
    </w:p>
    <w:p w14:paraId="07FECBA5" w14:textId="77777777" w:rsidR="006A7DBE" w:rsidRDefault="00D24DB8" w:rsidP="00D24DB8">
      <w:pPr>
        <w:rPr>
          <w:rStyle w:val="apple-converted-space"/>
          <w:rFonts w:ascii="Times New Roman" w:eastAsia="Times New Roman" w:hAnsi="Times New Roman" w:cs="Times New Roman"/>
          <w:color w:val="001320"/>
          <w:shd w:val="clear" w:color="auto" w:fill="FDFEFF"/>
        </w:rPr>
      </w:pPr>
      <w:r w:rsidRPr="00D24DB8">
        <w:rPr>
          <w:rFonts w:ascii="Times New Roman" w:hAnsi="Times New Roman" w:cs="Times New Roman"/>
          <w:color w:val="000000" w:themeColor="text1"/>
        </w:rPr>
        <w:t>“</w:t>
      </w:r>
      <w:r w:rsidRPr="00D24DB8">
        <w:rPr>
          <w:rStyle w:val="bld"/>
          <w:rFonts w:ascii="Times New Roman" w:eastAsia="Times New Roman" w:hAnsi="Times New Roman" w:cs="Times New Roman"/>
          <w:b/>
          <w:bCs/>
          <w:color w:val="552200"/>
          <w:shd w:val="clear" w:color="auto" w:fill="FDFEFF"/>
        </w:rPr>
        <w:t>Her children;</w:t>
      </w:r>
      <w:r w:rsidRPr="00D24DB8">
        <w:rPr>
          <w:rStyle w:val="apple-converted-space"/>
          <w:rFonts w:ascii="Times New Roman" w:eastAsia="Times New Roman" w:hAnsi="Times New Roman" w:cs="Times New Roman"/>
          <w:b/>
          <w:bCs/>
          <w:color w:val="552200"/>
          <w:shd w:val="clear" w:color="auto" w:fill="FDFEFF"/>
        </w:rPr>
        <w:t> </w:t>
      </w:r>
      <w:r w:rsidRPr="00D24DB8">
        <w:rPr>
          <w:rFonts w:ascii="Times New Roman" w:eastAsia="Times New Roman" w:hAnsi="Times New Roman" w:cs="Times New Roman"/>
          <w:color w:val="001320"/>
          <w:shd w:val="clear" w:color="auto" w:fill="FDFEFF"/>
        </w:rPr>
        <w:t xml:space="preserve">whose testimony is the more considerable, because they have been constant eye-witnesses of her whole carriage, and therefore must have seen her </w:t>
      </w:r>
      <w:proofErr w:type="spellStart"/>
      <w:r w:rsidRPr="00D24DB8">
        <w:rPr>
          <w:rFonts w:ascii="Times New Roman" w:eastAsia="Times New Roman" w:hAnsi="Times New Roman" w:cs="Times New Roman"/>
          <w:color w:val="001320"/>
          <w:shd w:val="clear" w:color="auto" w:fill="FDFEFF"/>
        </w:rPr>
        <w:t>misdemeanours</w:t>
      </w:r>
      <w:proofErr w:type="spellEnd"/>
      <w:r w:rsidRPr="00D24DB8">
        <w:rPr>
          <w:rFonts w:ascii="Times New Roman" w:eastAsia="Times New Roman" w:hAnsi="Times New Roman" w:cs="Times New Roman"/>
          <w:color w:val="001320"/>
          <w:shd w:val="clear" w:color="auto" w:fill="FDFEFF"/>
        </w:rPr>
        <w:t>, if there had been any, as well as her virtues.</w:t>
      </w:r>
      <w:r w:rsidRPr="00D24DB8">
        <w:rPr>
          <w:rStyle w:val="apple-converted-space"/>
          <w:rFonts w:ascii="Times New Roman" w:eastAsia="Times New Roman" w:hAnsi="Times New Roman" w:cs="Times New Roman"/>
          <w:color w:val="001320"/>
          <w:shd w:val="clear" w:color="auto" w:fill="FDFEFF"/>
        </w:rPr>
        <w:t> </w:t>
      </w:r>
      <w:r w:rsidRPr="00D24DB8">
        <w:rPr>
          <w:rFonts w:ascii="Times New Roman" w:eastAsia="Times New Roman" w:hAnsi="Times New Roman" w:cs="Times New Roman"/>
          <w:color w:val="001320"/>
          <w:shd w:val="clear" w:color="auto" w:fill="FDFEFF"/>
        </w:rPr>
        <w:br/>
      </w:r>
      <w:r w:rsidRPr="00D24DB8">
        <w:rPr>
          <w:rFonts w:ascii="Times New Roman" w:eastAsia="Times New Roman" w:hAnsi="Times New Roman" w:cs="Times New Roman"/>
          <w:color w:val="001320"/>
          <w:shd w:val="clear" w:color="auto" w:fill="FDFEFF"/>
        </w:rPr>
        <w:br/>
      </w:r>
      <w:r w:rsidRPr="00D24DB8">
        <w:rPr>
          <w:rStyle w:val="bld"/>
          <w:rFonts w:ascii="Times New Roman" w:eastAsia="Times New Roman" w:hAnsi="Times New Roman" w:cs="Times New Roman"/>
          <w:b/>
          <w:bCs/>
          <w:color w:val="552200"/>
          <w:shd w:val="clear" w:color="auto" w:fill="FDFEFF"/>
        </w:rPr>
        <w:t>“Arise up;</w:t>
      </w:r>
      <w:r w:rsidRPr="00D24DB8">
        <w:rPr>
          <w:rStyle w:val="apple-converted-space"/>
          <w:rFonts w:ascii="Times New Roman" w:eastAsia="Times New Roman" w:hAnsi="Times New Roman" w:cs="Times New Roman"/>
          <w:b/>
          <w:bCs/>
          <w:color w:val="552200"/>
          <w:shd w:val="clear" w:color="auto" w:fill="FDFEFF"/>
        </w:rPr>
        <w:t> </w:t>
      </w:r>
      <w:r w:rsidRPr="00D24DB8">
        <w:rPr>
          <w:rFonts w:ascii="Times New Roman" w:eastAsia="Times New Roman" w:hAnsi="Times New Roman" w:cs="Times New Roman"/>
          <w:color w:val="001320"/>
          <w:shd w:val="clear" w:color="auto" w:fill="FDFEFF"/>
        </w:rPr>
        <w:t>either,</w:t>
      </w:r>
      <w:r w:rsidRPr="00D24DB8">
        <w:rPr>
          <w:rStyle w:val="apple-converted-space"/>
          <w:rFonts w:ascii="Times New Roman" w:eastAsia="Times New Roman" w:hAnsi="Times New Roman" w:cs="Times New Roman"/>
          <w:color w:val="001320"/>
          <w:shd w:val="clear" w:color="auto" w:fill="FDFEFF"/>
        </w:rPr>
        <w:t> </w:t>
      </w:r>
      <w:r w:rsidRPr="00D24DB8">
        <w:rPr>
          <w:rFonts w:ascii="Times New Roman" w:eastAsia="Times New Roman" w:hAnsi="Times New Roman" w:cs="Times New Roman"/>
          <w:color w:val="001320"/>
          <w:shd w:val="clear" w:color="auto" w:fill="FDFEFF"/>
        </w:rPr>
        <w:br/>
      </w:r>
      <w:r w:rsidRPr="00D24DB8">
        <w:rPr>
          <w:rFonts w:ascii="Times New Roman" w:eastAsia="Times New Roman" w:hAnsi="Times New Roman" w:cs="Times New Roman"/>
          <w:color w:val="001320"/>
          <w:shd w:val="clear" w:color="auto" w:fill="FDFEFF"/>
        </w:rPr>
        <w:br/>
        <w:t>“1. In token of reverence to her, which agrees not to the following clause, wherein the same phrase is understood concerning her husband. Or rather,</w:t>
      </w:r>
      <w:r w:rsidRPr="00D24DB8">
        <w:rPr>
          <w:rStyle w:val="apple-converted-space"/>
          <w:rFonts w:ascii="Times New Roman" w:eastAsia="Times New Roman" w:hAnsi="Times New Roman" w:cs="Times New Roman"/>
          <w:color w:val="001320"/>
          <w:shd w:val="clear" w:color="auto" w:fill="FDFEFF"/>
        </w:rPr>
        <w:t> </w:t>
      </w:r>
      <w:r w:rsidRPr="00D24DB8">
        <w:rPr>
          <w:rFonts w:ascii="Times New Roman" w:eastAsia="Times New Roman" w:hAnsi="Times New Roman" w:cs="Times New Roman"/>
          <w:color w:val="001320"/>
          <w:shd w:val="clear" w:color="auto" w:fill="FDFEFF"/>
        </w:rPr>
        <w:br/>
      </w:r>
      <w:r w:rsidRPr="00D24DB8">
        <w:rPr>
          <w:rFonts w:ascii="Times New Roman" w:eastAsia="Times New Roman" w:hAnsi="Times New Roman" w:cs="Times New Roman"/>
          <w:color w:val="001320"/>
          <w:shd w:val="clear" w:color="auto" w:fill="FDFEFF"/>
        </w:rPr>
        <w:br/>
        <w:t>“2. That they may seriously and industriously apply themselves to the work of setting forth her praises, as this phrase is used,</w:t>
      </w:r>
      <w:r w:rsidRPr="00D24DB8">
        <w:rPr>
          <w:rStyle w:val="apple-converted-space"/>
          <w:rFonts w:ascii="Times New Roman" w:eastAsia="Times New Roman" w:hAnsi="Times New Roman" w:cs="Times New Roman"/>
          <w:color w:val="001320"/>
          <w:shd w:val="clear" w:color="auto" w:fill="FDFEFF"/>
        </w:rPr>
        <w:t> </w:t>
      </w:r>
      <w:hyperlink r:id="rId10" w:tooltip="And they sat down to eat bread: and they lifted up their eyes and looked, and, behold, a company of Ishmeelites came from Gilead with their camels bearing spices and balm and myrrh, going to carry it down to Egypt." w:history="1">
        <w:r w:rsidRPr="00D24DB8">
          <w:rPr>
            <w:rStyle w:val="Hyperlink"/>
            <w:rFonts w:ascii="Times New Roman" w:eastAsia="Times New Roman" w:hAnsi="Times New Roman" w:cs="Times New Roman"/>
            <w:b/>
            <w:bCs/>
            <w:color w:val="0092F2"/>
            <w:shd w:val="clear" w:color="auto" w:fill="FDFEFF"/>
          </w:rPr>
          <w:t>Genesis 37:25</w:t>
        </w:r>
      </w:hyperlink>
      <w:r w:rsidRPr="00D24DB8">
        <w:rPr>
          <w:rStyle w:val="apple-converted-space"/>
          <w:rFonts w:ascii="Times New Roman" w:eastAsia="Times New Roman" w:hAnsi="Times New Roman" w:cs="Times New Roman"/>
          <w:b/>
          <w:bCs/>
          <w:color w:val="552200"/>
          <w:shd w:val="clear" w:color="auto" w:fill="FDFEFF"/>
        </w:rPr>
        <w:t> </w:t>
      </w:r>
      <w:hyperlink r:id="rId11" w:tooltip="And the shepherds came and drove them away: but Moses stood up and helped them, and watered their flock." w:history="1">
        <w:r w:rsidRPr="00D24DB8">
          <w:rPr>
            <w:rStyle w:val="Hyperlink"/>
            <w:rFonts w:ascii="Times New Roman" w:eastAsia="Times New Roman" w:hAnsi="Times New Roman" w:cs="Times New Roman"/>
            <w:b/>
            <w:bCs/>
            <w:color w:val="0092F2"/>
            <w:shd w:val="clear" w:color="auto" w:fill="FDFEFF"/>
          </w:rPr>
          <w:t>Exodus 2:17</w:t>
        </w:r>
      </w:hyperlink>
      <w:r w:rsidRPr="00D24DB8">
        <w:rPr>
          <w:rFonts w:ascii="Times New Roman" w:eastAsia="Times New Roman" w:hAnsi="Times New Roman" w:cs="Times New Roman"/>
          <w:color w:val="001320"/>
          <w:shd w:val="clear" w:color="auto" w:fill="FDFEFF"/>
        </w:rPr>
        <w:t>, and oft elsewhere. For sitting being commonly the posture of idleness, men that set about any work are said to rise in order thereunto.</w:t>
      </w:r>
      <w:r w:rsidRPr="00D24DB8">
        <w:rPr>
          <w:rStyle w:val="apple-converted-space"/>
          <w:rFonts w:ascii="Times New Roman" w:eastAsia="Times New Roman" w:hAnsi="Times New Roman" w:cs="Times New Roman"/>
          <w:color w:val="001320"/>
          <w:shd w:val="clear" w:color="auto" w:fill="FDFEFF"/>
        </w:rPr>
        <w:t> </w:t>
      </w:r>
    </w:p>
    <w:p w14:paraId="2E43C183" w14:textId="54D71C02" w:rsidR="00D24DB8" w:rsidRPr="00146EB2" w:rsidRDefault="00D24DB8" w:rsidP="00D24DB8">
      <w:pPr>
        <w:rPr>
          <w:rFonts w:ascii="Times New Roman" w:eastAsia="Times New Roman" w:hAnsi="Times New Roman" w:cs="Times New Roman"/>
        </w:rPr>
      </w:pPr>
      <w:bookmarkStart w:id="0" w:name="_GoBack"/>
      <w:bookmarkEnd w:id="0"/>
      <w:r w:rsidRPr="00D24DB8">
        <w:rPr>
          <w:rFonts w:ascii="Times New Roman" w:eastAsia="Times New Roman" w:hAnsi="Times New Roman" w:cs="Times New Roman"/>
          <w:color w:val="001320"/>
          <w:shd w:val="clear" w:color="auto" w:fill="FDFEFF"/>
        </w:rPr>
        <w:br/>
      </w:r>
      <w:r w:rsidRPr="00D24DB8">
        <w:rPr>
          <w:rFonts w:ascii="Times New Roman" w:eastAsia="Times New Roman" w:hAnsi="Times New Roman" w:cs="Times New Roman"/>
          <w:color w:val="001320"/>
          <w:shd w:val="clear" w:color="auto" w:fill="FDFEFF"/>
        </w:rPr>
        <w:br/>
      </w:r>
      <w:r w:rsidRPr="00D24DB8">
        <w:rPr>
          <w:rStyle w:val="bld"/>
          <w:rFonts w:ascii="Times New Roman" w:eastAsia="Times New Roman" w:hAnsi="Times New Roman" w:cs="Times New Roman"/>
          <w:b/>
          <w:bCs/>
          <w:color w:val="552200"/>
          <w:shd w:val="clear" w:color="auto" w:fill="FDFEFF"/>
        </w:rPr>
        <w:t>“Call her blessed,</w:t>
      </w:r>
      <w:r w:rsidRPr="00D24DB8">
        <w:rPr>
          <w:rStyle w:val="apple-converted-space"/>
          <w:rFonts w:ascii="Times New Roman" w:eastAsia="Times New Roman" w:hAnsi="Times New Roman" w:cs="Times New Roman"/>
          <w:b/>
          <w:bCs/>
          <w:color w:val="552200"/>
          <w:shd w:val="clear" w:color="auto" w:fill="FDFEFF"/>
        </w:rPr>
        <w:t> </w:t>
      </w:r>
      <w:r w:rsidRPr="00D24DB8">
        <w:rPr>
          <w:rFonts w:ascii="Times New Roman" w:eastAsia="Times New Roman" w:hAnsi="Times New Roman" w:cs="Times New Roman"/>
          <w:color w:val="001320"/>
          <w:shd w:val="clear" w:color="auto" w:fill="FDFEFF"/>
        </w:rPr>
        <w:t xml:space="preserve">both for her own excellency, and for many happy fruits which they have gathered from her wise and godly education” (Matthew Poole’s Commentary, </w:t>
      </w:r>
      <w:hyperlink r:id="rId12" w:history="1">
        <w:r w:rsidRPr="00D24DB8">
          <w:rPr>
            <w:rStyle w:val="Hyperlink"/>
            <w:rFonts w:ascii="Times New Roman" w:eastAsia="Times New Roman" w:hAnsi="Times New Roman" w:cs="Times New Roman"/>
            <w:shd w:val="clear" w:color="auto" w:fill="FDFEFF"/>
          </w:rPr>
          <w:t>www.biblehub.com)</w:t>
        </w:r>
      </w:hyperlink>
      <w:r w:rsidRPr="00D24DB8">
        <w:rPr>
          <w:rFonts w:ascii="Times New Roman" w:eastAsia="Times New Roman" w:hAnsi="Times New Roman" w:cs="Times New Roman"/>
          <w:color w:val="001320"/>
          <w:shd w:val="clear" w:color="auto" w:fill="FDFEFF"/>
        </w:rPr>
        <w:t xml:space="preserve">. </w:t>
      </w:r>
    </w:p>
    <w:p w14:paraId="2384AC5A" w14:textId="6EDBF6E1" w:rsidR="00146EB2" w:rsidRPr="00D24DB8" w:rsidRDefault="00146EB2" w:rsidP="00146EB2">
      <w:pPr>
        <w:spacing w:before="100" w:beforeAutospacing="1" w:after="100" w:afterAutospacing="1"/>
        <w:rPr>
          <w:rFonts w:ascii="Times New Roman" w:hAnsi="Times New Roman" w:cs="Times New Roman"/>
          <w:color w:val="FF0000"/>
        </w:rPr>
      </w:pPr>
      <w:r w:rsidRPr="00D24DB8">
        <w:rPr>
          <w:rFonts w:ascii="Times New Roman" w:hAnsi="Times New Roman" w:cs="Times New Roman"/>
          <w:color w:val="FF0000"/>
        </w:rPr>
        <w:t>31</w:t>
      </w:r>
      <w:r w:rsidR="00D24DB8" w:rsidRPr="00D24DB8">
        <w:rPr>
          <w:rFonts w:ascii="Times New Roman" w:hAnsi="Times New Roman" w:cs="Times New Roman"/>
          <w:color w:val="FF0000"/>
        </w:rPr>
        <w:t xml:space="preserve"> </w:t>
      </w:r>
      <w:r w:rsidRPr="00146EB2">
        <w:rPr>
          <w:rFonts w:ascii="Times New Roman" w:hAnsi="Times New Roman" w:cs="Times New Roman"/>
          <w:color w:val="FF0000"/>
        </w:rPr>
        <w:t xml:space="preserve">Give her of the fruit of her hands; and let her own works praise her in the gates. </w:t>
      </w:r>
    </w:p>
    <w:p w14:paraId="64B77536" w14:textId="55B828D3" w:rsidR="00D24DB8" w:rsidRPr="00D24DB8" w:rsidRDefault="00D24DB8" w:rsidP="00D24DB8">
      <w:pPr>
        <w:rPr>
          <w:rFonts w:ascii="Times New Roman" w:eastAsia="Times New Roman" w:hAnsi="Times New Roman" w:cs="Times New Roman"/>
          <w:color w:val="001320"/>
          <w:sz w:val="21"/>
          <w:szCs w:val="21"/>
          <w:shd w:val="clear" w:color="auto" w:fill="FDFEFF"/>
        </w:rPr>
      </w:pPr>
      <w:r w:rsidRPr="00D24DB8">
        <w:rPr>
          <w:rFonts w:ascii="Times New Roman" w:hAnsi="Times New Roman" w:cs="Times New Roman"/>
          <w:color w:val="000000" w:themeColor="text1"/>
        </w:rPr>
        <w:t>“</w:t>
      </w:r>
      <w:r w:rsidRPr="00D24DB8">
        <w:rPr>
          <w:rFonts w:ascii="Times New Roman" w:eastAsia="Times New Roman" w:hAnsi="Times New Roman" w:cs="Times New Roman"/>
          <w:color w:val="001320"/>
          <w:sz w:val="21"/>
          <w:szCs w:val="21"/>
          <w:shd w:val="clear" w:color="auto" w:fill="FDFEFF"/>
        </w:rPr>
        <w:t> </w:t>
      </w:r>
      <w:r w:rsidRPr="00D24DB8">
        <w:rPr>
          <w:rFonts w:ascii="Times New Roman" w:eastAsia="Times New Roman" w:hAnsi="Times New Roman" w:cs="Times New Roman"/>
          <w:b/>
          <w:bCs/>
          <w:color w:val="552200"/>
          <w:sz w:val="21"/>
          <w:szCs w:val="21"/>
          <w:shd w:val="clear" w:color="auto" w:fill="FDFEFF"/>
        </w:rPr>
        <w:t>Give her of the fruit of her hands—</w:t>
      </w:r>
      <w:r w:rsidRPr="00D24DB8">
        <w:rPr>
          <w:rFonts w:ascii="Times New Roman" w:eastAsia="Times New Roman" w:hAnsi="Times New Roman" w:cs="Times New Roman"/>
          <w:i/>
          <w:iCs/>
          <w:color w:val="A44200"/>
          <w:sz w:val="21"/>
          <w:szCs w:val="21"/>
          <w:shd w:val="clear" w:color="auto" w:fill="FDFEFF"/>
        </w:rPr>
        <w:t>i.e.</w:t>
      </w:r>
      <w:r w:rsidRPr="00D24DB8">
        <w:rPr>
          <w:rFonts w:ascii="Times New Roman" w:eastAsia="Times New Roman" w:hAnsi="Times New Roman" w:cs="Times New Roman"/>
          <w:color w:val="001320"/>
          <w:sz w:val="21"/>
          <w:szCs w:val="21"/>
          <w:shd w:val="clear" w:color="auto" w:fill="FDFEFF"/>
        </w:rPr>
        <w:t xml:space="preserve">, </w:t>
      </w:r>
      <w:proofErr w:type="spellStart"/>
      <w:r w:rsidRPr="00D24DB8">
        <w:rPr>
          <w:rFonts w:ascii="Times New Roman" w:eastAsia="Times New Roman" w:hAnsi="Times New Roman" w:cs="Times New Roman"/>
          <w:color w:val="001320"/>
          <w:sz w:val="21"/>
          <w:szCs w:val="21"/>
          <w:shd w:val="clear" w:color="auto" w:fill="FDFEFF"/>
        </w:rPr>
        <w:t>honour</w:t>
      </w:r>
      <w:proofErr w:type="spellEnd"/>
      <w:r w:rsidRPr="00D24DB8">
        <w:rPr>
          <w:rFonts w:ascii="Times New Roman" w:eastAsia="Times New Roman" w:hAnsi="Times New Roman" w:cs="Times New Roman"/>
          <w:color w:val="001320"/>
          <w:sz w:val="21"/>
          <w:szCs w:val="21"/>
          <w:shd w:val="clear" w:color="auto" w:fill="FDFEFF"/>
        </w:rPr>
        <w:t xml:space="preserve"> her for her noble life, “and</w:t>
      </w:r>
      <w:r w:rsidR="00932446">
        <w:rPr>
          <w:rFonts w:ascii="Times New Roman" w:eastAsia="Times New Roman" w:hAnsi="Times New Roman" w:cs="Times New Roman"/>
          <w:color w:val="001320"/>
          <w:sz w:val="21"/>
          <w:szCs w:val="21"/>
          <w:shd w:val="clear" w:color="auto" w:fill="FDFEFF"/>
        </w:rPr>
        <w:t xml:space="preserve"> </w:t>
      </w:r>
      <w:r w:rsidRPr="00D24DB8">
        <w:rPr>
          <w:rFonts w:ascii="Times New Roman" w:eastAsia="Times New Roman" w:hAnsi="Times New Roman" w:cs="Times New Roman"/>
          <w:i/>
          <w:iCs/>
          <w:color w:val="A44200"/>
          <w:sz w:val="21"/>
          <w:szCs w:val="21"/>
          <w:shd w:val="clear" w:color="auto" w:fill="FDFEFF"/>
        </w:rPr>
        <w:t>let </w:t>
      </w:r>
      <w:r w:rsidRPr="00D24DB8">
        <w:rPr>
          <w:rFonts w:ascii="Times New Roman" w:eastAsia="Times New Roman" w:hAnsi="Times New Roman" w:cs="Times New Roman"/>
          <w:color w:val="001320"/>
          <w:sz w:val="21"/>
          <w:szCs w:val="21"/>
          <w:shd w:val="clear" w:color="auto" w:fill="FDFEFF"/>
        </w:rPr>
        <w:t xml:space="preserve">her own works praise her in the gates;” let them be recounted when men meet together; the mere mention of them will be sufficient, as no words could add anything to her praise” (Ellicott’s Commentary, </w:t>
      </w:r>
      <w:hyperlink r:id="rId13" w:history="1">
        <w:r w:rsidRPr="00D24DB8">
          <w:rPr>
            <w:rStyle w:val="Hyperlink"/>
            <w:rFonts w:ascii="Times New Roman" w:eastAsia="Times New Roman" w:hAnsi="Times New Roman" w:cs="Times New Roman"/>
            <w:sz w:val="21"/>
            <w:szCs w:val="21"/>
            <w:shd w:val="clear" w:color="auto" w:fill="FDFEFF"/>
          </w:rPr>
          <w:t>www.biblehub.com)</w:t>
        </w:r>
      </w:hyperlink>
      <w:r w:rsidRPr="00D24DB8">
        <w:rPr>
          <w:rFonts w:ascii="Times New Roman" w:eastAsia="Times New Roman" w:hAnsi="Times New Roman" w:cs="Times New Roman"/>
          <w:color w:val="001320"/>
          <w:sz w:val="21"/>
          <w:szCs w:val="21"/>
          <w:shd w:val="clear" w:color="auto" w:fill="FDFEFF"/>
        </w:rPr>
        <w:t>.</w:t>
      </w:r>
    </w:p>
    <w:p w14:paraId="08805E7A" w14:textId="77777777" w:rsidR="00D24DB8" w:rsidRPr="00D24DB8" w:rsidRDefault="00D24DB8" w:rsidP="00D24DB8">
      <w:pPr>
        <w:rPr>
          <w:rFonts w:ascii="Times New Roman" w:eastAsia="Times New Roman" w:hAnsi="Times New Roman" w:cs="Times New Roman"/>
          <w:color w:val="001320"/>
          <w:sz w:val="21"/>
          <w:szCs w:val="21"/>
          <w:shd w:val="clear" w:color="auto" w:fill="FDFEFF"/>
        </w:rPr>
      </w:pPr>
    </w:p>
    <w:p w14:paraId="60C7E9B9" w14:textId="177AA19C" w:rsidR="00D24DB8" w:rsidRPr="00D24DB8" w:rsidRDefault="00D24DB8" w:rsidP="00D24DB8">
      <w:pPr>
        <w:rPr>
          <w:rFonts w:ascii="Times New Roman" w:eastAsia="Times New Roman" w:hAnsi="Times New Roman" w:cs="Times New Roman"/>
        </w:rPr>
      </w:pPr>
      <w:r w:rsidRPr="00D24DB8">
        <w:rPr>
          <w:rFonts w:ascii="Times New Roman" w:eastAsia="Times New Roman" w:hAnsi="Times New Roman" w:cs="Times New Roman"/>
        </w:rPr>
        <w:t>“</w:t>
      </w:r>
      <w:r w:rsidRPr="00D24DB8">
        <w:rPr>
          <w:rFonts w:ascii="Times New Roman" w:eastAsia="Times New Roman" w:hAnsi="Times New Roman" w:cs="Times New Roman"/>
          <w:color w:val="001320"/>
          <w:sz w:val="21"/>
          <w:szCs w:val="21"/>
          <w:shd w:val="clear" w:color="auto" w:fill="FDFEFF"/>
        </w:rPr>
        <w:t>The result of her labor is her best eulogy. Nothing can add to the simple beauty of this admirable portrait. On the measure of its realization in the daughters of our own day rest untold results, in the domestic, and, therefore, the civil and religious, welfare of the people” (Jamieson-</w:t>
      </w:r>
      <w:proofErr w:type="spellStart"/>
      <w:r w:rsidRPr="00D24DB8">
        <w:rPr>
          <w:rFonts w:ascii="Times New Roman" w:eastAsia="Times New Roman" w:hAnsi="Times New Roman" w:cs="Times New Roman"/>
          <w:color w:val="001320"/>
          <w:sz w:val="21"/>
          <w:szCs w:val="21"/>
          <w:shd w:val="clear" w:color="auto" w:fill="FDFEFF"/>
        </w:rPr>
        <w:t>Fausset</w:t>
      </w:r>
      <w:proofErr w:type="spellEnd"/>
      <w:r w:rsidRPr="00D24DB8">
        <w:rPr>
          <w:rFonts w:ascii="Times New Roman" w:eastAsia="Times New Roman" w:hAnsi="Times New Roman" w:cs="Times New Roman"/>
          <w:color w:val="001320"/>
          <w:sz w:val="21"/>
          <w:szCs w:val="21"/>
          <w:shd w:val="clear" w:color="auto" w:fill="FDFEFF"/>
        </w:rPr>
        <w:t>-Brown Bible Commentary, www.biblehub.com).</w:t>
      </w:r>
    </w:p>
    <w:p w14:paraId="5315F49D" w14:textId="1BD156DC" w:rsidR="00D24DB8" w:rsidRPr="00D24DB8" w:rsidRDefault="00D24DB8" w:rsidP="00D24DB8">
      <w:pPr>
        <w:rPr>
          <w:rFonts w:ascii="Times New Roman" w:eastAsia="Times New Roman" w:hAnsi="Times New Roman" w:cs="Times New Roman"/>
        </w:rPr>
      </w:pPr>
    </w:p>
    <w:p w14:paraId="20641664" w14:textId="3A0505BF" w:rsidR="002417CA" w:rsidRPr="00C63173" w:rsidRDefault="002417CA">
      <w:pPr>
        <w:rPr>
          <w:rFonts w:ascii="Times New Roman" w:eastAsia="Times New Roman" w:hAnsi="Times New Roman" w:cs="Times New Roman"/>
          <w:color w:val="FF0000"/>
        </w:rPr>
      </w:pPr>
    </w:p>
    <w:sectPr w:rsidR="002417CA" w:rsidRPr="00C63173"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EB2"/>
    <w:rsid w:val="00146EB2"/>
    <w:rsid w:val="00237081"/>
    <w:rsid w:val="00237DEB"/>
    <w:rsid w:val="002417CA"/>
    <w:rsid w:val="002A397C"/>
    <w:rsid w:val="0036078B"/>
    <w:rsid w:val="006A7DBE"/>
    <w:rsid w:val="00871CDE"/>
    <w:rsid w:val="00932446"/>
    <w:rsid w:val="00B24C09"/>
    <w:rsid w:val="00C63173"/>
    <w:rsid w:val="00D24DB8"/>
    <w:rsid w:val="00D66159"/>
    <w:rsid w:val="00E90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4D4DA8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146EB2"/>
    <w:pPr>
      <w:spacing w:before="100" w:beforeAutospacing="1" w:after="100" w:afterAutospacing="1"/>
    </w:pPr>
    <w:rPr>
      <w:rFonts w:ascii="Times New Roman" w:hAnsi="Times New Roman" w:cs="Times New Roman"/>
    </w:rPr>
  </w:style>
  <w:style w:type="character" w:customStyle="1" w:styleId="verse-number">
    <w:name w:val="verse-number"/>
    <w:basedOn w:val="DefaultParagraphFont"/>
    <w:rsid w:val="00146EB2"/>
  </w:style>
  <w:style w:type="character" w:customStyle="1" w:styleId="italic">
    <w:name w:val="italic"/>
    <w:basedOn w:val="DefaultParagraphFont"/>
    <w:rsid w:val="00146EB2"/>
  </w:style>
  <w:style w:type="character" w:customStyle="1" w:styleId="paragraphsymbol">
    <w:name w:val="paragraphsymbol"/>
    <w:basedOn w:val="DefaultParagraphFont"/>
    <w:rsid w:val="00146EB2"/>
  </w:style>
  <w:style w:type="character" w:customStyle="1" w:styleId="bld">
    <w:name w:val="bld"/>
    <w:basedOn w:val="DefaultParagraphFont"/>
    <w:rsid w:val="00146EB2"/>
  </w:style>
  <w:style w:type="character" w:customStyle="1" w:styleId="apple-converted-space">
    <w:name w:val="apple-converted-space"/>
    <w:basedOn w:val="DefaultParagraphFont"/>
    <w:rsid w:val="00146EB2"/>
  </w:style>
  <w:style w:type="character" w:styleId="Hyperlink">
    <w:name w:val="Hyperlink"/>
    <w:basedOn w:val="DefaultParagraphFont"/>
    <w:uiPriority w:val="99"/>
    <w:unhideWhenUsed/>
    <w:rsid w:val="00146EB2"/>
    <w:rPr>
      <w:color w:val="0563C1" w:themeColor="hyperlink"/>
      <w:u w:val="single"/>
    </w:rPr>
  </w:style>
  <w:style w:type="paragraph" w:styleId="NormalWeb">
    <w:name w:val="Normal (Web)"/>
    <w:basedOn w:val="Normal"/>
    <w:uiPriority w:val="99"/>
    <w:semiHidden/>
    <w:unhideWhenUsed/>
    <w:rsid w:val="00146EB2"/>
    <w:pPr>
      <w:spacing w:before="100" w:beforeAutospacing="1" w:after="100" w:afterAutospacing="1"/>
    </w:pPr>
    <w:rPr>
      <w:rFonts w:ascii="Times New Roman" w:hAnsi="Times New Roman" w:cs="Times New Roman"/>
    </w:rPr>
  </w:style>
  <w:style w:type="character" w:customStyle="1" w:styleId="ital">
    <w:name w:val="ital"/>
    <w:basedOn w:val="DefaultParagraphFont"/>
    <w:rsid w:val="00D24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69547">
      <w:bodyDiv w:val="1"/>
      <w:marLeft w:val="0"/>
      <w:marRight w:val="0"/>
      <w:marTop w:val="0"/>
      <w:marBottom w:val="0"/>
      <w:divBdr>
        <w:top w:val="none" w:sz="0" w:space="0" w:color="auto"/>
        <w:left w:val="none" w:sz="0" w:space="0" w:color="auto"/>
        <w:bottom w:val="none" w:sz="0" w:space="0" w:color="auto"/>
        <w:right w:val="none" w:sz="0" w:space="0" w:color="auto"/>
      </w:divBdr>
    </w:div>
    <w:div w:id="914046741">
      <w:bodyDiv w:val="1"/>
      <w:marLeft w:val="0"/>
      <w:marRight w:val="0"/>
      <w:marTop w:val="0"/>
      <w:marBottom w:val="0"/>
      <w:divBdr>
        <w:top w:val="none" w:sz="0" w:space="0" w:color="auto"/>
        <w:left w:val="none" w:sz="0" w:space="0" w:color="auto"/>
        <w:bottom w:val="none" w:sz="0" w:space="0" w:color="auto"/>
        <w:right w:val="none" w:sz="0" w:space="0" w:color="auto"/>
      </w:divBdr>
    </w:div>
    <w:div w:id="1193112416">
      <w:bodyDiv w:val="1"/>
      <w:marLeft w:val="0"/>
      <w:marRight w:val="0"/>
      <w:marTop w:val="0"/>
      <w:marBottom w:val="0"/>
      <w:divBdr>
        <w:top w:val="none" w:sz="0" w:space="0" w:color="auto"/>
        <w:left w:val="none" w:sz="0" w:space="0" w:color="auto"/>
        <w:bottom w:val="none" w:sz="0" w:space="0" w:color="auto"/>
        <w:right w:val="none" w:sz="0" w:space="0" w:color="auto"/>
      </w:divBdr>
      <w:divsChild>
        <w:div w:id="1740129463">
          <w:marLeft w:val="0"/>
          <w:marRight w:val="0"/>
          <w:marTop w:val="0"/>
          <w:marBottom w:val="0"/>
          <w:divBdr>
            <w:top w:val="none" w:sz="0" w:space="0" w:color="auto"/>
            <w:left w:val="none" w:sz="0" w:space="0" w:color="auto"/>
            <w:bottom w:val="none" w:sz="0" w:space="0" w:color="auto"/>
            <w:right w:val="none" w:sz="0" w:space="0" w:color="auto"/>
          </w:divBdr>
          <w:divsChild>
            <w:div w:id="128935832">
              <w:marLeft w:val="0"/>
              <w:marRight w:val="0"/>
              <w:marTop w:val="0"/>
              <w:marBottom w:val="0"/>
              <w:divBdr>
                <w:top w:val="none" w:sz="0" w:space="0" w:color="auto"/>
                <w:left w:val="none" w:sz="0" w:space="0" w:color="auto"/>
                <w:bottom w:val="none" w:sz="0" w:space="0" w:color="auto"/>
                <w:right w:val="none" w:sz="0" w:space="0" w:color="auto"/>
              </w:divBdr>
              <w:divsChild>
                <w:div w:id="674891400">
                  <w:marLeft w:val="0"/>
                  <w:marRight w:val="0"/>
                  <w:marTop w:val="0"/>
                  <w:marBottom w:val="0"/>
                  <w:divBdr>
                    <w:top w:val="none" w:sz="0" w:space="0" w:color="auto"/>
                    <w:left w:val="none" w:sz="0" w:space="0" w:color="auto"/>
                    <w:bottom w:val="none" w:sz="0" w:space="0" w:color="auto"/>
                    <w:right w:val="none" w:sz="0" w:space="0" w:color="auto"/>
                  </w:divBdr>
                  <w:divsChild>
                    <w:div w:id="1011685562">
                      <w:marLeft w:val="0"/>
                      <w:marRight w:val="0"/>
                      <w:marTop w:val="0"/>
                      <w:marBottom w:val="0"/>
                      <w:divBdr>
                        <w:top w:val="none" w:sz="0" w:space="0" w:color="auto"/>
                        <w:left w:val="none" w:sz="0" w:space="0" w:color="auto"/>
                        <w:bottom w:val="none" w:sz="0" w:space="0" w:color="auto"/>
                        <w:right w:val="none" w:sz="0" w:space="0" w:color="auto"/>
                      </w:divBdr>
                      <w:divsChild>
                        <w:div w:id="1004237904">
                          <w:marLeft w:val="0"/>
                          <w:marRight w:val="0"/>
                          <w:marTop w:val="0"/>
                          <w:marBottom w:val="0"/>
                          <w:divBdr>
                            <w:top w:val="none" w:sz="0" w:space="0" w:color="auto"/>
                            <w:left w:val="none" w:sz="0" w:space="0" w:color="auto"/>
                            <w:bottom w:val="none" w:sz="0" w:space="0" w:color="auto"/>
                            <w:right w:val="none" w:sz="0" w:space="0" w:color="auto"/>
                          </w:divBdr>
                          <w:divsChild>
                            <w:div w:id="1991131065">
                              <w:marLeft w:val="0"/>
                              <w:marRight w:val="0"/>
                              <w:marTop w:val="0"/>
                              <w:marBottom w:val="0"/>
                              <w:divBdr>
                                <w:top w:val="none" w:sz="0" w:space="0" w:color="auto"/>
                                <w:left w:val="none" w:sz="0" w:space="0" w:color="auto"/>
                                <w:bottom w:val="none" w:sz="0" w:space="0" w:color="auto"/>
                                <w:right w:val="none" w:sz="0" w:space="0" w:color="auto"/>
                              </w:divBdr>
                              <w:divsChild>
                                <w:div w:id="1907719667">
                                  <w:marLeft w:val="0"/>
                                  <w:marRight w:val="0"/>
                                  <w:marTop w:val="0"/>
                                  <w:marBottom w:val="0"/>
                                  <w:divBdr>
                                    <w:top w:val="none" w:sz="0" w:space="0" w:color="auto"/>
                                    <w:left w:val="none" w:sz="0" w:space="0" w:color="auto"/>
                                    <w:bottom w:val="none" w:sz="0" w:space="0" w:color="auto"/>
                                    <w:right w:val="none" w:sz="0" w:space="0" w:color="auto"/>
                                  </w:divBdr>
                                  <w:divsChild>
                                    <w:div w:id="99545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734485">
      <w:bodyDiv w:val="1"/>
      <w:marLeft w:val="0"/>
      <w:marRight w:val="0"/>
      <w:marTop w:val="0"/>
      <w:marBottom w:val="0"/>
      <w:divBdr>
        <w:top w:val="none" w:sz="0" w:space="0" w:color="auto"/>
        <w:left w:val="none" w:sz="0" w:space="0" w:color="auto"/>
        <w:bottom w:val="none" w:sz="0" w:space="0" w:color="auto"/>
        <w:right w:val="none" w:sz="0" w:space="0" w:color="auto"/>
      </w:divBdr>
    </w:div>
    <w:div w:id="1404641360">
      <w:bodyDiv w:val="1"/>
      <w:marLeft w:val="0"/>
      <w:marRight w:val="0"/>
      <w:marTop w:val="0"/>
      <w:marBottom w:val="0"/>
      <w:divBdr>
        <w:top w:val="none" w:sz="0" w:space="0" w:color="auto"/>
        <w:left w:val="none" w:sz="0" w:space="0" w:color="auto"/>
        <w:bottom w:val="none" w:sz="0" w:space="0" w:color="auto"/>
        <w:right w:val="none" w:sz="0" w:space="0" w:color="auto"/>
      </w:divBdr>
      <w:divsChild>
        <w:div w:id="995573042">
          <w:marLeft w:val="0"/>
          <w:marRight w:val="0"/>
          <w:marTop w:val="0"/>
          <w:marBottom w:val="0"/>
          <w:divBdr>
            <w:top w:val="none" w:sz="0" w:space="0" w:color="auto"/>
            <w:left w:val="none" w:sz="0" w:space="0" w:color="auto"/>
            <w:bottom w:val="none" w:sz="0" w:space="0" w:color="auto"/>
            <w:right w:val="none" w:sz="0" w:space="0" w:color="auto"/>
          </w:divBdr>
          <w:divsChild>
            <w:div w:id="306253029">
              <w:marLeft w:val="0"/>
              <w:marRight w:val="0"/>
              <w:marTop w:val="0"/>
              <w:marBottom w:val="0"/>
              <w:divBdr>
                <w:top w:val="none" w:sz="0" w:space="0" w:color="auto"/>
                <w:left w:val="none" w:sz="0" w:space="0" w:color="auto"/>
                <w:bottom w:val="none" w:sz="0" w:space="0" w:color="auto"/>
                <w:right w:val="none" w:sz="0" w:space="0" w:color="auto"/>
              </w:divBdr>
              <w:divsChild>
                <w:div w:id="849759995">
                  <w:marLeft w:val="0"/>
                  <w:marRight w:val="0"/>
                  <w:marTop w:val="0"/>
                  <w:marBottom w:val="0"/>
                  <w:divBdr>
                    <w:top w:val="none" w:sz="0" w:space="0" w:color="auto"/>
                    <w:left w:val="none" w:sz="0" w:space="0" w:color="auto"/>
                    <w:bottom w:val="none" w:sz="0" w:space="0" w:color="auto"/>
                    <w:right w:val="none" w:sz="0" w:space="0" w:color="auto"/>
                  </w:divBdr>
                  <w:divsChild>
                    <w:div w:id="1166215223">
                      <w:marLeft w:val="0"/>
                      <w:marRight w:val="0"/>
                      <w:marTop w:val="0"/>
                      <w:marBottom w:val="0"/>
                      <w:divBdr>
                        <w:top w:val="none" w:sz="0" w:space="0" w:color="auto"/>
                        <w:left w:val="none" w:sz="0" w:space="0" w:color="auto"/>
                        <w:bottom w:val="none" w:sz="0" w:space="0" w:color="auto"/>
                        <w:right w:val="none" w:sz="0" w:space="0" w:color="auto"/>
                      </w:divBdr>
                      <w:divsChild>
                        <w:div w:id="2096124355">
                          <w:marLeft w:val="0"/>
                          <w:marRight w:val="0"/>
                          <w:marTop w:val="0"/>
                          <w:marBottom w:val="0"/>
                          <w:divBdr>
                            <w:top w:val="none" w:sz="0" w:space="0" w:color="auto"/>
                            <w:left w:val="none" w:sz="0" w:space="0" w:color="auto"/>
                            <w:bottom w:val="none" w:sz="0" w:space="0" w:color="auto"/>
                            <w:right w:val="none" w:sz="0" w:space="0" w:color="auto"/>
                          </w:divBdr>
                          <w:divsChild>
                            <w:div w:id="1220819118">
                              <w:marLeft w:val="0"/>
                              <w:marRight w:val="0"/>
                              <w:marTop w:val="0"/>
                              <w:marBottom w:val="0"/>
                              <w:divBdr>
                                <w:top w:val="none" w:sz="0" w:space="0" w:color="auto"/>
                                <w:left w:val="none" w:sz="0" w:space="0" w:color="auto"/>
                                <w:bottom w:val="none" w:sz="0" w:space="0" w:color="auto"/>
                                <w:right w:val="none" w:sz="0" w:space="0" w:color="auto"/>
                              </w:divBdr>
                              <w:divsChild>
                                <w:div w:id="1645769785">
                                  <w:marLeft w:val="0"/>
                                  <w:marRight w:val="0"/>
                                  <w:marTop w:val="0"/>
                                  <w:marBottom w:val="0"/>
                                  <w:divBdr>
                                    <w:top w:val="none" w:sz="0" w:space="0" w:color="auto"/>
                                    <w:left w:val="none" w:sz="0" w:space="0" w:color="auto"/>
                                    <w:bottom w:val="none" w:sz="0" w:space="0" w:color="auto"/>
                                    <w:right w:val="none" w:sz="0" w:space="0" w:color="auto"/>
                                  </w:divBdr>
                                  <w:divsChild>
                                    <w:div w:id="118240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2940045">
      <w:bodyDiv w:val="1"/>
      <w:marLeft w:val="0"/>
      <w:marRight w:val="0"/>
      <w:marTop w:val="0"/>
      <w:marBottom w:val="0"/>
      <w:divBdr>
        <w:top w:val="none" w:sz="0" w:space="0" w:color="auto"/>
        <w:left w:val="none" w:sz="0" w:space="0" w:color="auto"/>
        <w:bottom w:val="none" w:sz="0" w:space="0" w:color="auto"/>
        <w:right w:val="none" w:sz="0" w:space="0" w:color="auto"/>
      </w:divBdr>
    </w:div>
    <w:div w:id="1534999413">
      <w:bodyDiv w:val="1"/>
      <w:marLeft w:val="0"/>
      <w:marRight w:val="0"/>
      <w:marTop w:val="0"/>
      <w:marBottom w:val="0"/>
      <w:divBdr>
        <w:top w:val="none" w:sz="0" w:space="0" w:color="auto"/>
        <w:left w:val="none" w:sz="0" w:space="0" w:color="auto"/>
        <w:bottom w:val="none" w:sz="0" w:space="0" w:color="auto"/>
        <w:right w:val="none" w:sz="0" w:space="0" w:color="auto"/>
      </w:divBdr>
    </w:div>
    <w:div w:id="1550537083">
      <w:bodyDiv w:val="1"/>
      <w:marLeft w:val="0"/>
      <w:marRight w:val="0"/>
      <w:marTop w:val="0"/>
      <w:marBottom w:val="0"/>
      <w:divBdr>
        <w:top w:val="none" w:sz="0" w:space="0" w:color="auto"/>
        <w:left w:val="none" w:sz="0" w:space="0" w:color="auto"/>
        <w:bottom w:val="none" w:sz="0" w:space="0" w:color="auto"/>
        <w:right w:val="none" w:sz="0" w:space="0" w:color="auto"/>
      </w:divBdr>
    </w:div>
    <w:div w:id="1989163150">
      <w:bodyDiv w:val="1"/>
      <w:marLeft w:val="0"/>
      <w:marRight w:val="0"/>
      <w:marTop w:val="0"/>
      <w:marBottom w:val="0"/>
      <w:divBdr>
        <w:top w:val="none" w:sz="0" w:space="0" w:color="auto"/>
        <w:left w:val="none" w:sz="0" w:space="0" w:color="auto"/>
        <w:bottom w:val="none" w:sz="0" w:space="0" w:color="auto"/>
        <w:right w:val="none" w:sz="0" w:space="0" w:color="auto"/>
      </w:divBdr>
    </w:div>
    <w:div w:id="21081846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biblehub.com/exodus/2-17.htm" TargetMode="External"/><Relationship Id="rId12" Type="http://schemas.openxmlformats.org/officeDocument/2006/relationships/hyperlink" Target="http://www.biblehub.com)" TargetMode="External"/><Relationship Id="rId13" Type="http://schemas.openxmlformats.org/officeDocument/2006/relationships/hyperlink" Target="http://www.biblehub.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biblehub.com)" TargetMode="External"/><Relationship Id="rId5" Type="http://schemas.openxmlformats.org/officeDocument/2006/relationships/hyperlink" Target="http://www.biblehub.com)" TargetMode="External"/><Relationship Id="rId6" Type="http://schemas.openxmlformats.org/officeDocument/2006/relationships/hyperlink" Target="http://www.biblehub.com)" TargetMode="External"/><Relationship Id="rId7" Type="http://schemas.openxmlformats.org/officeDocument/2006/relationships/hyperlink" Target="http://www.biblehub.com)" TargetMode="External"/><Relationship Id="rId8" Type="http://schemas.openxmlformats.org/officeDocument/2006/relationships/hyperlink" Target="http://www.biblehub.com)" TargetMode="External"/><Relationship Id="rId9" Type="http://schemas.openxmlformats.org/officeDocument/2006/relationships/hyperlink" Target="http://www.biblehub.com)" TargetMode="External"/><Relationship Id="rId10" Type="http://schemas.openxmlformats.org/officeDocument/2006/relationships/hyperlink" Target="http://biblehub.com/genesis/37-2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916</Words>
  <Characters>5224</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8</cp:revision>
  <dcterms:created xsi:type="dcterms:W3CDTF">2016-08-26T17:29:00Z</dcterms:created>
  <dcterms:modified xsi:type="dcterms:W3CDTF">2016-08-27T12:26:00Z</dcterms:modified>
</cp:coreProperties>
</file>