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0B325" w14:textId="77777777" w:rsidR="00CF3041" w:rsidRPr="00E5127B" w:rsidRDefault="00CF3041" w:rsidP="00CF3041">
      <w:pPr>
        <w:rPr>
          <w:rFonts w:ascii="Times New Roman" w:eastAsia="Times New Roman" w:hAnsi="Times New Roman" w:cs="Times New Roman"/>
          <w:b/>
          <w:color w:val="C00000"/>
        </w:rPr>
      </w:pPr>
      <w:r w:rsidRPr="00E5127B">
        <w:rPr>
          <w:rFonts w:ascii="Times New Roman" w:eastAsia="Times New Roman" w:hAnsi="Times New Roman" w:cs="Times New Roman"/>
          <w:b/>
          <w:color w:val="C00000"/>
        </w:rPr>
        <w:t>Research on: Whom say men that I am?</w:t>
      </w:r>
    </w:p>
    <w:p w14:paraId="1A157C2B" w14:textId="77777777" w:rsidR="00CF3041" w:rsidRPr="00E5127B" w:rsidRDefault="00CF3041" w:rsidP="00CF3041">
      <w:pPr>
        <w:rPr>
          <w:rFonts w:ascii="Times New Roman" w:eastAsia="Times New Roman" w:hAnsi="Times New Roman" w:cs="Times New Roman"/>
          <w:b/>
          <w:color w:val="C00000"/>
        </w:rPr>
      </w:pPr>
    </w:p>
    <w:p w14:paraId="45493C69" w14:textId="77777777" w:rsidR="00CF3041" w:rsidRPr="00E5127B" w:rsidRDefault="00CF3041" w:rsidP="00CF3041">
      <w:pPr>
        <w:rPr>
          <w:rFonts w:ascii="Times New Roman" w:eastAsia="Times New Roman" w:hAnsi="Times New Roman" w:cs="Times New Roman"/>
          <w:b/>
          <w:color w:val="C00000"/>
        </w:rPr>
      </w:pPr>
      <w:r w:rsidRPr="00E5127B">
        <w:rPr>
          <w:rFonts w:ascii="Times New Roman" w:eastAsia="Times New Roman" w:hAnsi="Times New Roman" w:cs="Times New Roman"/>
          <w:b/>
          <w:color w:val="C00000"/>
        </w:rPr>
        <w:t>Matthew 16:13-17 21-15</w:t>
      </w:r>
    </w:p>
    <w:p w14:paraId="1C84FF8D" w14:textId="3A85371C" w:rsidR="00AC39AA" w:rsidRPr="00E5127B" w:rsidRDefault="004D635A" w:rsidP="00CF3041">
      <w:pPr>
        <w:spacing w:before="100" w:beforeAutospacing="1" w:after="100" w:afterAutospacing="1"/>
        <w:rPr>
          <w:rFonts w:ascii="Times New Roman" w:hAnsi="Times New Roman" w:cs="Times New Roman"/>
          <w:color w:val="000000" w:themeColor="text1"/>
        </w:rPr>
      </w:pPr>
      <w:r w:rsidRPr="00E5127B">
        <w:rPr>
          <w:rFonts w:ascii="Times New Roman" w:hAnsi="Times New Roman" w:cs="Times New Roman"/>
          <w:color w:val="000000" w:themeColor="text1"/>
        </w:rPr>
        <w:t>“Jesus now undertook anot</w:t>
      </w:r>
      <w:r w:rsidR="008D152E" w:rsidRPr="00E5127B">
        <w:rPr>
          <w:rFonts w:ascii="Times New Roman" w:hAnsi="Times New Roman" w:cs="Times New Roman"/>
          <w:color w:val="000000" w:themeColor="text1"/>
        </w:rPr>
        <w:t>h</w:t>
      </w:r>
      <w:r w:rsidRPr="00E5127B">
        <w:rPr>
          <w:rFonts w:ascii="Times New Roman" w:hAnsi="Times New Roman" w:cs="Times New Roman"/>
          <w:color w:val="000000" w:themeColor="text1"/>
        </w:rPr>
        <w:t xml:space="preserve">er distant excursion, partly to escape the hostility of the Pharisees, but </w:t>
      </w:r>
      <w:r w:rsidR="008D152E" w:rsidRPr="00E5127B">
        <w:rPr>
          <w:rFonts w:ascii="Times New Roman" w:hAnsi="Times New Roman" w:cs="Times New Roman"/>
          <w:color w:val="000000" w:themeColor="text1"/>
        </w:rPr>
        <w:t>chiefly to hold private conversation</w:t>
      </w:r>
      <w:r w:rsidRPr="00E5127B">
        <w:rPr>
          <w:rFonts w:ascii="Times New Roman" w:hAnsi="Times New Roman" w:cs="Times New Roman"/>
          <w:color w:val="000000" w:themeColor="text1"/>
        </w:rPr>
        <w:t xml:space="preserve"> with his disciples, and to lead them</w:t>
      </w:r>
      <w:r w:rsidR="008D152E" w:rsidRPr="00E5127B">
        <w:rPr>
          <w:rFonts w:ascii="Times New Roman" w:hAnsi="Times New Roman" w:cs="Times New Roman"/>
          <w:color w:val="000000" w:themeColor="text1"/>
        </w:rPr>
        <w:t xml:space="preserve"> on to the recognition of his M</w:t>
      </w:r>
      <w:r w:rsidRPr="00E5127B">
        <w:rPr>
          <w:rFonts w:ascii="Times New Roman" w:hAnsi="Times New Roman" w:cs="Times New Roman"/>
          <w:color w:val="000000" w:themeColor="text1"/>
        </w:rPr>
        <w:t xml:space="preserve">essiahship and divine </w:t>
      </w:r>
      <w:proofErr w:type="spellStart"/>
      <w:r w:rsidRPr="00E5127B">
        <w:rPr>
          <w:rFonts w:ascii="Times New Roman" w:hAnsi="Times New Roman" w:cs="Times New Roman"/>
          <w:color w:val="000000" w:themeColor="text1"/>
        </w:rPr>
        <w:t>Sonship</w:t>
      </w:r>
      <w:proofErr w:type="spellEnd"/>
      <w:r w:rsidRPr="00E5127B">
        <w:rPr>
          <w:rFonts w:ascii="Times New Roman" w:hAnsi="Times New Roman" w:cs="Times New Roman"/>
          <w:color w:val="000000" w:themeColor="text1"/>
        </w:rPr>
        <w:t>, which was the supreme object of his ministry, so far as the Twelve were concerned.” (</w:t>
      </w:r>
      <w:proofErr w:type="spellStart"/>
      <w:r w:rsidRPr="00E5127B">
        <w:rPr>
          <w:rFonts w:ascii="Times New Roman" w:hAnsi="Times New Roman" w:cs="Times New Roman"/>
          <w:color w:val="000000" w:themeColor="text1"/>
        </w:rPr>
        <w:t>Dummelow</w:t>
      </w:r>
      <w:proofErr w:type="spellEnd"/>
      <w:r w:rsidRPr="00E5127B">
        <w:rPr>
          <w:rFonts w:ascii="Times New Roman" w:hAnsi="Times New Roman" w:cs="Times New Roman"/>
          <w:color w:val="000000" w:themeColor="text1"/>
        </w:rPr>
        <w:t xml:space="preserve"> 680).</w:t>
      </w:r>
    </w:p>
    <w:p w14:paraId="0568EB69" w14:textId="77777777" w:rsidR="00522461" w:rsidRPr="00E5127B" w:rsidRDefault="00522461" w:rsidP="00522461">
      <w:pPr>
        <w:autoSpaceDE w:val="0"/>
        <w:autoSpaceDN w:val="0"/>
        <w:adjustRightInd w:val="0"/>
        <w:rPr>
          <w:rFonts w:ascii="Times New Roman" w:hAnsi="Times New Roman" w:cs="Times New Roman"/>
          <w:color w:val="000000"/>
        </w:rPr>
      </w:pPr>
      <w:r w:rsidRPr="00E5127B">
        <w:rPr>
          <w:rFonts w:ascii="Times New Roman" w:hAnsi="Times New Roman" w:cs="Times New Roman"/>
          <w:color w:val="000000"/>
        </w:rPr>
        <w:t xml:space="preserve">Jesus' place in prophecy is the one important fact that the disciples had failed to grasp. Maybe that was the one essential fact on which he must build his church.  Peter's affirmation that he was the Messiah did not mean he knew about the suffering. He just saw him as the Messiah in prophecy that he knew about. It remained for Jesus to give them a lesson in prophecy in Luke 24. </w:t>
      </w:r>
    </w:p>
    <w:p w14:paraId="750722CE" w14:textId="77777777" w:rsidR="00522461" w:rsidRPr="00E5127B" w:rsidRDefault="00522461" w:rsidP="00CF3041">
      <w:pPr>
        <w:spacing w:before="100" w:beforeAutospacing="1" w:after="100" w:afterAutospacing="1"/>
        <w:rPr>
          <w:rFonts w:ascii="Times New Roman" w:hAnsi="Times New Roman" w:cs="Times New Roman"/>
          <w:color w:val="000000" w:themeColor="text1"/>
        </w:rPr>
      </w:pPr>
    </w:p>
    <w:p w14:paraId="259F6A3A" w14:textId="77777777" w:rsidR="00CF3041" w:rsidRPr="00E5127B" w:rsidRDefault="00CF3041" w:rsidP="00CF3041">
      <w:pPr>
        <w:spacing w:before="100" w:beforeAutospacing="1" w:after="100" w:afterAutospacing="1"/>
        <w:rPr>
          <w:rFonts w:ascii="Times New Roman" w:hAnsi="Times New Roman" w:cs="Times New Roman"/>
          <w:color w:val="C00000"/>
        </w:rPr>
      </w:pPr>
      <w:r w:rsidRPr="00E5127B">
        <w:rPr>
          <w:rFonts w:ascii="Times New Roman" w:hAnsi="Times New Roman" w:cs="Times New Roman"/>
          <w:color w:val="C00000"/>
        </w:rPr>
        <w:t xml:space="preserve">13 When Jesus came into the coasts of </w:t>
      </w:r>
      <w:proofErr w:type="spellStart"/>
      <w:r w:rsidRPr="00E5127B">
        <w:rPr>
          <w:rFonts w:ascii="Times New Roman" w:hAnsi="Times New Roman" w:cs="Times New Roman"/>
          <w:color w:val="C00000"/>
        </w:rPr>
        <w:t>Cæsarea</w:t>
      </w:r>
      <w:proofErr w:type="spellEnd"/>
      <w:r w:rsidRPr="00E5127B">
        <w:rPr>
          <w:rFonts w:ascii="Times New Roman" w:hAnsi="Times New Roman" w:cs="Times New Roman"/>
          <w:color w:val="C00000"/>
        </w:rPr>
        <w:t xml:space="preserve"> Philippi, he asked his disciples, saying, </w:t>
      </w:r>
      <w:proofErr w:type="gramStart"/>
      <w:r w:rsidRPr="00E5127B">
        <w:rPr>
          <w:rFonts w:ascii="Times New Roman" w:hAnsi="Times New Roman" w:cs="Times New Roman"/>
          <w:color w:val="C00000"/>
        </w:rPr>
        <w:t>Whom</w:t>
      </w:r>
      <w:proofErr w:type="gramEnd"/>
      <w:r w:rsidRPr="00E5127B">
        <w:rPr>
          <w:rFonts w:ascii="Times New Roman" w:hAnsi="Times New Roman" w:cs="Times New Roman"/>
          <w:color w:val="C00000"/>
        </w:rPr>
        <w:t xml:space="preserve"> do men say that I the Son of man am? </w:t>
      </w:r>
    </w:p>
    <w:p w14:paraId="24FAEABB" w14:textId="239FF63B" w:rsidR="00F4015D" w:rsidRPr="00E5127B" w:rsidRDefault="00F4015D" w:rsidP="00CF3041">
      <w:pPr>
        <w:spacing w:before="100" w:beforeAutospacing="1" w:after="100" w:afterAutospacing="1"/>
        <w:rPr>
          <w:rFonts w:ascii="Times New Roman" w:hAnsi="Times New Roman" w:cs="Times New Roman"/>
          <w:color w:val="000000" w:themeColor="text1"/>
        </w:rPr>
      </w:pPr>
      <w:r w:rsidRPr="00E5127B">
        <w:rPr>
          <w:rFonts w:ascii="Times New Roman" w:hAnsi="Times New Roman" w:cs="Times New Roman"/>
          <w:color w:val="000000" w:themeColor="text1"/>
        </w:rPr>
        <w:t xml:space="preserve">Caesarea Philippi was an ancient </w:t>
      </w:r>
      <w:r w:rsidR="00CB32B2" w:rsidRPr="00E5127B">
        <w:rPr>
          <w:rFonts w:ascii="Times New Roman" w:hAnsi="Times New Roman" w:cs="Times New Roman"/>
          <w:color w:val="000000" w:themeColor="text1"/>
        </w:rPr>
        <w:t>Roman city</w:t>
      </w:r>
      <w:r w:rsidR="00AC39AA" w:rsidRPr="00E5127B">
        <w:rPr>
          <w:rFonts w:ascii="Times New Roman" w:hAnsi="Times New Roman" w:cs="Times New Roman"/>
          <w:color w:val="000000" w:themeColor="text1"/>
        </w:rPr>
        <w:t xml:space="preserve"> built by Philip the Tetrarch and was</w:t>
      </w:r>
      <w:r w:rsidR="00CB32B2" w:rsidRPr="00E5127B">
        <w:rPr>
          <w:rFonts w:ascii="Times New Roman" w:hAnsi="Times New Roman" w:cs="Times New Roman"/>
          <w:color w:val="000000" w:themeColor="text1"/>
        </w:rPr>
        <w:t xml:space="preserve"> located at the southwestern base of Mount Hermon</w:t>
      </w:r>
      <w:r w:rsidR="00AC39AA" w:rsidRPr="00E5127B">
        <w:rPr>
          <w:rFonts w:ascii="Times New Roman" w:hAnsi="Times New Roman" w:cs="Times New Roman"/>
          <w:color w:val="000000" w:themeColor="text1"/>
        </w:rPr>
        <w:t xml:space="preserve"> (9000 ft.)</w:t>
      </w:r>
      <w:r w:rsidR="00CB32B2" w:rsidRPr="00E5127B">
        <w:rPr>
          <w:rFonts w:ascii="Times New Roman" w:hAnsi="Times New Roman" w:cs="Times New Roman"/>
          <w:color w:val="000000" w:themeColor="text1"/>
        </w:rPr>
        <w:t xml:space="preserve"> about twenty miles north of the Sea of Galilee. </w:t>
      </w:r>
      <w:r w:rsidR="00AC39AA" w:rsidRPr="00E5127B">
        <w:rPr>
          <w:rFonts w:ascii="Times New Roman" w:hAnsi="Times New Roman" w:cs="Times New Roman"/>
          <w:color w:val="000000" w:themeColor="text1"/>
        </w:rPr>
        <w:t xml:space="preserve">It was a Gentile city and was often called </w:t>
      </w:r>
      <w:proofErr w:type="spellStart"/>
      <w:r w:rsidR="00AC39AA" w:rsidRPr="00E5127B">
        <w:rPr>
          <w:rFonts w:ascii="Times New Roman" w:hAnsi="Times New Roman" w:cs="Times New Roman"/>
          <w:color w:val="000000" w:themeColor="text1"/>
        </w:rPr>
        <w:t>Banias</w:t>
      </w:r>
      <w:proofErr w:type="spellEnd"/>
      <w:r w:rsidR="00AC39AA" w:rsidRPr="00E5127B">
        <w:rPr>
          <w:rFonts w:ascii="Times New Roman" w:hAnsi="Times New Roman" w:cs="Times New Roman"/>
          <w:color w:val="000000" w:themeColor="text1"/>
        </w:rPr>
        <w:t xml:space="preserve"> (</w:t>
      </w:r>
      <w:proofErr w:type="spellStart"/>
      <w:r w:rsidR="00AC39AA" w:rsidRPr="00E5127B">
        <w:rPr>
          <w:rFonts w:ascii="Times New Roman" w:hAnsi="Times New Roman" w:cs="Times New Roman"/>
          <w:color w:val="000000" w:themeColor="text1"/>
        </w:rPr>
        <w:t>Paneas</w:t>
      </w:r>
      <w:proofErr w:type="spellEnd"/>
      <w:r w:rsidR="00AC39AA" w:rsidRPr="00E5127B">
        <w:rPr>
          <w:rFonts w:ascii="Times New Roman" w:hAnsi="Times New Roman" w:cs="Times New Roman"/>
          <w:color w:val="000000" w:themeColor="text1"/>
        </w:rPr>
        <w:t xml:space="preserve">) because the god Pan was worshipped there. </w:t>
      </w:r>
    </w:p>
    <w:p w14:paraId="7ADEEBF7" w14:textId="4AB5ECBB" w:rsidR="004D635A" w:rsidRPr="00E5127B" w:rsidRDefault="004D635A" w:rsidP="00CF3041">
      <w:pPr>
        <w:spacing w:before="100" w:beforeAutospacing="1" w:after="100" w:afterAutospacing="1"/>
        <w:rPr>
          <w:rFonts w:ascii="Times New Roman" w:hAnsi="Times New Roman" w:cs="Times New Roman"/>
          <w:color w:val="000000" w:themeColor="text1"/>
        </w:rPr>
      </w:pPr>
      <w:r w:rsidRPr="00E5127B">
        <w:rPr>
          <w:rFonts w:ascii="Times New Roman" w:hAnsi="Times New Roman" w:cs="Times New Roman"/>
          <w:color w:val="000000" w:themeColor="text1"/>
        </w:rPr>
        <w:t>“What was the significance of this confession, which clearly marked a great epoch in Christ’s ministry? According to some its significance lay in the fact that he was now for the first time recognized as the Messiah. . . The significance of Peter’s representative confession, therefore, lies in this, that what they had before received on the authority of the Baptist, and as a mere working hypothesis, which might or might not be proved by events to be true, they now deliberately ratified as their own conviction, based on their personal experience of what Jesus had shown himself to be. Here then was the solid rock on which Jesus could build, not the shifting sand of possibilities and surmises, nor the weak faith which consists in mere submission to authority, but the strong conviction of earnest souls who know what they believe and why they believe it, and are willing to live by the truth they have apprehended, and if need be</w:t>
      </w:r>
      <w:r w:rsidR="008D152E" w:rsidRPr="00E5127B">
        <w:rPr>
          <w:rFonts w:ascii="Times New Roman" w:hAnsi="Times New Roman" w:cs="Times New Roman"/>
          <w:color w:val="000000" w:themeColor="text1"/>
        </w:rPr>
        <w:t>,</w:t>
      </w:r>
      <w:r w:rsidRPr="00E5127B">
        <w:rPr>
          <w:rFonts w:ascii="Times New Roman" w:hAnsi="Times New Roman" w:cs="Times New Roman"/>
          <w:color w:val="000000" w:themeColor="text1"/>
        </w:rPr>
        <w:t xml:space="preserve"> die for it” (</w:t>
      </w:r>
      <w:proofErr w:type="spellStart"/>
      <w:r w:rsidRPr="00E5127B">
        <w:rPr>
          <w:rFonts w:ascii="Times New Roman" w:hAnsi="Times New Roman" w:cs="Times New Roman"/>
          <w:color w:val="000000" w:themeColor="text1"/>
        </w:rPr>
        <w:t>Dummelow</w:t>
      </w:r>
      <w:proofErr w:type="spellEnd"/>
      <w:r w:rsidRPr="00E5127B">
        <w:rPr>
          <w:rFonts w:ascii="Times New Roman" w:hAnsi="Times New Roman" w:cs="Times New Roman"/>
          <w:color w:val="000000" w:themeColor="text1"/>
        </w:rPr>
        <w:t xml:space="preserve"> 680).</w:t>
      </w:r>
    </w:p>
    <w:p w14:paraId="6FBB03FE" w14:textId="77777777" w:rsidR="00CF3041" w:rsidRPr="00E5127B" w:rsidRDefault="00CF3041" w:rsidP="00CF3041">
      <w:pPr>
        <w:spacing w:before="100" w:beforeAutospacing="1" w:after="100" w:afterAutospacing="1"/>
        <w:rPr>
          <w:rFonts w:ascii="Times New Roman" w:hAnsi="Times New Roman" w:cs="Times New Roman"/>
          <w:color w:val="C00000"/>
        </w:rPr>
      </w:pPr>
      <w:r w:rsidRPr="00E5127B">
        <w:rPr>
          <w:rFonts w:ascii="Times New Roman" w:hAnsi="Times New Roman" w:cs="Times New Roman"/>
          <w:color w:val="C00000"/>
        </w:rPr>
        <w:t xml:space="preserve">14 And they said, </w:t>
      </w:r>
      <w:proofErr w:type="gramStart"/>
      <w:r w:rsidRPr="00E5127B">
        <w:rPr>
          <w:rFonts w:ascii="Times New Roman" w:hAnsi="Times New Roman" w:cs="Times New Roman"/>
          <w:color w:val="C00000"/>
        </w:rPr>
        <w:t>Some</w:t>
      </w:r>
      <w:proofErr w:type="gramEnd"/>
      <w:r w:rsidRPr="00E5127B">
        <w:rPr>
          <w:rFonts w:ascii="Times New Roman" w:hAnsi="Times New Roman" w:cs="Times New Roman"/>
          <w:color w:val="C00000"/>
        </w:rPr>
        <w:t xml:space="preserve"> </w:t>
      </w:r>
      <w:r w:rsidRPr="00E5127B">
        <w:rPr>
          <w:rFonts w:ascii="Times New Roman" w:hAnsi="Times New Roman" w:cs="Times New Roman"/>
          <w:i/>
          <w:iCs/>
          <w:color w:val="C00000"/>
        </w:rPr>
        <w:t>say that thou art</w:t>
      </w:r>
      <w:r w:rsidRPr="00E5127B">
        <w:rPr>
          <w:rFonts w:ascii="Times New Roman" w:hAnsi="Times New Roman" w:cs="Times New Roman"/>
          <w:color w:val="C00000"/>
        </w:rPr>
        <w:t xml:space="preserve"> John the Baptist: some, Elias; and others, Jeremias, or one of the prophets. </w:t>
      </w:r>
    </w:p>
    <w:p w14:paraId="4914A1FE" w14:textId="40479DB9" w:rsidR="004D635A" w:rsidRDefault="004D635A" w:rsidP="00CF3041">
      <w:pPr>
        <w:spacing w:before="100" w:beforeAutospacing="1" w:after="100" w:afterAutospacing="1"/>
        <w:rPr>
          <w:rFonts w:ascii="Times New Roman" w:hAnsi="Times New Roman" w:cs="Times New Roman"/>
          <w:color w:val="000000" w:themeColor="text1"/>
        </w:rPr>
      </w:pPr>
      <w:r w:rsidRPr="00E5127B">
        <w:rPr>
          <w:rFonts w:ascii="Times New Roman" w:hAnsi="Times New Roman" w:cs="Times New Roman"/>
          <w:color w:val="000000" w:themeColor="text1"/>
        </w:rPr>
        <w:t>“Elias = Elijah; Jeremias = Jeremiah the prophet” (</w:t>
      </w:r>
      <w:proofErr w:type="spellStart"/>
      <w:r w:rsidRPr="00E5127B">
        <w:rPr>
          <w:rFonts w:ascii="Times New Roman" w:hAnsi="Times New Roman" w:cs="Times New Roman"/>
          <w:color w:val="000000" w:themeColor="text1"/>
        </w:rPr>
        <w:t>Dummelow</w:t>
      </w:r>
      <w:proofErr w:type="spellEnd"/>
      <w:r w:rsidRPr="00E5127B">
        <w:rPr>
          <w:rFonts w:ascii="Times New Roman" w:hAnsi="Times New Roman" w:cs="Times New Roman"/>
          <w:color w:val="000000" w:themeColor="text1"/>
        </w:rPr>
        <w:t xml:space="preserve"> 680). </w:t>
      </w:r>
    </w:p>
    <w:p w14:paraId="1963B85E" w14:textId="67352B48" w:rsidR="00136499" w:rsidRPr="00E5127B" w:rsidRDefault="00136499" w:rsidP="00CF3041">
      <w:p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Some say that thou art a reincarnated prophet. In popular opinion, no one believed he was the Messiah because he didn’t publically declare that he was, and he wasn’t doing what people expected the Messiah to be and do.</w:t>
      </w:r>
    </w:p>
    <w:p w14:paraId="749507B4" w14:textId="77777777" w:rsidR="00CF3041" w:rsidRPr="00E5127B" w:rsidRDefault="00CF3041" w:rsidP="00CF3041">
      <w:pPr>
        <w:spacing w:before="100" w:beforeAutospacing="1" w:after="100" w:afterAutospacing="1"/>
        <w:rPr>
          <w:rFonts w:ascii="Times New Roman" w:hAnsi="Times New Roman" w:cs="Times New Roman"/>
          <w:color w:val="C00000"/>
        </w:rPr>
      </w:pPr>
      <w:r w:rsidRPr="00E5127B">
        <w:rPr>
          <w:rFonts w:ascii="Times New Roman" w:hAnsi="Times New Roman" w:cs="Times New Roman"/>
          <w:color w:val="C00000"/>
        </w:rPr>
        <w:t xml:space="preserve">15 He </w:t>
      </w:r>
      <w:proofErr w:type="spellStart"/>
      <w:r w:rsidRPr="00E5127B">
        <w:rPr>
          <w:rFonts w:ascii="Times New Roman" w:hAnsi="Times New Roman" w:cs="Times New Roman"/>
          <w:color w:val="C00000"/>
        </w:rPr>
        <w:t>saith</w:t>
      </w:r>
      <w:proofErr w:type="spellEnd"/>
      <w:r w:rsidRPr="00E5127B">
        <w:rPr>
          <w:rFonts w:ascii="Times New Roman" w:hAnsi="Times New Roman" w:cs="Times New Roman"/>
          <w:color w:val="C00000"/>
        </w:rPr>
        <w:t xml:space="preserve"> unto them, </w:t>
      </w:r>
      <w:proofErr w:type="gramStart"/>
      <w:r w:rsidRPr="00E5127B">
        <w:rPr>
          <w:rFonts w:ascii="Times New Roman" w:hAnsi="Times New Roman" w:cs="Times New Roman"/>
          <w:color w:val="C00000"/>
        </w:rPr>
        <w:t>But</w:t>
      </w:r>
      <w:proofErr w:type="gramEnd"/>
      <w:r w:rsidRPr="00E5127B">
        <w:rPr>
          <w:rFonts w:ascii="Times New Roman" w:hAnsi="Times New Roman" w:cs="Times New Roman"/>
          <w:color w:val="C00000"/>
        </w:rPr>
        <w:t xml:space="preserve"> whom say ye that I am? </w:t>
      </w:r>
    </w:p>
    <w:p w14:paraId="14557BE7" w14:textId="77777777" w:rsidR="00CF3041" w:rsidRPr="00E5127B" w:rsidRDefault="00CF3041" w:rsidP="00CF3041">
      <w:pPr>
        <w:spacing w:before="100" w:beforeAutospacing="1" w:after="100" w:afterAutospacing="1"/>
        <w:rPr>
          <w:rFonts w:ascii="Times New Roman" w:hAnsi="Times New Roman" w:cs="Times New Roman"/>
          <w:color w:val="C00000"/>
        </w:rPr>
      </w:pPr>
      <w:r w:rsidRPr="00E5127B">
        <w:rPr>
          <w:rFonts w:ascii="Times New Roman" w:hAnsi="Times New Roman" w:cs="Times New Roman"/>
          <w:color w:val="C00000"/>
        </w:rPr>
        <w:lastRenderedPageBreak/>
        <w:t xml:space="preserve">16 And Simon Peter answered and said, Thou art the Christ, the Son of the living God. </w:t>
      </w:r>
    </w:p>
    <w:p w14:paraId="15485E40" w14:textId="028D0518" w:rsidR="004D635A" w:rsidRDefault="004D635A" w:rsidP="00CF3041">
      <w:pPr>
        <w:spacing w:before="100" w:beforeAutospacing="1" w:after="100" w:afterAutospacing="1"/>
        <w:rPr>
          <w:rFonts w:ascii="Times New Roman" w:hAnsi="Times New Roman" w:cs="Times New Roman"/>
          <w:color w:val="000000" w:themeColor="text1"/>
        </w:rPr>
      </w:pPr>
      <w:r w:rsidRPr="00E5127B">
        <w:rPr>
          <w:rFonts w:ascii="Times New Roman" w:hAnsi="Times New Roman" w:cs="Times New Roman"/>
          <w:color w:val="000000" w:themeColor="text1"/>
        </w:rPr>
        <w:t xml:space="preserve">“The Christ i.e. ‘the Messiah.’ The Son of the living God. These words together with the next three are peculiar to Matthew but are nevertheless authentic. They suit the context admirably, and are so thoroughly Hebraic in spirit, that their significance can only be apprehended by going behind the Greek to the Aramaic original. </w:t>
      </w:r>
      <w:r w:rsidR="00801213" w:rsidRPr="00E5127B">
        <w:rPr>
          <w:rFonts w:ascii="Times New Roman" w:hAnsi="Times New Roman" w:cs="Times New Roman"/>
          <w:color w:val="000000" w:themeColor="text1"/>
        </w:rPr>
        <w:t>In confessing that Jesus was the Christ</w:t>
      </w:r>
      <w:r w:rsidR="008D152E" w:rsidRPr="00E5127B">
        <w:rPr>
          <w:rFonts w:ascii="Times New Roman" w:hAnsi="Times New Roman" w:cs="Times New Roman"/>
          <w:color w:val="000000" w:themeColor="text1"/>
        </w:rPr>
        <w:t>,</w:t>
      </w:r>
      <w:r w:rsidR="00801213" w:rsidRPr="00E5127B">
        <w:rPr>
          <w:rFonts w:ascii="Times New Roman" w:hAnsi="Times New Roman" w:cs="Times New Roman"/>
          <w:color w:val="000000" w:themeColor="text1"/>
        </w:rPr>
        <w:t xml:space="preserve"> Peter did no more than express the general sense of the apostolic circle. But in confessing that he was the ‘son of the living God,’ he was going beyond what the others at that time believed. . . Son of God here </w:t>
      </w:r>
      <w:r w:rsidR="008D152E" w:rsidRPr="00E5127B">
        <w:rPr>
          <w:rFonts w:ascii="Times New Roman" w:hAnsi="Times New Roman" w:cs="Times New Roman"/>
          <w:color w:val="000000" w:themeColor="text1"/>
        </w:rPr>
        <w:t xml:space="preserve">was </w:t>
      </w:r>
      <w:r w:rsidR="00801213" w:rsidRPr="00E5127B">
        <w:rPr>
          <w:rFonts w:ascii="Times New Roman" w:hAnsi="Times New Roman" w:cs="Times New Roman"/>
          <w:color w:val="000000" w:themeColor="text1"/>
        </w:rPr>
        <w:t>no mere equivalent of ‘the Messiah,’ but a confession of Christ’s unique filial relation to God</w:t>
      </w:r>
      <w:proofErr w:type="gramStart"/>
      <w:r w:rsidR="00801213" w:rsidRPr="00E5127B">
        <w:rPr>
          <w:rFonts w:ascii="Times New Roman" w:hAnsi="Times New Roman" w:cs="Times New Roman"/>
          <w:color w:val="000000" w:themeColor="text1"/>
        </w:rPr>
        <w:t>. .</w:t>
      </w:r>
      <w:proofErr w:type="gramEnd"/>
      <w:r w:rsidR="00801213" w:rsidRPr="00E5127B">
        <w:rPr>
          <w:rFonts w:ascii="Times New Roman" w:hAnsi="Times New Roman" w:cs="Times New Roman"/>
          <w:color w:val="000000" w:themeColor="text1"/>
        </w:rPr>
        <w:t xml:space="preserve"> This is shown by the deep emotion with which the speaker makes, and Jesus receives, the confession; and by the fact that the confession is perfectly satisfactory to Jesus, and is forthwith made the dogmatic foundation of Christianity” (</w:t>
      </w:r>
      <w:proofErr w:type="spellStart"/>
      <w:r w:rsidR="00801213" w:rsidRPr="00E5127B">
        <w:rPr>
          <w:rFonts w:ascii="Times New Roman" w:hAnsi="Times New Roman" w:cs="Times New Roman"/>
          <w:color w:val="000000" w:themeColor="text1"/>
        </w:rPr>
        <w:t>Dummelow</w:t>
      </w:r>
      <w:proofErr w:type="spellEnd"/>
      <w:r w:rsidR="00801213" w:rsidRPr="00E5127B">
        <w:rPr>
          <w:rFonts w:ascii="Times New Roman" w:hAnsi="Times New Roman" w:cs="Times New Roman"/>
          <w:color w:val="000000" w:themeColor="text1"/>
        </w:rPr>
        <w:t xml:space="preserve"> 681).</w:t>
      </w:r>
    </w:p>
    <w:p w14:paraId="12D51C25" w14:textId="77777777" w:rsidR="00136499" w:rsidRDefault="00136499" w:rsidP="00CF3041">
      <w:p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 xml:space="preserve">Jesus needed to know what they were thinking. Before they hypothesized that it was true or believed it based on John the Baptist, now, Jesus needed to really know what they were thinking. If the founder is in prophecy, then the church must be backed up scripturally. </w:t>
      </w:r>
    </w:p>
    <w:p w14:paraId="7DCA5161" w14:textId="14A58140" w:rsidR="00136499" w:rsidRPr="00E5127B" w:rsidRDefault="00136499" w:rsidP="00CF3041">
      <w:p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 xml:space="preserve">Thou art the Christ – (the Messiah in prophecy), the Son of the living God. (appointed by God) </w:t>
      </w:r>
    </w:p>
    <w:p w14:paraId="2E7F1BF8" w14:textId="77777777" w:rsidR="00CF3041" w:rsidRPr="00E5127B" w:rsidRDefault="00CF3041" w:rsidP="00CF3041">
      <w:pPr>
        <w:spacing w:before="100" w:beforeAutospacing="1" w:after="100" w:afterAutospacing="1"/>
        <w:rPr>
          <w:rFonts w:ascii="Times New Roman" w:hAnsi="Times New Roman" w:cs="Times New Roman"/>
          <w:color w:val="C00000"/>
        </w:rPr>
      </w:pPr>
      <w:r w:rsidRPr="00E5127B">
        <w:rPr>
          <w:rFonts w:ascii="Times New Roman" w:hAnsi="Times New Roman" w:cs="Times New Roman"/>
          <w:color w:val="C00000"/>
        </w:rPr>
        <w:t>17 And Jesus answered and said unto him, Blessed art thou, Simon Bar–</w:t>
      </w:r>
      <w:proofErr w:type="spellStart"/>
      <w:r w:rsidRPr="00E5127B">
        <w:rPr>
          <w:rFonts w:ascii="Times New Roman" w:hAnsi="Times New Roman" w:cs="Times New Roman"/>
          <w:color w:val="C00000"/>
        </w:rPr>
        <w:t>jona</w:t>
      </w:r>
      <w:proofErr w:type="spellEnd"/>
      <w:r w:rsidRPr="00E5127B">
        <w:rPr>
          <w:rFonts w:ascii="Times New Roman" w:hAnsi="Times New Roman" w:cs="Times New Roman"/>
          <w:color w:val="C00000"/>
        </w:rPr>
        <w:t xml:space="preserve">: for flesh and blood hath not revealed </w:t>
      </w:r>
      <w:r w:rsidRPr="00E5127B">
        <w:rPr>
          <w:rFonts w:ascii="Times New Roman" w:hAnsi="Times New Roman" w:cs="Times New Roman"/>
          <w:i/>
          <w:iCs/>
          <w:color w:val="C00000"/>
        </w:rPr>
        <w:t>it</w:t>
      </w:r>
      <w:r w:rsidRPr="00E5127B">
        <w:rPr>
          <w:rFonts w:ascii="Times New Roman" w:hAnsi="Times New Roman" w:cs="Times New Roman"/>
          <w:color w:val="C00000"/>
        </w:rPr>
        <w:t xml:space="preserve"> unto thee, but my Father which is in heaven. </w:t>
      </w:r>
    </w:p>
    <w:p w14:paraId="155B8A27" w14:textId="4F0B66A5" w:rsidR="00801213" w:rsidRDefault="00801213" w:rsidP="00CF3041">
      <w:pPr>
        <w:spacing w:before="100" w:beforeAutospacing="1" w:after="100" w:afterAutospacing="1"/>
        <w:rPr>
          <w:rFonts w:ascii="Times New Roman" w:hAnsi="Times New Roman" w:cs="Times New Roman"/>
          <w:color w:val="000000" w:themeColor="text1"/>
        </w:rPr>
      </w:pPr>
      <w:r w:rsidRPr="00E5127B">
        <w:rPr>
          <w:rFonts w:ascii="Times New Roman" w:hAnsi="Times New Roman" w:cs="Times New Roman"/>
          <w:color w:val="000000" w:themeColor="text1"/>
        </w:rPr>
        <w:t>“Simon Bar-</w:t>
      </w:r>
      <w:proofErr w:type="spellStart"/>
      <w:r w:rsidRPr="00E5127B">
        <w:rPr>
          <w:rFonts w:ascii="Times New Roman" w:hAnsi="Times New Roman" w:cs="Times New Roman"/>
          <w:color w:val="000000" w:themeColor="text1"/>
        </w:rPr>
        <w:t>jona</w:t>
      </w:r>
      <w:proofErr w:type="spellEnd"/>
      <w:r w:rsidRPr="00E5127B">
        <w:rPr>
          <w:rFonts w:ascii="Times New Roman" w:hAnsi="Times New Roman" w:cs="Times New Roman"/>
          <w:color w:val="000000" w:themeColor="text1"/>
        </w:rPr>
        <w:t xml:space="preserve"> = Simon, son of Jonah. Peter’s father is called </w:t>
      </w:r>
      <w:proofErr w:type="spellStart"/>
      <w:r w:rsidRPr="00E5127B">
        <w:rPr>
          <w:rFonts w:ascii="Times New Roman" w:hAnsi="Times New Roman" w:cs="Times New Roman"/>
          <w:color w:val="000000" w:themeColor="text1"/>
        </w:rPr>
        <w:t>Joanes</w:t>
      </w:r>
      <w:proofErr w:type="spellEnd"/>
      <w:r w:rsidRPr="00E5127B">
        <w:rPr>
          <w:rFonts w:ascii="Times New Roman" w:hAnsi="Times New Roman" w:cs="Times New Roman"/>
          <w:color w:val="000000" w:themeColor="text1"/>
        </w:rPr>
        <w:t>’ (John), of which Jonah is probably a contraction. Flesh and blood corresponds exactly to the English expression ‘mortal man,’ and is often found in that sense in rabbinical writings” (</w:t>
      </w:r>
      <w:proofErr w:type="spellStart"/>
      <w:r w:rsidRPr="00E5127B">
        <w:rPr>
          <w:rFonts w:ascii="Times New Roman" w:hAnsi="Times New Roman" w:cs="Times New Roman"/>
          <w:color w:val="000000" w:themeColor="text1"/>
        </w:rPr>
        <w:t>Dummelow</w:t>
      </w:r>
      <w:proofErr w:type="spellEnd"/>
      <w:r w:rsidRPr="00E5127B">
        <w:rPr>
          <w:rFonts w:ascii="Times New Roman" w:hAnsi="Times New Roman" w:cs="Times New Roman"/>
          <w:color w:val="000000" w:themeColor="text1"/>
        </w:rPr>
        <w:t xml:space="preserve"> 681). </w:t>
      </w:r>
    </w:p>
    <w:p w14:paraId="2C5C2481" w14:textId="7376469D" w:rsidR="00136499" w:rsidRPr="00E5127B" w:rsidRDefault="00136499" w:rsidP="00CF3041">
      <w:p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 xml:space="preserve">No human man has told you, no human opinion, you got that from revelation, from God. </w:t>
      </w:r>
    </w:p>
    <w:p w14:paraId="5D097647" w14:textId="74239469" w:rsidR="00801213" w:rsidRPr="00E5127B" w:rsidRDefault="00801213" w:rsidP="00CF3041">
      <w:pPr>
        <w:spacing w:before="100" w:beforeAutospacing="1" w:after="100" w:afterAutospacing="1"/>
        <w:rPr>
          <w:rFonts w:ascii="Times New Roman" w:hAnsi="Times New Roman" w:cs="Times New Roman"/>
          <w:color w:val="4472C4" w:themeColor="accent5"/>
        </w:rPr>
      </w:pPr>
      <w:r w:rsidRPr="00E5127B">
        <w:rPr>
          <w:rFonts w:ascii="Times New Roman" w:hAnsi="Times New Roman" w:cs="Times New Roman"/>
          <w:color w:val="4472C4" w:themeColor="accent5"/>
        </w:rPr>
        <w:t xml:space="preserve">18 Thou art Peter </w:t>
      </w:r>
      <w:r w:rsidR="00413EAF" w:rsidRPr="00E5127B">
        <w:rPr>
          <w:rFonts w:ascii="Times New Roman" w:hAnsi="Times New Roman" w:cs="Times New Roman"/>
          <w:color w:val="4472C4" w:themeColor="accent5"/>
        </w:rPr>
        <w:t>and upon this rock I will build my church.</w:t>
      </w:r>
      <w:r w:rsidR="00C552EB" w:rsidRPr="00E5127B">
        <w:rPr>
          <w:rFonts w:ascii="Times New Roman" w:hAnsi="Times New Roman" w:cs="Times New Roman"/>
          <w:color w:val="4472C4" w:themeColor="accent5"/>
        </w:rPr>
        <w:t xml:space="preserve"> (not in this week’s lesson)</w:t>
      </w:r>
    </w:p>
    <w:p w14:paraId="5C4803EC" w14:textId="2865BF00" w:rsidR="00C552EB" w:rsidRPr="00E5127B" w:rsidRDefault="00C552EB" w:rsidP="00CF3041">
      <w:pPr>
        <w:spacing w:before="100" w:beforeAutospacing="1" w:after="100" w:afterAutospacing="1"/>
        <w:rPr>
          <w:rFonts w:ascii="Times New Roman" w:hAnsi="Times New Roman" w:cs="Times New Roman"/>
          <w:color w:val="4472C4" w:themeColor="accent5"/>
        </w:rPr>
      </w:pPr>
      <w:r w:rsidRPr="00E5127B">
        <w:rPr>
          <w:rFonts w:ascii="Times New Roman" w:hAnsi="Times New Roman" w:cs="Times New Roman"/>
          <w:color w:val="4472C4" w:themeColor="accent5"/>
        </w:rPr>
        <w:t xml:space="preserve">It is interesting the use of the two Greek words for “rock” there. </w:t>
      </w:r>
      <w:proofErr w:type="spellStart"/>
      <w:r w:rsidRPr="00E5127B">
        <w:rPr>
          <w:rFonts w:ascii="Times New Roman" w:hAnsi="Times New Roman" w:cs="Times New Roman"/>
          <w:i/>
          <w:color w:val="4472C4" w:themeColor="accent5"/>
        </w:rPr>
        <w:t>Petros</w:t>
      </w:r>
      <w:proofErr w:type="spellEnd"/>
      <w:r w:rsidRPr="00E5127B">
        <w:rPr>
          <w:rFonts w:ascii="Times New Roman" w:hAnsi="Times New Roman" w:cs="Times New Roman"/>
          <w:color w:val="4472C4" w:themeColor="accent5"/>
        </w:rPr>
        <w:t xml:space="preserve"> in Greek is ‘rock.’ But it’s not the real Greek word for ‘rock.’ It’s kind of a nickname. The Greek word is </w:t>
      </w:r>
      <w:proofErr w:type="spellStart"/>
      <w:r w:rsidRPr="00E5127B">
        <w:rPr>
          <w:rFonts w:ascii="Times New Roman" w:hAnsi="Times New Roman" w:cs="Times New Roman"/>
          <w:i/>
          <w:color w:val="4472C4" w:themeColor="accent5"/>
        </w:rPr>
        <w:t>petra</w:t>
      </w:r>
      <w:proofErr w:type="spellEnd"/>
      <w:r w:rsidRPr="00E5127B">
        <w:rPr>
          <w:rFonts w:ascii="Times New Roman" w:hAnsi="Times New Roman" w:cs="Times New Roman"/>
          <w:color w:val="4472C4" w:themeColor="accent5"/>
        </w:rPr>
        <w:t xml:space="preserve"> which is feminine. </w:t>
      </w:r>
      <w:proofErr w:type="spellStart"/>
      <w:r w:rsidRPr="00E5127B">
        <w:rPr>
          <w:rFonts w:ascii="Times New Roman" w:hAnsi="Times New Roman" w:cs="Times New Roman"/>
          <w:i/>
          <w:color w:val="4472C4" w:themeColor="accent5"/>
        </w:rPr>
        <w:t>Petros</w:t>
      </w:r>
      <w:proofErr w:type="spellEnd"/>
      <w:r w:rsidRPr="00E5127B">
        <w:rPr>
          <w:rFonts w:ascii="Times New Roman" w:hAnsi="Times New Roman" w:cs="Times New Roman"/>
          <w:color w:val="4472C4" w:themeColor="accent5"/>
        </w:rPr>
        <w:t xml:space="preserve"> is masculine. It shows that the church is founded on </w:t>
      </w:r>
      <w:proofErr w:type="spellStart"/>
      <w:r w:rsidRPr="00E5127B">
        <w:rPr>
          <w:rFonts w:ascii="Times New Roman" w:hAnsi="Times New Roman" w:cs="Times New Roman"/>
          <w:i/>
          <w:color w:val="4472C4" w:themeColor="accent5"/>
        </w:rPr>
        <w:t>petra</w:t>
      </w:r>
      <w:proofErr w:type="spellEnd"/>
      <w:r w:rsidRPr="00E5127B">
        <w:rPr>
          <w:rFonts w:ascii="Times New Roman" w:hAnsi="Times New Roman" w:cs="Times New Roman"/>
          <w:color w:val="4472C4" w:themeColor="accent5"/>
        </w:rPr>
        <w:t xml:space="preserve"> which is the bedrock and has a feminine context. </w:t>
      </w:r>
      <w:proofErr w:type="spellStart"/>
      <w:r w:rsidRPr="00E5127B">
        <w:rPr>
          <w:rFonts w:ascii="Times New Roman" w:hAnsi="Times New Roman" w:cs="Times New Roman"/>
          <w:i/>
          <w:color w:val="4472C4" w:themeColor="accent5"/>
        </w:rPr>
        <w:t>Petros</w:t>
      </w:r>
      <w:proofErr w:type="spellEnd"/>
      <w:r w:rsidRPr="00E5127B">
        <w:rPr>
          <w:rFonts w:ascii="Times New Roman" w:hAnsi="Times New Roman" w:cs="Times New Roman"/>
          <w:color w:val="4472C4" w:themeColor="accent5"/>
        </w:rPr>
        <w:t xml:space="preserve">, Peter, is like a chip off the rock. </w:t>
      </w:r>
      <w:proofErr w:type="spellStart"/>
      <w:r w:rsidRPr="00E5127B">
        <w:rPr>
          <w:rFonts w:ascii="Times New Roman" w:hAnsi="Times New Roman" w:cs="Times New Roman"/>
          <w:i/>
          <w:color w:val="4472C4" w:themeColor="accent5"/>
        </w:rPr>
        <w:t>Petros</w:t>
      </w:r>
      <w:proofErr w:type="spellEnd"/>
      <w:r w:rsidRPr="00E5127B">
        <w:rPr>
          <w:rFonts w:ascii="Times New Roman" w:hAnsi="Times New Roman" w:cs="Times New Roman"/>
          <w:color w:val="4472C4" w:themeColor="accent5"/>
        </w:rPr>
        <w:t xml:space="preserve"> in Greek is almost the equivalent of ‘rocky’ in English. It’s a nickname. The church is founded on the bedrock or </w:t>
      </w:r>
      <w:proofErr w:type="spellStart"/>
      <w:r w:rsidRPr="00E5127B">
        <w:rPr>
          <w:rFonts w:ascii="Times New Roman" w:hAnsi="Times New Roman" w:cs="Times New Roman"/>
          <w:i/>
          <w:color w:val="4472C4" w:themeColor="accent5"/>
        </w:rPr>
        <w:t>petra</w:t>
      </w:r>
      <w:proofErr w:type="spellEnd"/>
      <w:r w:rsidR="008D152E" w:rsidRPr="00E5127B">
        <w:rPr>
          <w:rFonts w:ascii="Times New Roman" w:hAnsi="Times New Roman" w:cs="Times New Roman"/>
          <w:color w:val="4472C4" w:themeColor="accent5"/>
        </w:rPr>
        <w:t>.”</w:t>
      </w:r>
    </w:p>
    <w:p w14:paraId="140173E9" w14:textId="7E23BA8E" w:rsidR="00C552EB" w:rsidRPr="00E5127B" w:rsidRDefault="00C552EB" w:rsidP="00CF3041">
      <w:pPr>
        <w:spacing w:before="100" w:beforeAutospacing="1" w:after="100" w:afterAutospacing="1"/>
        <w:rPr>
          <w:rFonts w:ascii="Times New Roman" w:hAnsi="Times New Roman" w:cs="Times New Roman"/>
          <w:color w:val="4472C4" w:themeColor="accent5"/>
        </w:rPr>
      </w:pPr>
      <w:r w:rsidRPr="00E5127B">
        <w:rPr>
          <w:rFonts w:ascii="Times New Roman" w:hAnsi="Times New Roman" w:cs="Times New Roman"/>
          <w:color w:val="4472C4" w:themeColor="accent5"/>
        </w:rPr>
        <w:t>“Peter has just said, that he has recognized that Jesus was prophesied in the Old Testament. Is that important to the church? Because this is the first time Jesus ever mentions the word ‘church.’ He was probably waiting until the receptivity among his hearers warranted its mention. That receptivity would not be proved unt</w:t>
      </w:r>
      <w:r w:rsidR="008D152E" w:rsidRPr="00E5127B">
        <w:rPr>
          <w:rFonts w:ascii="Times New Roman" w:hAnsi="Times New Roman" w:cs="Times New Roman"/>
          <w:color w:val="4472C4" w:themeColor="accent5"/>
        </w:rPr>
        <w:t>i</w:t>
      </w:r>
      <w:r w:rsidRPr="00E5127B">
        <w:rPr>
          <w:rFonts w:ascii="Times New Roman" w:hAnsi="Times New Roman" w:cs="Times New Roman"/>
          <w:color w:val="4472C4" w:themeColor="accent5"/>
        </w:rPr>
        <w:t xml:space="preserve">l whatever is necessary to be seen was introduced into the conversation. Peter apparently brings in that necessary ingredient by saying, “you are the prophesied Messiah.” In effect, you are not a temporary phenomenon. You were appointed by </w:t>
      </w:r>
      <w:r w:rsidR="008D152E" w:rsidRPr="00E5127B">
        <w:rPr>
          <w:rFonts w:ascii="Times New Roman" w:hAnsi="Times New Roman" w:cs="Times New Roman"/>
          <w:color w:val="4472C4" w:themeColor="accent5"/>
        </w:rPr>
        <w:t>God</w:t>
      </w:r>
      <w:r w:rsidRPr="00E5127B">
        <w:rPr>
          <w:rFonts w:ascii="Times New Roman" w:hAnsi="Times New Roman" w:cs="Times New Roman"/>
          <w:color w:val="4472C4" w:themeColor="accent5"/>
        </w:rPr>
        <w:t xml:space="preserve"> to do your job.”</w:t>
      </w:r>
    </w:p>
    <w:p w14:paraId="546E332F" w14:textId="39B87293" w:rsidR="00C552EB" w:rsidRDefault="00C552EB" w:rsidP="00CF3041">
      <w:pPr>
        <w:spacing w:before="100" w:beforeAutospacing="1" w:after="100" w:afterAutospacing="1"/>
        <w:rPr>
          <w:rFonts w:ascii="Times New Roman" w:hAnsi="Times New Roman" w:cs="Times New Roman"/>
          <w:color w:val="4472C4" w:themeColor="accent5"/>
        </w:rPr>
      </w:pPr>
      <w:r w:rsidRPr="00E5127B">
        <w:rPr>
          <w:rFonts w:ascii="Times New Roman" w:hAnsi="Times New Roman" w:cs="Times New Roman"/>
          <w:color w:val="4472C4" w:themeColor="accent5"/>
        </w:rPr>
        <w:t>“Every Jew was brought up to consider that the Messiah was to come, but what kind of Messiah? What were the first century Jews expecting?  The Jews expected a king, a po</w:t>
      </w:r>
      <w:r w:rsidR="008D152E" w:rsidRPr="00E5127B">
        <w:rPr>
          <w:rFonts w:ascii="Times New Roman" w:hAnsi="Times New Roman" w:cs="Times New Roman"/>
          <w:color w:val="4472C4" w:themeColor="accent5"/>
        </w:rPr>
        <w:t>litical leader. . . In Jewish M</w:t>
      </w:r>
      <w:r w:rsidRPr="00E5127B">
        <w:rPr>
          <w:rFonts w:ascii="Times New Roman" w:hAnsi="Times New Roman" w:cs="Times New Roman"/>
          <w:color w:val="4472C4" w:themeColor="accent5"/>
        </w:rPr>
        <w:t xml:space="preserve">essianic thought of the Targum (a book or division of the Old testament in Aramaic), there is no room whatsoever for a suffering and dying Messiah. The Jewish </w:t>
      </w:r>
      <w:r w:rsidR="008D152E" w:rsidRPr="00E5127B">
        <w:rPr>
          <w:rFonts w:ascii="Times New Roman" w:hAnsi="Times New Roman" w:cs="Times New Roman"/>
          <w:color w:val="4472C4" w:themeColor="accent5"/>
        </w:rPr>
        <w:t>Encyclop</w:t>
      </w:r>
      <w:r w:rsidRPr="00E5127B">
        <w:rPr>
          <w:rFonts w:ascii="Times New Roman" w:hAnsi="Times New Roman" w:cs="Times New Roman"/>
          <w:color w:val="4472C4" w:themeColor="accent5"/>
        </w:rPr>
        <w:t>edia reads on this same subject “The Messiah was expected to attain for Israel the idyllic blessings of the prophet. He was to defeat the enemies of Israel, restore the people to the land, reconcile them with God, and introduce a period of spiritual and physical bliss. He was to be prophet, warrior, judge, king, and teacher of Torah (Pentateuch). The early sources do not mention a suffering Messiah. How did Jesus look on the cross to a Jewish nation that had been brought up to regard a Messiah who would be victorious over everything, not be crucified as a criminal.”</w:t>
      </w:r>
      <w:r w:rsidR="008D152E" w:rsidRPr="00E5127B">
        <w:rPr>
          <w:rFonts w:ascii="Times New Roman" w:hAnsi="Times New Roman" w:cs="Times New Roman"/>
          <w:color w:val="4472C4" w:themeColor="accent5"/>
        </w:rPr>
        <w:t xml:space="preserve"> (Matthew, </w:t>
      </w:r>
      <w:proofErr w:type="spellStart"/>
      <w:r w:rsidR="008D152E" w:rsidRPr="00E5127B">
        <w:rPr>
          <w:rFonts w:ascii="Times New Roman" w:hAnsi="Times New Roman" w:cs="Times New Roman"/>
          <w:color w:val="4472C4" w:themeColor="accent5"/>
        </w:rPr>
        <w:t>Crisler</w:t>
      </w:r>
      <w:proofErr w:type="spellEnd"/>
      <w:r w:rsidR="008D152E" w:rsidRPr="00E5127B">
        <w:rPr>
          <w:rFonts w:ascii="Times New Roman" w:hAnsi="Times New Roman" w:cs="Times New Roman"/>
          <w:color w:val="4472C4" w:themeColor="accent5"/>
        </w:rPr>
        <w:t xml:space="preserve"> 57).</w:t>
      </w:r>
    </w:p>
    <w:p w14:paraId="1B7FD984" w14:textId="7E862CA8" w:rsidR="00136499" w:rsidRPr="00E5127B" w:rsidRDefault="00136499" w:rsidP="00CF3041">
      <w:pPr>
        <w:spacing w:before="100" w:beforeAutospacing="1" w:after="100" w:afterAutospacing="1"/>
        <w:rPr>
          <w:rFonts w:ascii="Times New Roman" w:hAnsi="Times New Roman" w:cs="Times New Roman"/>
          <w:color w:val="4472C4" w:themeColor="accent5"/>
        </w:rPr>
      </w:pPr>
      <w:r>
        <w:rPr>
          <w:rFonts w:ascii="Times New Roman" w:hAnsi="Times New Roman" w:cs="Times New Roman"/>
          <w:color w:val="4472C4" w:themeColor="accent5"/>
        </w:rPr>
        <w:t>On the truth that I am the Messiah and you see my place in prophecy, I can build my church.</w:t>
      </w:r>
    </w:p>
    <w:p w14:paraId="14174894" w14:textId="77777777" w:rsidR="00C552EB" w:rsidRPr="00E5127B" w:rsidRDefault="00C552EB" w:rsidP="00CF3041">
      <w:pPr>
        <w:spacing w:before="100" w:beforeAutospacing="1" w:after="100" w:afterAutospacing="1"/>
        <w:rPr>
          <w:rFonts w:ascii="Times New Roman" w:hAnsi="Times New Roman" w:cs="Times New Roman"/>
          <w:color w:val="4472C4" w:themeColor="accent5"/>
        </w:rPr>
      </w:pPr>
    </w:p>
    <w:p w14:paraId="5D60C4C5" w14:textId="77777777" w:rsidR="00CF3041" w:rsidRPr="00E5127B" w:rsidRDefault="00CF3041" w:rsidP="00CF3041">
      <w:pPr>
        <w:spacing w:before="100" w:beforeAutospacing="1" w:after="100" w:afterAutospacing="1"/>
        <w:rPr>
          <w:rFonts w:ascii="Times New Roman" w:hAnsi="Times New Roman" w:cs="Times New Roman"/>
          <w:color w:val="C00000"/>
        </w:rPr>
      </w:pPr>
      <w:r w:rsidRPr="00E5127B">
        <w:rPr>
          <w:rFonts w:ascii="Times New Roman" w:hAnsi="Times New Roman" w:cs="Times New Roman"/>
          <w:color w:val="C00000"/>
        </w:rPr>
        <w:t xml:space="preserve">21 From that time forth began Jesus to shew unto his disciples, how that he must go unto Jerusalem, and suffer many things of the elders and chief priests and scribes, and be killed, and be raised again the third day. </w:t>
      </w:r>
    </w:p>
    <w:p w14:paraId="0E279171" w14:textId="56BA7455" w:rsidR="00CB32B2" w:rsidRPr="00E5127B" w:rsidRDefault="00CB32B2" w:rsidP="00CF3041">
      <w:pPr>
        <w:spacing w:before="100" w:beforeAutospacing="1" w:after="100" w:afterAutospacing="1"/>
        <w:rPr>
          <w:rFonts w:ascii="Times New Roman" w:hAnsi="Times New Roman" w:cs="Times New Roman"/>
          <w:color w:val="000000" w:themeColor="text1"/>
        </w:rPr>
      </w:pPr>
      <w:r w:rsidRPr="00E5127B">
        <w:rPr>
          <w:rFonts w:ascii="Times New Roman" w:hAnsi="Times New Roman" w:cs="Times New Roman"/>
          <w:color w:val="000000" w:themeColor="text1"/>
        </w:rPr>
        <w:t xml:space="preserve">“In all three synoptic gospels the acknowledgment of Jesus as Messiah is the pivotal point in the ministry, and – again in all three gospels—Jesus speaks with complete candor of the inevitable end of that ministry. The synoptic gospels are agreed on Jesus statement of the necessity of going to Jerusalem, and also on the facts that for Jesus the Messianic vocation necessarily involved suffering. The third day reckons Friday of the crucifixion as the first day” (Anchor Bible.Matthew.200). </w:t>
      </w:r>
    </w:p>
    <w:p w14:paraId="076DA2F0" w14:textId="384576E4" w:rsidR="00C552EB" w:rsidRDefault="00C552EB" w:rsidP="00CF3041">
      <w:pPr>
        <w:spacing w:before="100" w:beforeAutospacing="1" w:after="100" w:afterAutospacing="1"/>
        <w:rPr>
          <w:rFonts w:ascii="Times New Roman" w:hAnsi="Times New Roman" w:cs="Times New Roman"/>
          <w:color w:val="000000" w:themeColor="text1"/>
        </w:rPr>
      </w:pPr>
      <w:r w:rsidRPr="00E5127B">
        <w:rPr>
          <w:rFonts w:ascii="Times New Roman" w:hAnsi="Times New Roman" w:cs="Times New Roman"/>
          <w:color w:val="000000" w:themeColor="text1"/>
        </w:rPr>
        <w:t xml:space="preserve">“Notice right </w:t>
      </w:r>
      <w:r w:rsidR="008D152E" w:rsidRPr="00E5127B">
        <w:rPr>
          <w:rFonts w:ascii="Times New Roman" w:hAnsi="Times New Roman" w:cs="Times New Roman"/>
          <w:color w:val="000000" w:themeColor="text1"/>
        </w:rPr>
        <w:t xml:space="preserve">after </w:t>
      </w:r>
      <w:r w:rsidRPr="00E5127B">
        <w:rPr>
          <w:rFonts w:ascii="Times New Roman" w:hAnsi="Times New Roman" w:cs="Times New Roman"/>
          <w:color w:val="000000" w:themeColor="text1"/>
        </w:rPr>
        <w:t>Peter says, “You’re the Messiah,” Jesus tells his disciples for the first time what? “That he must go unto Jerusalem, suffer, be killed, and be raised again the third day.</w:t>
      </w:r>
      <w:r w:rsidR="008D152E" w:rsidRPr="00E5127B">
        <w:rPr>
          <w:rFonts w:ascii="Times New Roman" w:hAnsi="Times New Roman" w:cs="Times New Roman"/>
          <w:color w:val="000000" w:themeColor="text1"/>
        </w:rPr>
        <w:t xml:space="preserve"> </w:t>
      </w:r>
      <w:r w:rsidRPr="00E5127B">
        <w:rPr>
          <w:rFonts w:ascii="Times New Roman" w:hAnsi="Times New Roman" w:cs="Times New Roman"/>
          <w:color w:val="000000" w:themeColor="text1"/>
        </w:rPr>
        <w:t xml:space="preserve">How did that look for what they had been brought up to regard as the Messianic fulfillment?” (Matthew, </w:t>
      </w:r>
      <w:proofErr w:type="spellStart"/>
      <w:r w:rsidRPr="00E5127B">
        <w:rPr>
          <w:rFonts w:ascii="Times New Roman" w:hAnsi="Times New Roman" w:cs="Times New Roman"/>
          <w:color w:val="000000" w:themeColor="text1"/>
        </w:rPr>
        <w:t>Crisler</w:t>
      </w:r>
      <w:proofErr w:type="spellEnd"/>
      <w:r w:rsidRPr="00E5127B">
        <w:rPr>
          <w:rFonts w:ascii="Times New Roman" w:hAnsi="Times New Roman" w:cs="Times New Roman"/>
          <w:color w:val="000000" w:themeColor="text1"/>
        </w:rPr>
        <w:t xml:space="preserve">). </w:t>
      </w:r>
    </w:p>
    <w:p w14:paraId="7C6C1A2B" w14:textId="78CA1112" w:rsidR="00136499" w:rsidRPr="00E5127B" w:rsidRDefault="00136499" w:rsidP="00CF3041">
      <w:p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Jesus is preparing them for what is coming. Now Jesus could start to build on that understanding. He could refer to the crucifixion and resurrection, but the disciples weren’t listening. They were still thinking that the Messiah was to be a king and be triumphant.</w:t>
      </w:r>
    </w:p>
    <w:p w14:paraId="6469A4F0" w14:textId="77777777" w:rsidR="00CF3041" w:rsidRPr="00E5127B" w:rsidRDefault="00CF3041" w:rsidP="00CF3041">
      <w:pPr>
        <w:spacing w:before="100" w:beforeAutospacing="1" w:after="100" w:afterAutospacing="1"/>
        <w:rPr>
          <w:rFonts w:ascii="Times New Roman" w:hAnsi="Times New Roman" w:cs="Times New Roman"/>
          <w:color w:val="C00000"/>
        </w:rPr>
      </w:pPr>
      <w:r w:rsidRPr="00E5127B">
        <w:rPr>
          <w:rFonts w:ascii="Times New Roman" w:hAnsi="Times New Roman" w:cs="Times New Roman"/>
          <w:color w:val="C00000"/>
        </w:rPr>
        <w:t xml:space="preserve">22 Then Peter took him, and began to rebuke him, saying, </w:t>
      </w:r>
      <w:proofErr w:type="gramStart"/>
      <w:r w:rsidRPr="00E5127B">
        <w:rPr>
          <w:rFonts w:ascii="Times New Roman" w:hAnsi="Times New Roman" w:cs="Times New Roman"/>
          <w:color w:val="C00000"/>
        </w:rPr>
        <w:t>Be</w:t>
      </w:r>
      <w:proofErr w:type="gramEnd"/>
      <w:r w:rsidRPr="00E5127B">
        <w:rPr>
          <w:rFonts w:ascii="Times New Roman" w:hAnsi="Times New Roman" w:cs="Times New Roman"/>
          <w:color w:val="C00000"/>
        </w:rPr>
        <w:t xml:space="preserve"> it far from thee, Lord: this shall not be unto thee. </w:t>
      </w:r>
    </w:p>
    <w:p w14:paraId="4A0DB4F3" w14:textId="28B367DE" w:rsidR="00CB32B2" w:rsidRDefault="00CB32B2" w:rsidP="00CF3041">
      <w:pPr>
        <w:spacing w:before="100" w:beforeAutospacing="1" w:after="100" w:afterAutospacing="1"/>
        <w:rPr>
          <w:rFonts w:ascii="Times New Roman" w:hAnsi="Times New Roman" w:cs="Times New Roman"/>
          <w:color w:val="000000" w:themeColor="text1"/>
        </w:rPr>
      </w:pPr>
      <w:r w:rsidRPr="00E5127B">
        <w:rPr>
          <w:rFonts w:ascii="Times New Roman" w:hAnsi="Times New Roman" w:cs="Times New Roman"/>
          <w:color w:val="000000" w:themeColor="text1"/>
        </w:rPr>
        <w:t xml:space="preserve">“Peter spoke for the rest in confessing Jesus as Messiah, and here he is their spokesman in protesting the need for the Messiah to suffer and to die” (Anchor Bible.Matthew.200). </w:t>
      </w:r>
    </w:p>
    <w:p w14:paraId="7AFDDFAA" w14:textId="787A6DF9" w:rsidR="00136499" w:rsidRPr="00E5127B" w:rsidRDefault="00136499" w:rsidP="00CF3041">
      <w:p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 xml:space="preserve">Peter takes Jesus aside as a friend as if he wishes this were not to be so; He rebukes Jesus and looks at that portion of prophecy and denies it. NO WAY, Jesus is this going to happen to you. Peter just crushes the rock. </w:t>
      </w:r>
    </w:p>
    <w:p w14:paraId="16212CA4" w14:textId="043F465C" w:rsidR="003E6518" w:rsidRPr="00E5127B" w:rsidRDefault="003E6518" w:rsidP="00CF3041">
      <w:pPr>
        <w:spacing w:before="100" w:beforeAutospacing="1" w:after="100" w:afterAutospacing="1"/>
        <w:rPr>
          <w:rFonts w:ascii="Times New Roman" w:hAnsi="Times New Roman" w:cs="Times New Roman"/>
          <w:color w:val="000000" w:themeColor="text1"/>
        </w:rPr>
      </w:pPr>
      <w:r w:rsidRPr="00E5127B">
        <w:rPr>
          <w:rFonts w:ascii="Times New Roman" w:hAnsi="Times New Roman" w:cs="Times New Roman"/>
          <w:b/>
          <w:color w:val="000000" w:themeColor="text1"/>
        </w:rPr>
        <w:t>Rebuke</w:t>
      </w:r>
      <w:r w:rsidRPr="00E5127B">
        <w:rPr>
          <w:rFonts w:ascii="Times New Roman" w:hAnsi="Times New Roman" w:cs="Times New Roman"/>
          <w:color w:val="000000" w:themeColor="text1"/>
        </w:rPr>
        <w:t xml:space="preserve"> in Greek is </w:t>
      </w:r>
      <w:proofErr w:type="spellStart"/>
      <w:r w:rsidRPr="00E5127B">
        <w:rPr>
          <w:rFonts w:ascii="Times New Roman" w:hAnsi="Times New Roman" w:cs="Times New Roman"/>
          <w:i/>
          <w:color w:val="000000" w:themeColor="text1"/>
        </w:rPr>
        <w:t>epitimao</w:t>
      </w:r>
      <w:proofErr w:type="spellEnd"/>
      <w:r w:rsidRPr="00E5127B">
        <w:rPr>
          <w:rFonts w:ascii="Times New Roman" w:hAnsi="Times New Roman" w:cs="Times New Roman"/>
          <w:color w:val="000000" w:themeColor="text1"/>
        </w:rPr>
        <w:t xml:space="preserve"> which means “to admonish or charge sharply; to find fault with; charge strictly” (Strong’s 2008).</w:t>
      </w:r>
    </w:p>
    <w:p w14:paraId="43E97031" w14:textId="22D57006" w:rsidR="00CF3041" w:rsidRPr="00E5127B" w:rsidRDefault="00CF3041" w:rsidP="00CF3041">
      <w:pPr>
        <w:spacing w:before="100" w:beforeAutospacing="1" w:after="100" w:afterAutospacing="1"/>
        <w:rPr>
          <w:rFonts w:ascii="Times New Roman" w:hAnsi="Times New Roman" w:cs="Times New Roman"/>
          <w:color w:val="C00000"/>
        </w:rPr>
      </w:pPr>
      <w:r w:rsidRPr="00E5127B">
        <w:rPr>
          <w:rFonts w:ascii="Times New Roman" w:hAnsi="Times New Roman" w:cs="Times New Roman"/>
          <w:color w:val="C00000"/>
        </w:rPr>
        <w:t xml:space="preserve">23 But he turned, and said unto Peter, </w:t>
      </w:r>
      <w:proofErr w:type="gramStart"/>
      <w:r w:rsidRPr="00E5127B">
        <w:rPr>
          <w:rFonts w:ascii="Times New Roman" w:hAnsi="Times New Roman" w:cs="Times New Roman"/>
          <w:color w:val="C00000"/>
        </w:rPr>
        <w:t>Get</w:t>
      </w:r>
      <w:proofErr w:type="gramEnd"/>
      <w:r w:rsidRPr="00E5127B">
        <w:rPr>
          <w:rFonts w:ascii="Times New Roman" w:hAnsi="Times New Roman" w:cs="Times New Roman"/>
          <w:color w:val="C00000"/>
        </w:rPr>
        <w:t xml:space="preserve"> thee behind me, Satan: thou art an</w:t>
      </w:r>
      <w:r w:rsidR="008A50AE" w:rsidRPr="00E5127B">
        <w:rPr>
          <w:rFonts w:ascii="Times New Roman" w:hAnsi="Times New Roman" w:cs="Times New Roman"/>
          <w:color w:val="C00000"/>
        </w:rPr>
        <w:t xml:space="preserve"> offence unto me: for thou </w:t>
      </w:r>
      <w:proofErr w:type="spellStart"/>
      <w:r w:rsidR="008A50AE" w:rsidRPr="00E5127B">
        <w:rPr>
          <w:rFonts w:ascii="Times New Roman" w:hAnsi="Times New Roman" w:cs="Times New Roman"/>
          <w:color w:val="C00000"/>
        </w:rPr>
        <w:t>savou</w:t>
      </w:r>
      <w:r w:rsidRPr="00E5127B">
        <w:rPr>
          <w:rFonts w:ascii="Times New Roman" w:hAnsi="Times New Roman" w:cs="Times New Roman"/>
          <w:color w:val="C00000"/>
        </w:rPr>
        <w:t>rest</w:t>
      </w:r>
      <w:proofErr w:type="spellEnd"/>
      <w:r w:rsidRPr="00E5127B">
        <w:rPr>
          <w:rFonts w:ascii="Times New Roman" w:hAnsi="Times New Roman" w:cs="Times New Roman"/>
          <w:color w:val="C00000"/>
        </w:rPr>
        <w:t xml:space="preserve"> not the things that be of God, but those that be of men. </w:t>
      </w:r>
    </w:p>
    <w:p w14:paraId="22B2E700" w14:textId="4F251DA4" w:rsidR="00801213" w:rsidRDefault="00801213" w:rsidP="00CF3041">
      <w:pPr>
        <w:spacing w:before="100" w:beforeAutospacing="1" w:after="100" w:afterAutospacing="1"/>
        <w:rPr>
          <w:rFonts w:ascii="Times New Roman" w:hAnsi="Times New Roman" w:cs="Times New Roman"/>
          <w:color w:val="000000" w:themeColor="text1"/>
        </w:rPr>
      </w:pPr>
      <w:r w:rsidRPr="00E5127B">
        <w:rPr>
          <w:rFonts w:ascii="Times New Roman" w:hAnsi="Times New Roman" w:cs="Times New Roman"/>
          <w:color w:val="000000" w:themeColor="text1"/>
        </w:rPr>
        <w:t xml:space="preserve">“The sharpness of the words indicates a strong and intense emotion. The chief of the Apostles was addressed in the self-same terms as those which had been spoken to the tempter. Peter’s suggestion was indeed something like a renewal of the same temptation. In this suggestion that he might obtain the crown without the cross. . . Christ saw the recurrence of the temptation which had offered him, the glory of those kingdoms on condition of his drawing back from the path which the Father had appointed for him. . . </w:t>
      </w:r>
    </w:p>
    <w:p w14:paraId="0BD9D4FC" w14:textId="7C05B3A3" w:rsidR="00136499" w:rsidRPr="00E5127B" w:rsidRDefault="00136499" w:rsidP="00CF3041">
      <w:p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Jesus says it is Satanic not to see me in prophecy. You aren’t hearing God’s word on the subject, but you are not listening to God’s will. Jesus didn’t found his church on a person. He could only found a church on the vision that Peter began to see; that he was the Messiah in prophecy. He spoke to the suggestion like he spoke to the tempter on the Mount of temptation.</w:t>
      </w:r>
    </w:p>
    <w:p w14:paraId="05A474A9" w14:textId="4121D898" w:rsidR="008D152E" w:rsidRPr="00E5127B" w:rsidRDefault="008A50AE" w:rsidP="00CF3041">
      <w:pPr>
        <w:spacing w:before="100" w:beforeAutospacing="1" w:after="100" w:afterAutospacing="1"/>
        <w:rPr>
          <w:rFonts w:ascii="Times New Roman" w:hAnsi="Times New Roman" w:cs="Times New Roman"/>
          <w:color w:val="000000" w:themeColor="text1"/>
        </w:rPr>
      </w:pPr>
      <w:r w:rsidRPr="00E5127B">
        <w:rPr>
          <w:rFonts w:ascii="Times New Roman" w:hAnsi="Times New Roman" w:cs="Times New Roman"/>
          <w:color w:val="000000" w:themeColor="text1"/>
        </w:rPr>
        <w:t xml:space="preserve"> </w:t>
      </w:r>
      <w:r w:rsidR="008D152E" w:rsidRPr="00E5127B">
        <w:rPr>
          <w:rFonts w:ascii="Times New Roman" w:hAnsi="Times New Roman" w:cs="Times New Roman"/>
          <w:color w:val="000000" w:themeColor="text1"/>
        </w:rPr>
        <w:t xml:space="preserve">“Jesus tells Peter “Upon this rock, I will build my church,” and in the next sentence he says “you are an offence unto me: Get thee behind me, Satan,” That’s the very opposite of what he just said before. . . It was what Peter said in the second instance that was Satan’s attempt to distort and discount Scriptural prophecy.  The word </w:t>
      </w:r>
      <w:r w:rsidR="008D152E" w:rsidRPr="00E5127B">
        <w:rPr>
          <w:rFonts w:ascii="Times New Roman" w:hAnsi="Times New Roman" w:cs="Times New Roman"/>
          <w:b/>
          <w:color w:val="000000" w:themeColor="text1"/>
        </w:rPr>
        <w:t>offence</w:t>
      </w:r>
      <w:r w:rsidR="008D152E" w:rsidRPr="00E5127B">
        <w:rPr>
          <w:rFonts w:ascii="Times New Roman" w:hAnsi="Times New Roman" w:cs="Times New Roman"/>
          <w:color w:val="000000" w:themeColor="text1"/>
        </w:rPr>
        <w:t xml:space="preserve"> is </w:t>
      </w:r>
      <w:proofErr w:type="spellStart"/>
      <w:r w:rsidR="003E6518" w:rsidRPr="00E5127B">
        <w:rPr>
          <w:rFonts w:ascii="Times New Roman" w:hAnsi="Times New Roman" w:cs="Times New Roman"/>
          <w:i/>
          <w:color w:val="000000" w:themeColor="text1"/>
        </w:rPr>
        <w:t>sk</w:t>
      </w:r>
      <w:r w:rsidR="008D152E" w:rsidRPr="00E5127B">
        <w:rPr>
          <w:rFonts w:ascii="Times New Roman" w:hAnsi="Times New Roman" w:cs="Times New Roman"/>
          <w:i/>
          <w:color w:val="000000" w:themeColor="text1"/>
        </w:rPr>
        <w:t>andalon</w:t>
      </w:r>
      <w:proofErr w:type="spellEnd"/>
      <w:r w:rsidR="008D152E" w:rsidRPr="00E5127B">
        <w:rPr>
          <w:rFonts w:ascii="Times New Roman" w:hAnsi="Times New Roman" w:cs="Times New Roman"/>
          <w:color w:val="000000" w:themeColor="text1"/>
        </w:rPr>
        <w:t xml:space="preserve"> or our scandal. But it also has a meaning in Greek of ‘stumbling block</w:t>
      </w:r>
      <w:r w:rsidRPr="00E5127B">
        <w:rPr>
          <w:rFonts w:ascii="Times New Roman" w:hAnsi="Times New Roman" w:cs="Times New Roman"/>
          <w:color w:val="000000" w:themeColor="text1"/>
        </w:rPr>
        <w:t>’</w:t>
      </w:r>
      <w:r w:rsidR="008D152E" w:rsidRPr="00E5127B">
        <w:rPr>
          <w:rFonts w:ascii="Times New Roman" w:hAnsi="Times New Roman" w:cs="Times New Roman"/>
          <w:color w:val="000000" w:themeColor="text1"/>
        </w:rPr>
        <w:t xml:space="preserve">. Do you see the play on words again? Peter was called </w:t>
      </w:r>
      <w:proofErr w:type="spellStart"/>
      <w:r w:rsidR="008D152E" w:rsidRPr="00E5127B">
        <w:rPr>
          <w:rFonts w:ascii="Times New Roman" w:hAnsi="Times New Roman" w:cs="Times New Roman"/>
          <w:i/>
          <w:color w:val="000000" w:themeColor="text1"/>
        </w:rPr>
        <w:t>petros</w:t>
      </w:r>
      <w:proofErr w:type="spellEnd"/>
      <w:r w:rsidR="008D152E" w:rsidRPr="00E5127B">
        <w:rPr>
          <w:rFonts w:ascii="Times New Roman" w:hAnsi="Times New Roman" w:cs="Times New Roman"/>
          <w:color w:val="000000" w:themeColor="text1"/>
        </w:rPr>
        <w:t xml:space="preserve">, which was identified with the rock, only so long as he identified himself with the rock. When he did not, the rock became a stumbling block instead” (Matthew, </w:t>
      </w:r>
      <w:proofErr w:type="spellStart"/>
      <w:r w:rsidR="008D152E" w:rsidRPr="00E5127B">
        <w:rPr>
          <w:rFonts w:ascii="Times New Roman" w:hAnsi="Times New Roman" w:cs="Times New Roman"/>
          <w:color w:val="000000" w:themeColor="text1"/>
        </w:rPr>
        <w:t>Crisler</w:t>
      </w:r>
      <w:proofErr w:type="spellEnd"/>
      <w:r w:rsidR="008D152E" w:rsidRPr="00E5127B">
        <w:rPr>
          <w:rFonts w:ascii="Times New Roman" w:hAnsi="Times New Roman" w:cs="Times New Roman"/>
          <w:color w:val="000000" w:themeColor="text1"/>
        </w:rPr>
        <w:t xml:space="preserve">). </w:t>
      </w:r>
    </w:p>
    <w:p w14:paraId="0A7AF3D1" w14:textId="263F25FD" w:rsidR="003E6518" w:rsidRPr="00E5127B" w:rsidRDefault="003E6518" w:rsidP="00CF3041">
      <w:pPr>
        <w:spacing w:before="100" w:beforeAutospacing="1" w:after="100" w:afterAutospacing="1"/>
        <w:rPr>
          <w:rFonts w:ascii="Times New Roman" w:hAnsi="Times New Roman" w:cs="Times New Roman"/>
          <w:color w:val="000000" w:themeColor="text1"/>
        </w:rPr>
      </w:pPr>
      <w:r w:rsidRPr="00E5127B">
        <w:rPr>
          <w:rFonts w:ascii="Times New Roman" w:hAnsi="Times New Roman" w:cs="Times New Roman"/>
          <w:b/>
          <w:color w:val="000000" w:themeColor="text1"/>
        </w:rPr>
        <w:t>Offence</w:t>
      </w:r>
      <w:r w:rsidRPr="00E5127B">
        <w:rPr>
          <w:rFonts w:ascii="Times New Roman" w:hAnsi="Times New Roman" w:cs="Times New Roman"/>
          <w:color w:val="000000" w:themeColor="text1"/>
        </w:rPr>
        <w:t xml:space="preserve"> is </w:t>
      </w:r>
      <w:proofErr w:type="spellStart"/>
      <w:r w:rsidRPr="00E5127B">
        <w:rPr>
          <w:rFonts w:ascii="Times New Roman" w:hAnsi="Times New Roman" w:cs="Times New Roman"/>
          <w:i/>
          <w:color w:val="000000" w:themeColor="text1"/>
        </w:rPr>
        <w:t>skandalon</w:t>
      </w:r>
      <w:proofErr w:type="spellEnd"/>
      <w:r w:rsidRPr="00E5127B">
        <w:rPr>
          <w:rFonts w:ascii="Times New Roman" w:hAnsi="Times New Roman" w:cs="Times New Roman"/>
          <w:color w:val="000000" w:themeColor="text1"/>
        </w:rPr>
        <w:t xml:space="preserve"> in Greek which means “a trap, snare, any impediment placed in the way and causing one to stumble or fall; a stumbling block, or occasion of stumbling; a rock which is a cause of stumbling; applied to Jesus Christ, whose person and career were so contrary to the expectations of the Jews concerning the Messiah, that they rejected him and by their obstinacy made shipwreck of their salvation; any person or thing by which one is entrapped or drawn into error or sin” (Strong’s 4624). </w:t>
      </w:r>
    </w:p>
    <w:p w14:paraId="5DEF04CD" w14:textId="527A6DBE" w:rsidR="00522461" w:rsidRDefault="00522461" w:rsidP="00CF3041">
      <w:pPr>
        <w:spacing w:before="100" w:beforeAutospacing="1" w:after="100" w:afterAutospacing="1"/>
        <w:rPr>
          <w:rFonts w:ascii="Times New Roman" w:hAnsi="Times New Roman" w:cs="Times New Roman"/>
          <w:color w:val="000000" w:themeColor="text1"/>
        </w:rPr>
      </w:pPr>
      <w:r w:rsidRPr="00E5127B">
        <w:rPr>
          <w:rFonts w:ascii="Times New Roman" w:hAnsi="Times New Roman" w:cs="Times New Roman"/>
          <w:color w:val="000000" w:themeColor="text1"/>
        </w:rPr>
        <w:t xml:space="preserve">“This is the exact opposite of what Jesus said in verse 22. You are not reading God’s word correctly. Now you are savoring the things that be of men. Jesus didn’t found his church on a person or the personality of Peter, who, as human nature often does so regularly, reverse its field without notice. He </w:t>
      </w:r>
      <w:r w:rsidRPr="00E5127B">
        <w:rPr>
          <w:rFonts w:ascii="Times New Roman" w:hAnsi="Times New Roman" w:cs="Times New Roman"/>
          <w:i/>
          <w:color w:val="000000" w:themeColor="text1"/>
        </w:rPr>
        <w:t>could</w:t>
      </w:r>
      <w:r w:rsidRPr="00E5127B">
        <w:rPr>
          <w:rFonts w:ascii="Times New Roman" w:hAnsi="Times New Roman" w:cs="Times New Roman"/>
          <w:color w:val="000000" w:themeColor="text1"/>
        </w:rPr>
        <w:t xml:space="preserve"> found a church on the vision that Peter saw when he declared he was the Christ. The greatest threat facing church is the attempt to distort the role of its founder in Scriptural prophecy and the role of church. Peter was called the rock when he saw Jesus’ place in prophecy and a stumbling block when he didn’t see the suffering Messiah (which was the fulfillment of </w:t>
      </w:r>
      <w:proofErr w:type="spellStart"/>
      <w:r w:rsidRPr="00E5127B">
        <w:rPr>
          <w:rFonts w:ascii="Times New Roman" w:hAnsi="Times New Roman" w:cs="Times New Roman"/>
          <w:color w:val="000000" w:themeColor="text1"/>
        </w:rPr>
        <w:t>prophey</w:t>
      </w:r>
      <w:proofErr w:type="spellEnd"/>
      <w:r w:rsidRPr="00E5127B">
        <w:rPr>
          <w:rFonts w:ascii="Times New Roman" w:hAnsi="Times New Roman" w:cs="Times New Roman"/>
          <w:color w:val="000000" w:themeColor="text1"/>
        </w:rPr>
        <w:t>” (</w:t>
      </w:r>
      <w:proofErr w:type="spellStart"/>
      <w:r w:rsidRPr="00E5127B">
        <w:rPr>
          <w:rFonts w:ascii="Times New Roman" w:hAnsi="Times New Roman" w:cs="Times New Roman"/>
          <w:color w:val="000000" w:themeColor="text1"/>
        </w:rPr>
        <w:t>Crisler</w:t>
      </w:r>
      <w:proofErr w:type="spellEnd"/>
      <w:r w:rsidRPr="00E5127B">
        <w:rPr>
          <w:rFonts w:ascii="Times New Roman" w:hAnsi="Times New Roman" w:cs="Times New Roman"/>
          <w:color w:val="000000" w:themeColor="text1"/>
        </w:rPr>
        <w:t>).</w:t>
      </w:r>
    </w:p>
    <w:p w14:paraId="01C97B51" w14:textId="0BE72F43" w:rsidR="00136499" w:rsidRPr="00136499" w:rsidRDefault="00136499" w:rsidP="00CF3041">
      <w:pPr>
        <w:spacing w:before="100" w:beforeAutospacing="1" w:after="100" w:afterAutospacing="1"/>
        <w:rPr>
          <w:rFonts w:ascii="Times New Roman" w:hAnsi="Times New Roman" w:cs="Times New Roman"/>
          <w:b/>
          <w:color w:val="4472C4" w:themeColor="accent5"/>
        </w:rPr>
      </w:pPr>
      <w:r w:rsidRPr="00136499">
        <w:rPr>
          <w:rFonts w:ascii="Times New Roman" w:hAnsi="Times New Roman" w:cs="Times New Roman"/>
          <w:b/>
          <w:color w:val="4472C4" w:themeColor="accent5"/>
        </w:rPr>
        <w:t>Jesus spent 40 days confirming this after his resurrection. It must have been one of the most important points to understand.</w:t>
      </w:r>
    </w:p>
    <w:p w14:paraId="6D81DBF1" w14:textId="77777777" w:rsidR="00CF3041" w:rsidRPr="00E5127B" w:rsidRDefault="00CF3041" w:rsidP="00CF3041">
      <w:pPr>
        <w:spacing w:before="100" w:beforeAutospacing="1" w:after="100" w:afterAutospacing="1"/>
        <w:rPr>
          <w:rFonts w:ascii="Times New Roman" w:hAnsi="Times New Roman" w:cs="Times New Roman"/>
          <w:color w:val="C00000"/>
        </w:rPr>
      </w:pPr>
      <w:proofErr w:type="gramStart"/>
      <w:r w:rsidRPr="00E5127B">
        <w:rPr>
          <w:rFonts w:ascii="Times New Roman" w:hAnsi="Times New Roman" w:cs="Times New Roman"/>
          <w:color w:val="C00000"/>
        </w:rPr>
        <w:t xml:space="preserve">24 </w:t>
      </w:r>
      <w:r w:rsidRPr="00E5127B">
        <w:rPr>
          <w:rFonts w:ascii="Times New Roman" w:eastAsia="Calibri" w:hAnsi="Times New Roman" w:cs="Times New Roman"/>
          <w:color w:val="C00000"/>
        </w:rPr>
        <w:t> </w:t>
      </w:r>
      <w:r w:rsidRPr="00E5127B">
        <w:rPr>
          <w:rFonts w:ascii="Times New Roman" w:hAnsi="Times New Roman" w:cs="Times New Roman"/>
          <w:color w:val="C00000"/>
        </w:rPr>
        <w:t>Then</w:t>
      </w:r>
      <w:proofErr w:type="gramEnd"/>
      <w:r w:rsidRPr="00E5127B">
        <w:rPr>
          <w:rFonts w:ascii="Times New Roman" w:hAnsi="Times New Roman" w:cs="Times New Roman"/>
          <w:color w:val="C00000"/>
        </w:rPr>
        <w:t xml:space="preserve"> said Jesus unto his disciples, If any </w:t>
      </w:r>
      <w:r w:rsidRPr="00E5127B">
        <w:rPr>
          <w:rFonts w:ascii="Times New Roman" w:hAnsi="Times New Roman" w:cs="Times New Roman"/>
          <w:i/>
          <w:iCs/>
          <w:color w:val="C00000"/>
        </w:rPr>
        <w:t>man</w:t>
      </w:r>
      <w:r w:rsidRPr="00E5127B">
        <w:rPr>
          <w:rFonts w:ascii="Times New Roman" w:hAnsi="Times New Roman" w:cs="Times New Roman"/>
          <w:color w:val="C00000"/>
        </w:rPr>
        <w:t xml:space="preserve"> will come after me, let him deny himself, and take up his cross, and follow me. </w:t>
      </w:r>
    </w:p>
    <w:p w14:paraId="42735A51" w14:textId="60A29E51" w:rsidR="00801213" w:rsidRPr="00E5127B" w:rsidRDefault="00801213" w:rsidP="00CF3041">
      <w:pPr>
        <w:spacing w:before="100" w:beforeAutospacing="1" w:after="100" w:afterAutospacing="1"/>
        <w:rPr>
          <w:rFonts w:ascii="Times New Roman" w:hAnsi="Times New Roman" w:cs="Times New Roman"/>
          <w:color w:val="000000" w:themeColor="text1"/>
        </w:rPr>
      </w:pPr>
      <w:r w:rsidRPr="00E5127B">
        <w:rPr>
          <w:rFonts w:ascii="Times New Roman" w:hAnsi="Times New Roman" w:cs="Times New Roman"/>
          <w:color w:val="000000" w:themeColor="text1"/>
        </w:rPr>
        <w:t>“By the cross Jesus means primarily martyrdom, either in will or act, and not merely self-denial, though this is included” (</w:t>
      </w:r>
      <w:proofErr w:type="spellStart"/>
      <w:r w:rsidRPr="00E5127B">
        <w:rPr>
          <w:rFonts w:ascii="Times New Roman" w:hAnsi="Times New Roman" w:cs="Times New Roman"/>
          <w:color w:val="000000" w:themeColor="text1"/>
        </w:rPr>
        <w:t>Dummelow</w:t>
      </w:r>
      <w:proofErr w:type="spellEnd"/>
      <w:r w:rsidRPr="00E5127B">
        <w:rPr>
          <w:rFonts w:ascii="Times New Roman" w:hAnsi="Times New Roman" w:cs="Times New Roman"/>
          <w:color w:val="000000" w:themeColor="text1"/>
        </w:rPr>
        <w:t xml:space="preserve"> 682). </w:t>
      </w:r>
    </w:p>
    <w:p w14:paraId="7BD625EF" w14:textId="560B1AAC" w:rsidR="00FB1DE4" w:rsidRDefault="00FB1DE4" w:rsidP="00CF3041">
      <w:pPr>
        <w:spacing w:before="100" w:beforeAutospacing="1" w:after="100" w:afterAutospacing="1"/>
        <w:rPr>
          <w:rFonts w:ascii="Times New Roman" w:hAnsi="Times New Roman" w:cs="Times New Roman"/>
          <w:color w:val="000000" w:themeColor="text1"/>
        </w:rPr>
      </w:pPr>
      <w:r w:rsidRPr="00E5127B">
        <w:rPr>
          <w:rFonts w:ascii="Times New Roman" w:hAnsi="Times New Roman" w:cs="Times New Roman"/>
          <w:b/>
          <w:color w:val="000000" w:themeColor="text1"/>
        </w:rPr>
        <w:t>Deny</w:t>
      </w:r>
      <w:r w:rsidRPr="00E5127B">
        <w:rPr>
          <w:rFonts w:ascii="Times New Roman" w:hAnsi="Times New Roman" w:cs="Times New Roman"/>
          <w:color w:val="000000" w:themeColor="text1"/>
        </w:rPr>
        <w:t xml:space="preserve"> is </w:t>
      </w:r>
      <w:proofErr w:type="spellStart"/>
      <w:r w:rsidRPr="00E5127B">
        <w:rPr>
          <w:rFonts w:ascii="Times New Roman" w:hAnsi="Times New Roman" w:cs="Times New Roman"/>
          <w:i/>
          <w:color w:val="000000" w:themeColor="text1"/>
        </w:rPr>
        <w:t>apameomai</w:t>
      </w:r>
      <w:proofErr w:type="spellEnd"/>
      <w:r w:rsidRPr="00E5127B">
        <w:rPr>
          <w:rFonts w:ascii="Times New Roman" w:hAnsi="Times New Roman" w:cs="Times New Roman"/>
          <w:color w:val="000000" w:themeColor="text1"/>
        </w:rPr>
        <w:t xml:space="preserve"> in Greek which means “to deny, to affirm that one has no acquaintance or </w:t>
      </w:r>
      <w:proofErr w:type="spellStart"/>
      <w:r w:rsidRPr="00E5127B">
        <w:rPr>
          <w:rFonts w:ascii="Times New Roman" w:hAnsi="Times New Roman" w:cs="Times New Roman"/>
          <w:color w:val="000000" w:themeColor="text1"/>
        </w:rPr>
        <w:t>connectin</w:t>
      </w:r>
      <w:proofErr w:type="spellEnd"/>
      <w:r w:rsidRPr="00E5127B">
        <w:rPr>
          <w:rFonts w:ascii="Times New Roman" w:hAnsi="Times New Roman" w:cs="Times New Roman"/>
          <w:color w:val="000000" w:themeColor="text1"/>
        </w:rPr>
        <w:t xml:space="preserve"> with someone; to forget one’s self, lose sight of one’s self and one’s own interests” (Strong’s 533).</w:t>
      </w:r>
    </w:p>
    <w:p w14:paraId="3F0CD610" w14:textId="77777777" w:rsidR="00136499" w:rsidRPr="00E5127B" w:rsidRDefault="00136499" w:rsidP="00CF3041">
      <w:p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 xml:space="preserve">We must surrender to God and his will. We must know who the founder is, who we are following, Jesus as the Messiah in prophecy. </w:t>
      </w:r>
      <w:bookmarkStart w:id="0" w:name="_GoBack"/>
      <w:bookmarkEnd w:id="0"/>
    </w:p>
    <w:p w14:paraId="29DFAC15" w14:textId="2F7C964B" w:rsidR="002417CA" w:rsidRPr="00E5127B" w:rsidRDefault="00CF3041">
      <w:pPr>
        <w:rPr>
          <w:rFonts w:ascii="Times New Roman" w:hAnsi="Times New Roman" w:cs="Times New Roman"/>
          <w:color w:val="C00000"/>
        </w:rPr>
      </w:pPr>
      <w:r w:rsidRPr="00E5127B">
        <w:rPr>
          <w:rFonts w:ascii="Times New Roman" w:hAnsi="Times New Roman" w:cs="Times New Roman"/>
          <w:color w:val="C00000"/>
        </w:rPr>
        <w:t>25 For whosoever will save his life s</w:t>
      </w:r>
      <w:r w:rsidR="008A50AE" w:rsidRPr="00E5127B">
        <w:rPr>
          <w:rFonts w:ascii="Times New Roman" w:hAnsi="Times New Roman" w:cs="Times New Roman"/>
          <w:color w:val="C00000"/>
        </w:rPr>
        <w:t>hall lose it: and whosoever wil</w:t>
      </w:r>
      <w:r w:rsidR="00945D31" w:rsidRPr="00E5127B">
        <w:rPr>
          <w:rFonts w:ascii="Times New Roman" w:hAnsi="Times New Roman" w:cs="Times New Roman"/>
          <w:color w:val="C00000"/>
        </w:rPr>
        <w:t>l lose his l</w:t>
      </w:r>
      <w:r w:rsidRPr="00E5127B">
        <w:rPr>
          <w:rFonts w:ascii="Times New Roman" w:hAnsi="Times New Roman" w:cs="Times New Roman"/>
          <w:color w:val="C00000"/>
        </w:rPr>
        <w:t xml:space="preserve">ife for my sake shall find it. </w:t>
      </w:r>
    </w:p>
    <w:p w14:paraId="59A070C0" w14:textId="77777777" w:rsidR="00801213" w:rsidRPr="00E5127B" w:rsidRDefault="00801213">
      <w:pPr>
        <w:rPr>
          <w:rFonts w:ascii="Times New Roman" w:hAnsi="Times New Roman" w:cs="Times New Roman"/>
          <w:color w:val="C00000"/>
        </w:rPr>
      </w:pPr>
    </w:p>
    <w:p w14:paraId="7B126218" w14:textId="480668B5" w:rsidR="00801213" w:rsidRPr="00E5127B" w:rsidRDefault="00801213">
      <w:pPr>
        <w:rPr>
          <w:rFonts w:ascii="Times New Roman" w:hAnsi="Times New Roman" w:cs="Times New Roman"/>
          <w:color w:val="000000" w:themeColor="text1"/>
        </w:rPr>
      </w:pPr>
      <w:r w:rsidRPr="00E5127B">
        <w:rPr>
          <w:rFonts w:ascii="Times New Roman" w:hAnsi="Times New Roman" w:cs="Times New Roman"/>
          <w:color w:val="000000" w:themeColor="text1"/>
        </w:rPr>
        <w:t>“Whosoever will save his life in this world in time of persecution by denying me, shall lose it” (</w:t>
      </w:r>
      <w:proofErr w:type="spellStart"/>
      <w:r w:rsidRPr="00E5127B">
        <w:rPr>
          <w:rFonts w:ascii="Times New Roman" w:hAnsi="Times New Roman" w:cs="Times New Roman"/>
          <w:color w:val="000000" w:themeColor="text1"/>
        </w:rPr>
        <w:t>Dummelow</w:t>
      </w:r>
      <w:proofErr w:type="spellEnd"/>
      <w:r w:rsidRPr="00E5127B">
        <w:rPr>
          <w:rFonts w:ascii="Times New Roman" w:hAnsi="Times New Roman" w:cs="Times New Roman"/>
          <w:color w:val="000000" w:themeColor="text1"/>
        </w:rPr>
        <w:t xml:space="preserve"> 682). </w:t>
      </w:r>
    </w:p>
    <w:sectPr w:rsidR="00801213" w:rsidRPr="00E5127B"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41"/>
    <w:rsid w:val="000C040E"/>
    <w:rsid w:val="000C5175"/>
    <w:rsid w:val="00136499"/>
    <w:rsid w:val="002417CA"/>
    <w:rsid w:val="002A397C"/>
    <w:rsid w:val="00326D93"/>
    <w:rsid w:val="003611FA"/>
    <w:rsid w:val="003E6518"/>
    <w:rsid w:val="00413EAF"/>
    <w:rsid w:val="0044099F"/>
    <w:rsid w:val="004D635A"/>
    <w:rsid w:val="00522461"/>
    <w:rsid w:val="00560064"/>
    <w:rsid w:val="00801213"/>
    <w:rsid w:val="008A50AE"/>
    <w:rsid w:val="008D152E"/>
    <w:rsid w:val="00945D31"/>
    <w:rsid w:val="00AC39AA"/>
    <w:rsid w:val="00C552EB"/>
    <w:rsid w:val="00CB32B2"/>
    <w:rsid w:val="00CF3041"/>
    <w:rsid w:val="00D66159"/>
    <w:rsid w:val="00D70AF7"/>
    <w:rsid w:val="00E5127B"/>
    <w:rsid w:val="00E90437"/>
    <w:rsid w:val="00F4015D"/>
    <w:rsid w:val="00F43603"/>
    <w:rsid w:val="00FB1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633CD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CF3041"/>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CF3041"/>
  </w:style>
  <w:style w:type="character" w:customStyle="1" w:styleId="italic">
    <w:name w:val="italic"/>
    <w:basedOn w:val="DefaultParagraphFont"/>
    <w:rsid w:val="00CF3041"/>
  </w:style>
  <w:style w:type="character" w:customStyle="1" w:styleId="paragraphsymbol">
    <w:name w:val="paragraphsymbol"/>
    <w:basedOn w:val="DefaultParagraphFont"/>
    <w:rsid w:val="00CF3041"/>
  </w:style>
  <w:style w:type="character" w:customStyle="1" w:styleId="initial">
    <w:name w:val="initial"/>
    <w:basedOn w:val="DefaultParagraphFont"/>
    <w:rsid w:val="00CF3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629065">
      <w:bodyDiv w:val="1"/>
      <w:marLeft w:val="0"/>
      <w:marRight w:val="0"/>
      <w:marTop w:val="0"/>
      <w:marBottom w:val="0"/>
      <w:divBdr>
        <w:top w:val="none" w:sz="0" w:space="0" w:color="auto"/>
        <w:left w:val="none" w:sz="0" w:space="0" w:color="auto"/>
        <w:bottom w:val="none" w:sz="0" w:space="0" w:color="auto"/>
        <w:right w:val="none" w:sz="0" w:space="0" w:color="auto"/>
      </w:divBdr>
      <w:divsChild>
        <w:div w:id="1800224797">
          <w:marLeft w:val="0"/>
          <w:marRight w:val="0"/>
          <w:marTop w:val="0"/>
          <w:marBottom w:val="0"/>
          <w:divBdr>
            <w:top w:val="none" w:sz="0" w:space="0" w:color="auto"/>
            <w:left w:val="none" w:sz="0" w:space="0" w:color="auto"/>
            <w:bottom w:val="none" w:sz="0" w:space="0" w:color="auto"/>
            <w:right w:val="none" w:sz="0" w:space="0" w:color="auto"/>
          </w:divBdr>
          <w:divsChild>
            <w:div w:id="1116756317">
              <w:marLeft w:val="0"/>
              <w:marRight w:val="0"/>
              <w:marTop w:val="0"/>
              <w:marBottom w:val="0"/>
              <w:divBdr>
                <w:top w:val="none" w:sz="0" w:space="0" w:color="auto"/>
                <w:left w:val="none" w:sz="0" w:space="0" w:color="auto"/>
                <w:bottom w:val="none" w:sz="0" w:space="0" w:color="auto"/>
                <w:right w:val="none" w:sz="0" w:space="0" w:color="auto"/>
              </w:divBdr>
              <w:divsChild>
                <w:div w:id="514997167">
                  <w:marLeft w:val="0"/>
                  <w:marRight w:val="0"/>
                  <w:marTop w:val="0"/>
                  <w:marBottom w:val="0"/>
                  <w:divBdr>
                    <w:top w:val="none" w:sz="0" w:space="0" w:color="auto"/>
                    <w:left w:val="none" w:sz="0" w:space="0" w:color="auto"/>
                    <w:bottom w:val="none" w:sz="0" w:space="0" w:color="auto"/>
                    <w:right w:val="none" w:sz="0" w:space="0" w:color="auto"/>
                  </w:divBdr>
                  <w:divsChild>
                    <w:div w:id="674966221">
                      <w:marLeft w:val="0"/>
                      <w:marRight w:val="0"/>
                      <w:marTop w:val="0"/>
                      <w:marBottom w:val="0"/>
                      <w:divBdr>
                        <w:top w:val="none" w:sz="0" w:space="0" w:color="auto"/>
                        <w:left w:val="none" w:sz="0" w:space="0" w:color="auto"/>
                        <w:bottom w:val="none" w:sz="0" w:space="0" w:color="auto"/>
                        <w:right w:val="none" w:sz="0" w:space="0" w:color="auto"/>
                      </w:divBdr>
                      <w:divsChild>
                        <w:div w:id="77944218">
                          <w:marLeft w:val="0"/>
                          <w:marRight w:val="0"/>
                          <w:marTop w:val="0"/>
                          <w:marBottom w:val="0"/>
                          <w:divBdr>
                            <w:top w:val="none" w:sz="0" w:space="0" w:color="auto"/>
                            <w:left w:val="none" w:sz="0" w:space="0" w:color="auto"/>
                            <w:bottom w:val="none" w:sz="0" w:space="0" w:color="auto"/>
                            <w:right w:val="none" w:sz="0" w:space="0" w:color="auto"/>
                          </w:divBdr>
                          <w:divsChild>
                            <w:div w:id="1242832711">
                              <w:marLeft w:val="0"/>
                              <w:marRight w:val="0"/>
                              <w:marTop w:val="0"/>
                              <w:marBottom w:val="0"/>
                              <w:divBdr>
                                <w:top w:val="none" w:sz="0" w:space="0" w:color="auto"/>
                                <w:left w:val="none" w:sz="0" w:space="0" w:color="auto"/>
                                <w:bottom w:val="none" w:sz="0" w:space="0" w:color="auto"/>
                                <w:right w:val="none" w:sz="0" w:space="0" w:color="auto"/>
                              </w:divBdr>
                              <w:divsChild>
                                <w:div w:id="1589998478">
                                  <w:marLeft w:val="0"/>
                                  <w:marRight w:val="0"/>
                                  <w:marTop w:val="0"/>
                                  <w:marBottom w:val="0"/>
                                  <w:divBdr>
                                    <w:top w:val="none" w:sz="0" w:space="0" w:color="auto"/>
                                    <w:left w:val="none" w:sz="0" w:space="0" w:color="auto"/>
                                    <w:bottom w:val="none" w:sz="0" w:space="0" w:color="auto"/>
                                    <w:right w:val="none" w:sz="0" w:space="0" w:color="auto"/>
                                  </w:divBdr>
                                  <w:divsChild>
                                    <w:div w:id="679309634">
                                      <w:marLeft w:val="0"/>
                                      <w:marRight w:val="0"/>
                                      <w:marTop w:val="0"/>
                                      <w:marBottom w:val="0"/>
                                      <w:divBdr>
                                        <w:top w:val="none" w:sz="0" w:space="0" w:color="auto"/>
                                        <w:left w:val="none" w:sz="0" w:space="0" w:color="auto"/>
                                        <w:bottom w:val="none" w:sz="0" w:space="0" w:color="auto"/>
                                        <w:right w:val="none" w:sz="0" w:space="0" w:color="auto"/>
                                      </w:divBdr>
                                    </w:div>
                                    <w:div w:id="645933091">
                                      <w:marLeft w:val="0"/>
                                      <w:marRight w:val="0"/>
                                      <w:marTop w:val="0"/>
                                      <w:marBottom w:val="0"/>
                                      <w:divBdr>
                                        <w:top w:val="none" w:sz="0" w:space="0" w:color="auto"/>
                                        <w:left w:val="none" w:sz="0" w:space="0" w:color="auto"/>
                                        <w:bottom w:val="none" w:sz="0" w:space="0" w:color="auto"/>
                                        <w:right w:val="none" w:sz="0" w:space="0" w:color="auto"/>
                                      </w:divBdr>
                                    </w:div>
                                  </w:divsChild>
                                </w:div>
                                <w:div w:id="1028483905">
                                  <w:marLeft w:val="0"/>
                                  <w:marRight w:val="0"/>
                                  <w:marTop w:val="0"/>
                                  <w:marBottom w:val="0"/>
                                  <w:divBdr>
                                    <w:top w:val="none" w:sz="0" w:space="0" w:color="auto"/>
                                    <w:left w:val="none" w:sz="0" w:space="0" w:color="auto"/>
                                    <w:bottom w:val="none" w:sz="0" w:space="0" w:color="auto"/>
                                    <w:right w:val="none" w:sz="0" w:space="0" w:color="auto"/>
                                  </w:divBdr>
                                  <w:divsChild>
                                    <w:div w:id="733620655">
                                      <w:marLeft w:val="0"/>
                                      <w:marRight w:val="0"/>
                                      <w:marTop w:val="0"/>
                                      <w:marBottom w:val="0"/>
                                      <w:divBdr>
                                        <w:top w:val="none" w:sz="0" w:space="0" w:color="auto"/>
                                        <w:left w:val="none" w:sz="0" w:space="0" w:color="auto"/>
                                        <w:bottom w:val="none" w:sz="0" w:space="0" w:color="auto"/>
                                        <w:right w:val="none" w:sz="0" w:space="0" w:color="auto"/>
                                      </w:divBdr>
                                    </w:div>
                                    <w:div w:id="875197232">
                                      <w:marLeft w:val="0"/>
                                      <w:marRight w:val="0"/>
                                      <w:marTop w:val="0"/>
                                      <w:marBottom w:val="0"/>
                                      <w:divBdr>
                                        <w:top w:val="none" w:sz="0" w:space="0" w:color="auto"/>
                                        <w:left w:val="none" w:sz="0" w:space="0" w:color="auto"/>
                                        <w:bottom w:val="none" w:sz="0" w:space="0" w:color="auto"/>
                                        <w:right w:val="none" w:sz="0" w:space="0" w:color="auto"/>
                                      </w:divBdr>
                                    </w:div>
                                    <w:div w:id="8675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705754">
      <w:bodyDiv w:val="1"/>
      <w:marLeft w:val="0"/>
      <w:marRight w:val="0"/>
      <w:marTop w:val="0"/>
      <w:marBottom w:val="0"/>
      <w:divBdr>
        <w:top w:val="none" w:sz="0" w:space="0" w:color="auto"/>
        <w:left w:val="none" w:sz="0" w:space="0" w:color="auto"/>
        <w:bottom w:val="none" w:sz="0" w:space="0" w:color="auto"/>
        <w:right w:val="none" w:sz="0" w:space="0" w:color="auto"/>
      </w:divBdr>
      <w:divsChild>
        <w:div w:id="1711372513">
          <w:marLeft w:val="0"/>
          <w:marRight w:val="0"/>
          <w:marTop w:val="0"/>
          <w:marBottom w:val="0"/>
          <w:divBdr>
            <w:top w:val="none" w:sz="0" w:space="0" w:color="auto"/>
            <w:left w:val="none" w:sz="0" w:space="0" w:color="auto"/>
            <w:bottom w:val="none" w:sz="0" w:space="0" w:color="auto"/>
            <w:right w:val="none" w:sz="0" w:space="0" w:color="auto"/>
          </w:divBdr>
          <w:divsChild>
            <w:div w:id="1078988023">
              <w:marLeft w:val="0"/>
              <w:marRight w:val="0"/>
              <w:marTop w:val="0"/>
              <w:marBottom w:val="0"/>
              <w:divBdr>
                <w:top w:val="none" w:sz="0" w:space="0" w:color="auto"/>
                <w:left w:val="none" w:sz="0" w:space="0" w:color="auto"/>
                <w:bottom w:val="none" w:sz="0" w:space="0" w:color="auto"/>
                <w:right w:val="none" w:sz="0" w:space="0" w:color="auto"/>
              </w:divBdr>
              <w:divsChild>
                <w:div w:id="1517768224">
                  <w:marLeft w:val="0"/>
                  <w:marRight w:val="0"/>
                  <w:marTop w:val="0"/>
                  <w:marBottom w:val="0"/>
                  <w:divBdr>
                    <w:top w:val="none" w:sz="0" w:space="0" w:color="auto"/>
                    <w:left w:val="none" w:sz="0" w:space="0" w:color="auto"/>
                    <w:bottom w:val="none" w:sz="0" w:space="0" w:color="auto"/>
                    <w:right w:val="none" w:sz="0" w:space="0" w:color="auto"/>
                  </w:divBdr>
                  <w:divsChild>
                    <w:div w:id="936865699">
                      <w:marLeft w:val="0"/>
                      <w:marRight w:val="0"/>
                      <w:marTop w:val="0"/>
                      <w:marBottom w:val="0"/>
                      <w:divBdr>
                        <w:top w:val="none" w:sz="0" w:space="0" w:color="auto"/>
                        <w:left w:val="none" w:sz="0" w:space="0" w:color="auto"/>
                        <w:bottom w:val="none" w:sz="0" w:space="0" w:color="auto"/>
                        <w:right w:val="none" w:sz="0" w:space="0" w:color="auto"/>
                      </w:divBdr>
                      <w:divsChild>
                        <w:div w:id="1139811308">
                          <w:marLeft w:val="0"/>
                          <w:marRight w:val="0"/>
                          <w:marTop w:val="0"/>
                          <w:marBottom w:val="0"/>
                          <w:divBdr>
                            <w:top w:val="none" w:sz="0" w:space="0" w:color="auto"/>
                            <w:left w:val="none" w:sz="0" w:space="0" w:color="auto"/>
                            <w:bottom w:val="none" w:sz="0" w:space="0" w:color="auto"/>
                            <w:right w:val="none" w:sz="0" w:space="0" w:color="auto"/>
                          </w:divBdr>
                          <w:divsChild>
                            <w:div w:id="546063990">
                              <w:marLeft w:val="0"/>
                              <w:marRight w:val="0"/>
                              <w:marTop w:val="0"/>
                              <w:marBottom w:val="0"/>
                              <w:divBdr>
                                <w:top w:val="none" w:sz="0" w:space="0" w:color="auto"/>
                                <w:left w:val="none" w:sz="0" w:space="0" w:color="auto"/>
                                <w:bottom w:val="none" w:sz="0" w:space="0" w:color="auto"/>
                                <w:right w:val="none" w:sz="0" w:space="0" w:color="auto"/>
                              </w:divBdr>
                              <w:divsChild>
                                <w:div w:id="189227629">
                                  <w:marLeft w:val="0"/>
                                  <w:marRight w:val="0"/>
                                  <w:marTop w:val="0"/>
                                  <w:marBottom w:val="0"/>
                                  <w:divBdr>
                                    <w:top w:val="none" w:sz="0" w:space="0" w:color="auto"/>
                                    <w:left w:val="none" w:sz="0" w:space="0" w:color="auto"/>
                                    <w:bottom w:val="none" w:sz="0" w:space="0" w:color="auto"/>
                                    <w:right w:val="none" w:sz="0" w:space="0" w:color="auto"/>
                                  </w:divBdr>
                                  <w:divsChild>
                                    <w:div w:id="2804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1874</Words>
  <Characters>10687</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10</cp:revision>
  <dcterms:created xsi:type="dcterms:W3CDTF">2016-10-14T19:08:00Z</dcterms:created>
  <dcterms:modified xsi:type="dcterms:W3CDTF">2016-10-14T21:09:00Z</dcterms:modified>
</cp:coreProperties>
</file>