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57090" w14:textId="77777777" w:rsidR="000C54DD" w:rsidRDefault="000C54DD">
      <w:pPr>
        <w:rPr>
          <w:color w:val="FF0000"/>
        </w:rPr>
      </w:pPr>
    </w:p>
    <w:p w14:paraId="4A6BF2C5" w14:textId="77777777" w:rsidR="000C54DD" w:rsidRPr="000C54DD" w:rsidRDefault="000C54DD">
      <w:pPr>
        <w:rPr>
          <w:color w:val="FF0000"/>
        </w:rPr>
      </w:pPr>
      <w:r w:rsidRPr="000C54DD">
        <w:rPr>
          <w:color w:val="FF0000"/>
        </w:rPr>
        <w:t xml:space="preserve">I Thess. 5:23 </w:t>
      </w:r>
    </w:p>
    <w:p w14:paraId="2A4D3AB9" w14:textId="77777777" w:rsidR="000C54DD" w:rsidRDefault="000C54DD">
      <w:pPr>
        <w:rPr>
          <w:color w:val="FF0000"/>
        </w:rPr>
      </w:pPr>
      <w:r w:rsidRPr="000C54DD">
        <w:rPr>
          <w:color w:val="FF0000"/>
        </w:rPr>
        <w:t xml:space="preserve">And the very God of peace sanctify you wholly; and I pray God your whole spirit and </w:t>
      </w:r>
      <w:r w:rsidRPr="00C11161">
        <w:rPr>
          <w:b/>
          <w:color w:val="FF0000"/>
          <w:u w:val="single"/>
        </w:rPr>
        <w:t>soul and body</w:t>
      </w:r>
      <w:r w:rsidRPr="000C54DD">
        <w:rPr>
          <w:color w:val="FF0000"/>
        </w:rPr>
        <w:t xml:space="preserve"> be preserved blameless unto the coming of our Lord Jesus Christ. </w:t>
      </w:r>
    </w:p>
    <w:p w14:paraId="216B2C86" w14:textId="77777777" w:rsidR="00C11161" w:rsidRDefault="00C11161" w:rsidP="00C11161">
      <w:pPr>
        <w:rPr>
          <w:color w:val="FF0000"/>
        </w:rPr>
      </w:pPr>
      <w:r>
        <w:rPr>
          <w:color w:val="FF0000"/>
        </w:rPr>
        <w:t>Citation 18: Bible, Section 6:</w:t>
      </w:r>
    </w:p>
    <w:p w14:paraId="2DBC0727" w14:textId="77777777" w:rsidR="00C11161" w:rsidRDefault="00C11161">
      <w:pPr>
        <w:rPr>
          <w:color w:val="FF0000"/>
        </w:rPr>
      </w:pPr>
    </w:p>
    <w:p w14:paraId="7A63E4F5" w14:textId="77777777" w:rsidR="000C54DD" w:rsidRDefault="000C54DD">
      <w:pPr>
        <w:rPr>
          <w:color w:val="000000" w:themeColor="text1"/>
        </w:rPr>
      </w:pPr>
      <w:r w:rsidRPr="000C54DD">
        <w:rPr>
          <w:b/>
          <w:color w:val="000000" w:themeColor="text1"/>
        </w:rPr>
        <w:t>Sanctify</w:t>
      </w:r>
      <w:r w:rsidRPr="000C54DD">
        <w:rPr>
          <w:color w:val="000000" w:themeColor="text1"/>
        </w:rPr>
        <w:t xml:space="preserve"> - </w:t>
      </w:r>
      <w:r w:rsidRPr="000C54DD">
        <w:rPr>
          <w:i/>
          <w:color w:val="000000" w:themeColor="text1"/>
        </w:rPr>
        <w:t>hagiazo</w:t>
      </w:r>
      <w:r w:rsidRPr="000C54DD">
        <w:rPr>
          <w:color w:val="000000" w:themeColor="text1"/>
        </w:rPr>
        <w:t xml:space="preserve"> in Greek which means “</w:t>
      </w:r>
      <w:r>
        <w:rPr>
          <w:color w:val="000000" w:themeColor="text1"/>
        </w:rPr>
        <w:t>to render or acknowledge, or to be venerable or hallow; to separate from profane tings and dedicate to God; to consecrate things to God; to purify; to cleanse externally; to purify by expiation – free from the guilt of sin; to purify internally by renewing of the soul.</w:t>
      </w:r>
    </w:p>
    <w:p w14:paraId="081B505D" w14:textId="77777777" w:rsidR="004E4807" w:rsidRDefault="004E4807">
      <w:pPr>
        <w:rPr>
          <w:color w:val="000000" w:themeColor="text1"/>
        </w:rPr>
      </w:pPr>
    </w:p>
    <w:p w14:paraId="1AE6B8CF" w14:textId="6E57442E" w:rsidR="004E4807" w:rsidRDefault="004E4807">
      <w:pPr>
        <w:rPr>
          <w:color w:val="000000" w:themeColor="text1"/>
        </w:rPr>
      </w:pPr>
      <w:r w:rsidRPr="004E4807">
        <w:rPr>
          <w:b/>
          <w:color w:val="000000" w:themeColor="text1"/>
        </w:rPr>
        <w:t>Wholly</w:t>
      </w:r>
      <w:r>
        <w:rPr>
          <w:color w:val="000000" w:themeColor="text1"/>
        </w:rPr>
        <w:t xml:space="preserve"> – </w:t>
      </w:r>
      <w:r w:rsidRPr="004E4807">
        <w:rPr>
          <w:i/>
          <w:color w:val="000000" w:themeColor="text1"/>
        </w:rPr>
        <w:t>holoteles</w:t>
      </w:r>
      <w:r>
        <w:rPr>
          <w:color w:val="000000" w:themeColor="text1"/>
        </w:rPr>
        <w:t xml:space="preserve"> in Greek which means “perfect, complete in all respects; complete to the end; absolutely perfect – wholly.” (Thayers 3651)</w:t>
      </w:r>
    </w:p>
    <w:p w14:paraId="3445A1A7" w14:textId="2C0DFFE8" w:rsidR="004E4807" w:rsidRDefault="004E4807">
      <w:pPr>
        <w:rPr>
          <w:color w:val="000000" w:themeColor="text1"/>
        </w:rPr>
      </w:pPr>
      <w:r>
        <w:rPr>
          <w:color w:val="000000" w:themeColor="text1"/>
        </w:rPr>
        <w:tab/>
        <w:t xml:space="preserve">“through and through;” the Apostle’s desire is that the sanctification of the believer may </w:t>
      </w:r>
    </w:p>
    <w:p w14:paraId="3D9F8715" w14:textId="3C420866" w:rsidR="004E4807" w:rsidRDefault="004E4807">
      <w:pPr>
        <w:rPr>
          <w:color w:val="000000" w:themeColor="text1"/>
        </w:rPr>
      </w:pPr>
      <w:r>
        <w:rPr>
          <w:color w:val="000000" w:themeColor="text1"/>
        </w:rPr>
        <w:tab/>
        <w:t>extend to every part of his being” (Vine’s Expository Dictionary of the NT).</w:t>
      </w:r>
    </w:p>
    <w:p w14:paraId="4C49123C" w14:textId="77777777" w:rsidR="004E4807" w:rsidRDefault="004E4807">
      <w:pPr>
        <w:rPr>
          <w:color w:val="000000" w:themeColor="text1"/>
        </w:rPr>
      </w:pPr>
    </w:p>
    <w:p w14:paraId="2A4D7831" w14:textId="539471D8" w:rsidR="004E4807" w:rsidRDefault="004E4807">
      <w:pPr>
        <w:rPr>
          <w:color w:val="000000" w:themeColor="text1"/>
        </w:rPr>
      </w:pPr>
      <w:r w:rsidRPr="004E4807">
        <w:rPr>
          <w:b/>
          <w:color w:val="000000" w:themeColor="text1"/>
        </w:rPr>
        <w:t>Soul</w:t>
      </w:r>
      <w:r>
        <w:rPr>
          <w:color w:val="000000" w:themeColor="text1"/>
        </w:rPr>
        <w:t xml:space="preserve"> is </w:t>
      </w:r>
      <w:r w:rsidRPr="004E4807">
        <w:rPr>
          <w:i/>
          <w:color w:val="000000" w:themeColor="text1"/>
        </w:rPr>
        <w:t>psyche</w:t>
      </w:r>
      <w:r>
        <w:rPr>
          <w:color w:val="000000" w:themeColor="text1"/>
        </w:rPr>
        <w:t xml:space="preserve"> in Greek which means “breath; the breath of life; the vital force which animates the body of men, animals, and shows itself in breathing; life; a living soul; the seat of the feelings, desires, affections, the heart, the soul, etc.; an essence which differs from the body and is not dissolved by death.” (Thayers 5594).</w:t>
      </w:r>
    </w:p>
    <w:p w14:paraId="00E0489C" w14:textId="77777777" w:rsidR="004E4807" w:rsidRDefault="004E4807">
      <w:pPr>
        <w:rPr>
          <w:color w:val="000000" w:themeColor="text1"/>
        </w:rPr>
      </w:pPr>
    </w:p>
    <w:p w14:paraId="6270AF9B" w14:textId="1D28C36A" w:rsidR="004E4807" w:rsidRDefault="004E4807" w:rsidP="004E4807">
      <w:pPr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</w:pPr>
      <w:r w:rsidRPr="004E4807">
        <w:rPr>
          <w:b/>
          <w:color w:val="000000" w:themeColor="text1"/>
        </w:rPr>
        <w:t>Body</w:t>
      </w:r>
      <w:r>
        <w:rPr>
          <w:color w:val="000000" w:themeColor="text1"/>
        </w:rPr>
        <w:t xml:space="preserve"> is </w:t>
      </w:r>
      <w:r w:rsidRPr="004E4807">
        <w:rPr>
          <w:i/>
          <w:color w:val="000000" w:themeColor="text1"/>
        </w:rPr>
        <w:t>soma</w:t>
      </w:r>
      <w:r>
        <w:rPr>
          <w:color w:val="000000" w:themeColor="text1"/>
        </w:rPr>
        <w:t xml:space="preserve"> in Greek which means “</w:t>
      </w:r>
      <w:r w:rsidRPr="004E4807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is "the body as a whole, the instrument of life," whether of man living, e.g., or dead,  or in resurrection, </w:t>
      </w:r>
      <w:hyperlink r:id="rId4" w:history="1">
        <w:r w:rsidRPr="004E4807">
          <w:rPr>
            <w:rFonts w:ascii="Arial" w:eastAsia="Times New Roman" w:hAnsi="Arial" w:cs="Arial"/>
            <w:color w:val="39547F"/>
            <w:sz w:val="19"/>
            <w:szCs w:val="19"/>
            <w:bdr w:val="single" w:sz="2" w:space="0" w:color="000000" w:frame="1"/>
            <w:shd w:val="clear" w:color="auto" w:fill="FFFFFF"/>
          </w:rPr>
          <w:t>1Cr 15:44</w:t>
        </w:r>
      </w:hyperlink>
      <w:r w:rsidRPr="004E4807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; of the heavenly hosts, </w:t>
      </w:r>
      <w:hyperlink r:id="rId5" w:history="1">
        <w:r w:rsidRPr="004E4807">
          <w:rPr>
            <w:rFonts w:ascii="Arial" w:eastAsia="Times New Roman" w:hAnsi="Arial" w:cs="Arial"/>
            <w:color w:val="39547F"/>
            <w:sz w:val="19"/>
            <w:szCs w:val="19"/>
            <w:bdr w:val="single" w:sz="2" w:space="0" w:color="000000" w:frame="1"/>
            <w:shd w:val="clear" w:color="auto" w:fill="FFFFFF"/>
          </w:rPr>
          <w:t>1Cr 15:40</w:t>
        </w:r>
      </w:hyperlink>
      <w:r w:rsidRPr="004E4807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. In its figurative uses the essential idea is preserved.</w:t>
      </w:r>
    </w:p>
    <w:p w14:paraId="3FDD6890" w14:textId="77777777" w:rsidR="004E4807" w:rsidRPr="004E4807" w:rsidRDefault="004E4807" w:rsidP="004E4807">
      <w:pPr>
        <w:rPr>
          <w:rFonts w:ascii="Times New Roman" w:eastAsia="Times New Roman" w:hAnsi="Times New Roman" w:cs="Times New Roman"/>
        </w:rPr>
      </w:pPr>
    </w:p>
    <w:p w14:paraId="180DAF8B" w14:textId="77777777" w:rsidR="004E4807" w:rsidRPr="004E4807" w:rsidRDefault="004E4807" w:rsidP="004E4807">
      <w:pPr>
        <w:pBdr>
          <w:top w:val="single" w:sz="2" w:space="5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FFFFFF"/>
        <w:jc w:val="both"/>
        <w:textAlignment w:val="top"/>
        <w:rPr>
          <w:rFonts w:ascii="Arial" w:hAnsi="Arial" w:cs="Arial"/>
          <w:color w:val="000000"/>
          <w:sz w:val="19"/>
          <w:szCs w:val="19"/>
        </w:rPr>
      </w:pPr>
      <w:r w:rsidRPr="004E4807">
        <w:rPr>
          <w:rFonts w:ascii="Arial" w:hAnsi="Arial" w:cs="Arial"/>
          <w:color w:val="000000"/>
          <w:sz w:val="19"/>
          <w:szCs w:val="19"/>
        </w:rPr>
        <w:t>Sometimes the word stands, by </w:t>
      </w:r>
      <w:r w:rsidRPr="004E4807">
        <w:rPr>
          <w:rFonts w:ascii="Arial" w:hAnsi="Arial" w:cs="Arial"/>
          <w:i/>
          <w:iCs/>
          <w:color w:val="000000"/>
          <w:sz w:val="19"/>
          <w:szCs w:val="19"/>
          <w:bdr w:val="single" w:sz="2" w:space="0" w:color="000000" w:frame="1"/>
        </w:rPr>
        <w:t>synecdoche</w:t>
      </w:r>
      <w:r w:rsidRPr="004E4807">
        <w:rPr>
          <w:rFonts w:ascii="Arial" w:hAnsi="Arial" w:cs="Arial"/>
          <w:color w:val="000000"/>
          <w:sz w:val="19"/>
          <w:szCs w:val="19"/>
        </w:rPr>
        <w:t>, for "the complete man," </w:t>
      </w:r>
      <w:hyperlink r:id="rId6" w:history="1">
        <w:r w:rsidRPr="004E4807">
          <w:rPr>
            <w:rFonts w:ascii="Arial" w:hAnsi="Arial" w:cs="Arial"/>
            <w:color w:val="39547F"/>
            <w:sz w:val="19"/>
            <w:szCs w:val="19"/>
            <w:bdr w:val="single" w:sz="2" w:space="0" w:color="000000" w:frame="1"/>
          </w:rPr>
          <w:t>Mat 5:29</w:t>
        </w:r>
      </w:hyperlink>
      <w:r w:rsidRPr="004E4807">
        <w:rPr>
          <w:rFonts w:ascii="Arial" w:hAnsi="Arial" w:cs="Arial"/>
          <w:color w:val="000000"/>
          <w:sz w:val="19"/>
          <w:szCs w:val="19"/>
        </w:rPr>
        <w:t>; </w:t>
      </w:r>
      <w:hyperlink r:id="rId7" w:history="1">
        <w:r w:rsidRPr="004E4807">
          <w:rPr>
            <w:rFonts w:ascii="Arial" w:hAnsi="Arial" w:cs="Arial"/>
            <w:color w:val="39547F"/>
            <w:sz w:val="19"/>
            <w:szCs w:val="19"/>
            <w:bdr w:val="single" w:sz="2" w:space="0" w:color="000000" w:frame="1"/>
          </w:rPr>
          <w:t>6:22</w:t>
        </w:r>
      </w:hyperlink>
      <w:r w:rsidRPr="004E4807">
        <w:rPr>
          <w:rFonts w:ascii="Arial" w:hAnsi="Arial" w:cs="Arial"/>
          <w:color w:val="000000"/>
          <w:sz w:val="19"/>
          <w:szCs w:val="19"/>
        </w:rPr>
        <w:t>; </w:t>
      </w:r>
      <w:hyperlink r:id="rId8" w:history="1">
        <w:r w:rsidRPr="004E4807">
          <w:rPr>
            <w:rFonts w:ascii="Arial" w:hAnsi="Arial" w:cs="Arial"/>
            <w:color w:val="39547F"/>
            <w:sz w:val="19"/>
            <w:szCs w:val="19"/>
            <w:bdr w:val="single" w:sz="2" w:space="0" w:color="000000" w:frame="1"/>
          </w:rPr>
          <w:t>Rom 12:1</w:t>
        </w:r>
      </w:hyperlink>
      <w:r w:rsidRPr="004E4807">
        <w:rPr>
          <w:rFonts w:ascii="Arial" w:hAnsi="Arial" w:cs="Arial"/>
          <w:color w:val="000000"/>
          <w:sz w:val="19"/>
          <w:szCs w:val="19"/>
        </w:rPr>
        <w:t>; </w:t>
      </w:r>
      <w:hyperlink r:id="rId9" w:history="1">
        <w:r w:rsidRPr="004E4807">
          <w:rPr>
            <w:rFonts w:ascii="Arial" w:hAnsi="Arial" w:cs="Arial"/>
            <w:color w:val="39547F"/>
            <w:sz w:val="19"/>
            <w:szCs w:val="19"/>
            <w:bdr w:val="single" w:sz="2" w:space="0" w:color="000000" w:frame="1"/>
          </w:rPr>
          <w:t>Jam 3:6</w:t>
        </w:r>
      </w:hyperlink>
      <w:r w:rsidRPr="004E4807">
        <w:rPr>
          <w:rFonts w:ascii="Arial" w:hAnsi="Arial" w:cs="Arial"/>
          <w:color w:val="000000"/>
          <w:sz w:val="19"/>
          <w:szCs w:val="19"/>
        </w:rPr>
        <w:t>; </w:t>
      </w:r>
      <w:hyperlink r:id="rId10" w:history="1">
        <w:r w:rsidRPr="004E4807">
          <w:rPr>
            <w:rFonts w:ascii="Arial" w:hAnsi="Arial" w:cs="Arial"/>
            <w:color w:val="39547F"/>
            <w:sz w:val="19"/>
            <w:szCs w:val="19"/>
            <w:bdr w:val="single" w:sz="2" w:space="0" w:color="000000" w:frame="1"/>
          </w:rPr>
          <w:t>Rev 18:13</w:t>
        </w:r>
      </w:hyperlink>
      <w:r w:rsidRPr="004E4807">
        <w:rPr>
          <w:rFonts w:ascii="Arial" w:hAnsi="Arial" w:cs="Arial"/>
          <w:color w:val="000000"/>
          <w:sz w:val="19"/>
          <w:szCs w:val="19"/>
        </w:rPr>
        <w:t>. Sometimes the person is identified with his or her "body," </w:t>
      </w:r>
      <w:hyperlink r:id="rId11" w:history="1">
        <w:r w:rsidRPr="004E4807">
          <w:rPr>
            <w:rFonts w:ascii="Arial" w:hAnsi="Arial" w:cs="Arial"/>
            <w:color w:val="39547F"/>
            <w:sz w:val="19"/>
            <w:szCs w:val="19"/>
            <w:bdr w:val="single" w:sz="2" w:space="0" w:color="000000" w:frame="1"/>
          </w:rPr>
          <w:t>Act 9:37</w:t>
        </w:r>
      </w:hyperlink>
      <w:r w:rsidRPr="004E4807">
        <w:rPr>
          <w:rFonts w:ascii="Arial" w:hAnsi="Arial" w:cs="Arial"/>
          <w:color w:val="000000"/>
          <w:sz w:val="19"/>
          <w:szCs w:val="19"/>
        </w:rPr>
        <w:t>; </w:t>
      </w:r>
      <w:hyperlink r:id="rId12" w:history="1">
        <w:r w:rsidRPr="004E4807">
          <w:rPr>
            <w:rFonts w:ascii="Arial" w:hAnsi="Arial" w:cs="Arial"/>
            <w:color w:val="39547F"/>
            <w:sz w:val="19"/>
            <w:szCs w:val="19"/>
            <w:bdr w:val="single" w:sz="2" w:space="0" w:color="000000" w:frame="1"/>
          </w:rPr>
          <w:t>13:36</w:t>
        </w:r>
      </w:hyperlink>
      <w:r w:rsidRPr="004E4807">
        <w:rPr>
          <w:rFonts w:ascii="Arial" w:hAnsi="Arial" w:cs="Arial"/>
          <w:color w:val="000000"/>
          <w:sz w:val="19"/>
          <w:szCs w:val="19"/>
        </w:rPr>
        <w:t>, and this is so even of the Lord Jesus, </w:t>
      </w:r>
      <w:hyperlink r:id="rId13" w:history="1">
        <w:r w:rsidRPr="004E4807">
          <w:rPr>
            <w:rFonts w:ascii="Arial" w:hAnsi="Arial" w:cs="Arial"/>
            <w:color w:val="39547F"/>
            <w:sz w:val="19"/>
            <w:szCs w:val="19"/>
            <w:bdr w:val="single" w:sz="2" w:space="0" w:color="000000" w:frame="1"/>
          </w:rPr>
          <w:t>Jhn 19:40</w:t>
        </w:r>
      </w:hyperlink>
      <w:r w:rsidRPr="004E4807">
        <w:rPr>
          <w:rFonts w:ascii="Arial" w:hAnsi="Arial" w:cs="Arial"/>
          <w:color w:val="000000"/>
          <w:sz w:val="19"/>
          <w:szCs w:val="19"/>
        </w:rPr>
        <w:t> with </w:t>
      </w:r>
      <w:hyperlink r:id="rId14" w:anchor="42" w:history="1">
        <w:r w:rsidRPr="004E4807">
          <w:rPr>
            <w:rFonts w:ascii="Arial" w:hAnsi="Arial" w:cs="Arial"/>
            <w:color w:val="39547F"/>
            <w:sz w:val="19"/>
            <w:szCs w:val="19"/>
            <w:bdr w:val="single" w:sz="2" w:space="0" w:color="000000" w:frame="1"/>
          </w:rPr>
          <w:t>42</w:t>
        </w:r>
      </w:hyperlink>
      <w:r w:rsidRPr="004E4807">
        <w:rPr>
          <w:rFonts w:ascii="Arial" w:hAnsi="Arial" w:cs="Arial"/>
          <w:color w:val="000000"/>
          <w:sz w:val="19"/>
          <w:szCs w:val="19"/>
        </w:rPr>
        <w:t>. The "body" is not the man, for he himself can exist apart from his "body," </w:t>
      </w:r>
      <w:hyperlink r:id="rId15" w:history="1">
        <w:r w:rsidRPr="004E4807">
          <w:rPr>
            <w:rFonts w:ascii="Arial" w:hAnsi="Arial" w:cs="Arial"/>
            <w:color w:val="39547F"/>
            <w:sz w:val="19"/>
            <w:szCs w:val="19"/>
            <w:bdr w:val="single" w:sz="2" w:space="0" w:color="000000" w:frame="1"/>
          </w:rPr>
          <w:t>2Cr 12:2</w:t>
        </w:r>
      </w:hyperlink>
      <w:r w:rsidRPr="004E4807">
        <w:rPr>
          <w:rFonts w:ascii="Arial" w:hAnsi="Arial" w:cs="Arial"/>
          <w:color w:val="000000"/>
          <w:sz w:val="19"/>
          <w:szCs w:val="19"/>
        </w:rPr>
        <w:t>, </w:t>
      </w:r>
      <w:hyperlink r:id="rId16" w:history="1">
        <w:r w:rsidRPr="004E4807">
          <w:rPr>
            <w:rFonts w:ascii="Arial" w:hAnsi="Arial" w:cs="Arial"/>
            <w:color w:val="39547F"/>
            <w:sz w:val="19"/>
            <w:szCs w:val="19"/>
            <w:bdr w:val="single" w:sz="2" w:space="0" w:color="000000" w:frame="1"/>
          </w:rPr>
          <w:t>3</w:t>
        </w:r>
      </w:hyperlink>
      <w:r w:rsidRPr="004E4807">
        <w:rPr>
          <w:rFonts w:ascii="Arial" w:hAnsi="Arial" w:cs="Arial"/>
          <w:color w:val="000000"/>
          <w:sz w:val="19"/>
          <w:szCs w:val="19"/>
        </w:rPr>
        <w:t>. The "body" is an essential part of the man and therefore the redeemed are not perfected till the resurrection, </w:t>
      </w:r>
      <w:hyperlink r:id="rId17" w:history="1">
        <w:r w:rsidRPr="004E4807">
          <w:rPr>
            <w:rFonts w:ascii="Arial" w:hAnsi="Arial" w:cs="Arial"/>
            <w:color w:val="39547F"/>
            <w:sz w:val="19"/>
            <w:szCs w:val="19"/>
            <w:bdr w:val="single" w:sz="2" w:space="0" w:color="000000" w:frame="1"/>
          </w:rPr>
          <w:t>Hbr 11:40</w:t>
        </w:r>
      </w:hyperlink>
      <w:r w:rsidRPr="004E4807">
        <w:rPr>
          <w:rFonts w:ascii="Arial" w:hAnsi="Arial" w:cs="Arial"/>
          <w:color w:val="000000"/>
          <w:sz w:val="19"/>
          <w:szCs w:val="19"/>
        </w:rPr>
        <w:t>; no man in his final state will be without his "body," </w:t>
      </w:r>
      <w:hyperlink r:id="rId18" w:history="1">
        <w:r w:rsidRPr="004E4807">
          <w:rPr>
            <w:rFonts w:ascii="Arial" w:hAnsi="Arial" w:cs="Arial"/>
            <w:color w:val="39547F"/>
            <w:sz w:val="19"/>
            <w:szCs w:val="19"/>
            <w:bdr w:val="single" w:sz="2" w:space="0" w:color="000000" w:frame="1"/>
          </w:rPr>
          <w:t>Jhn 5:28</w:t>
        </w:r>
      </w:hyperlink>
      <w:r w:rsidRPr="004E4807">
        <w:rPr>
          <w:rFonts w:ascii="Arial" w:hAnsi="Arial" w:cs="Arial"/>
          <w:color w:val="000000"/>
          <w:sz w:val="19"/>
          <w:szCs w:val="19"/>
        </w:rPr>
        <w:t>, </w:t>
      </w:r>
      <w:hyperlink r:id="rId19" w:history="1">
        <w:r w:rsidRPr="004E4807">
          <w:rPr>
            <w:rFonts w:ascii="Arial" w:hAnsi="Arial" w:cs="Arial"/>
            <w:color w:val="39547F"/>
            <w:sz w:val="19"/>
            <w:szCs w:val="19"/>
            <w:bdr w:val="single" w:sz="2" w:space="0" w:color="000000" w:frame="1"/>
          </w:rPr>
          <w:t>29</w:t>
        </w:r>
      </w:hyperlink>
      <w:r w:rsidRPr="004E4807">
        <w:rPr>
          <w:rFonts w:ascii="Arial" w:hAnsi="Arial" w:cs="Arial"/>
          <w:color w:val="000000"/>
          <w:sz w:val="19"/>
          <w:szCs w:val="19"/>
        </w:rPr>
        <w:t>; </w:t>
      </w:r>
      <w:hyperlink r:id="rId20" w:history="1">
        <w:r w:rsidRPr="004E4807">
          <w:rPr>
            <w:rFonts w:ascii="Arial" w:hAnsi="Arial" w:cs="Arial"/>
            <w:color w:val="39547F"/>
            <w:sz w:val="19"/>
            <w:szCs w:val="19"/>
            <w:bdr w:val="single" w:sz="2" w:space="0" w:color="000000" w:frame="1"/>
          </w:rPr>
          <w:t>Rev 20:13</w:t>
        </w:r>
      </w:hyperlink>
      <w:r w:rsidRPr="004E4807">
        <w:rPr>
          <w:rFonts w:ascii="Arial" w:hAnsi="Arial" w:cs="Arial"/>
          <w:color w:val="000000"/>
          <w:sz w:val="19"/>
          <w:szCs w:val="19"/>
        </w:rPr>
        <w:t>.</w:t>
      </w:r>
    </w:p>
    <w:p w14:paraId="60141FFE" w14:textId="77777777" w:rsidR="004E4807" w:rsidRPr="004E4807" w:rsidRDefault="004E4807" w:rsidP="004E4807">
      <w:pPr>
        <w:pBdr>
          <w:top w:val="single" w:sz="2" w:space="5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FFFFFF"/>
        <w:jc w:val="both"/>
        <w:textAlignment w:val="top"/>
        <w:rPr>
          <w:rFonts w:ascii="Arial" w:hAnsi="Arial" w:cs="Arial"/>
          <w:color w:val="000000"/>
          <w:sz w:val="19"/>
          <w:szCs w:val="19"/>
        </w:rPr>
      </w:pPr>
      <w:r w:rsidRPr="004E4807">
        <w:rPr>
          <w:rFonts w:ascii="Arial" w:hAnsi="Arial" w:cs="Arial"/>
          <w:color w:val="000000"/>
          <w:sz w:val="19"/>
          <w:szCs w:val="19"/>
        </w:rPr>
        <w:t>The word is also used for physical nature, as distinct from </w:t>
      </w:r>
      <w:r w:rsidRPr="004E4807">
        <w:rPr>
          <w:rFonts w:ascii="Arial" w:hAnsi="Arial" w:cs="Arial"/>
          <w:i/>
          <w:iCs/>
          <w:color w:val="000000"/>
          <w:sz w:val="19"/>
          <w:szCs w:val="19"/>
          <w:bdr w:val="single" w:sz="2" w:space="0" w:color="000000" w:frame="1"/>
        </w:rPr>
        <w:t>pneuma</w:t>
      </w:r>
      <w:r w:rsidRPr="004E4807">
        <w:rPr>
          <w:rFonts w:ascii="Arial" w:hAnsi="Arial" w:cs="Arial"/>
          <w:color w:val="000000"/>
          <w:sz w:val="19"/>
          <w:szCs w:val="19"/>
        </w:rPr>
        <w:t>, "the spiritual nature," e.g., </w:t>
      </w:r>
      <w:hyperlink r:id="rId21" w:history="1">
        <w:r w:rsidRPr="004E4807">
          <w:rPr>
            <w:rFonts w:ascii="Arial" w:hAnsi="Arial" w:cs="Arial"/>
            <w:color w:val="39547F"/>
            <w:sz w:val="19"/>
            <w:szCs w:val="19"/>
            <w:bdr w:val="single" w:sz="2" w:space="0" w:color="000000" w:frame="1"/>
          </w:rPr>
          <w:t>1Cr 5:3</w:t>
        </w:r>
      </w:hyperlink>
      <w:r w:rsidRPr="004E4807">
        <w:rPr>
          <w:rFonts w:ascii="Arial" w:hAnsi="Arial" w:cs="Arial"/>
          <w:color w:val="000000"/>
          <w:sz w:val="19"/>
          <w:szCs w:val="19"/>
        </w:rPr>
        <w:t>, and from </w:t>
      </w:r>
      <w:r w:rsidRPr="004E4807">
        <w:rPr>
          <w:rFonts w:ascii="Arial" w:hAnsi="Arial" w:cs="Arial"/>
          <w:i/>
          <w:iCs/>
          <w:color w:val="000000"/>
          <w:sz w:val="19"/>
          <w:szCs w:val="19"/>
          <w:bdr w:val="single" w:sz="2" w:space="0" w:color="000000" w:frame="1"/>
        </w:rPr>
        <w:t>psuche</w:t>
      </w:r>
      <w:r w:rsidRPr="004E4807">
        <w:rPr>
          <w:rFonts w:ascii="Arial" w:hAnsi="Arial" w:cs="Arial"/>
          <w:color w:val="000000"/>
          <w:sz w:val="19"/>
          <w:szCs w:val="19"/>
        </w:rPr>
        <w:t>, "the soul," e.g., </w:t>
      </w:r>
      <w:hyperlink r:id="rId22" w:history="1">
        <w:r w:rsidRPr="004E4807">
          <w:rPr>
            <w:rFonts w:ascii="Arial" w:hAnsi="Arial" w:cs="Arial"/>
            <w:color w:val="39547F"/>
            <w:sz w:val="19"/>
            <w:szCs w:val="19"/>
            <w:bdr w:val="single" w:sz="2" w:space="0" w:color="000000" w:frame="1"/>
          </w:rPr>
          <w:t>1Th 5:23</w:t>
        </w:r>
      </w:hyperlink>
      <w:r w:rsidRPr="004E4807">
        <w:rPr>
          <w:rFonts w:ascii="Arial" w:hAnsi="Arial" w:cs="Arial"/>
          <w:color w:val="000000"/>
          <w:sz w:val="19"/>
          <w:szCs w:val="19"/>
        </w:rPr>
        <w:t>. "</w:t>
      </w:r>
      <w:r w:rsidRPr="004E4807">
        <w:rPr>
          <w:rFonts w:ascii="Arial" w:hAnsi="Arial" w:cs="Arial"/>
          <w:i/>
          <w:iCs/>
          <w:color w:val="000000"/>
          <w:sz w:val="19"/>
          <w:szCs w:val="19"/>
          <w:bdr w:val="single" w:sz="2" w:space="0" w:color="000000" w:frame="1"/>
        </w:rPr>
        <w:t>Soma</w:t>
      </w:r>
      <w:r w:rsidRPr="004E4807">
        <w:rPr>
          <w:rFonts w:ascii="Arial" w:hAnsi="Arial" w:cs="Arial"/>
          <w:color w:val="000000"/>
          <w:sz w:val="19"/>
          <w:szCs w:val="19"/>
        </w:rPr>
        <w:t>, 'body,' and </w:t>
      </w:r>
      <w:r w:rsidRPr="004E4807">
        <w:rPr>
          <w:rFonts w:ascii="Arial" w:hAnsi="Arial" w:cs="Arial"/>
          <w:i/>
          <w:iCs/>
          <w:color w:val="000000"/>
          <w:sz w:val="19"/>
          <w:szCs w:val="19"/>
          <w:bdr w:val="single" w:sz="2" w:space="0" w:color="000000" w:frame="1"/>
        </w:rPr>
        <w:t>pneuma</w:t>
      </w:r>
      <w:r w:rsidRPr="004E4807">
        <w:rPr>
          <w:rFonts w:ascii="Arial" w:hAnsi="Arial" w:cs="Arial"/>
          <w:color w:val="000000"/>
          <w:sz w:val="19"/>
          <w:szCs w:val="19"/>
        </w:rPr>
        <w:t>, 'spirit,' may be separated; </w:t>
      </w:r>
      <w:r w:rsidRPr="004E4807">
        <w:rPr>
          <w:rFonts w:ascii="Arial" w:hAnsi="Arial" w:cs="Arial"/>
          <w:i/>
          <w:iCs/>
          <w:color w:val="000000"/>
          <w:sz w:val="19"/>
          <w:szCs w:val="19"/>
          <w:bdr w:val="single" w:sz="2" w:space="0" w:color="000000" w:frame="1"/>
        </w:rPr>
        <w:t>pneuma</w:t>
      </w:r>
      <w:r w:rsidRPr="004E4807">
        <w:rPr>
          <w:rFonts w:ascii="Arial" w:hAnsi="Arial" w:cs="Arial"/>
          <w:color w:val="000000"/>
          <w:sz w:val="19"/>
          <w:szCs w:val="19"/>
        </w:rPr>
        <w:t> and </w:t>
      </w:r>
      <w:r w:rsidRPr="004E4807">
        <w:rPr>
          <w:rFonts w:ascii="Arial" w:hAnsi="Arial" w:cs="Arial"/>
          <w:i/>
          <w:iCs/>
          <w:color w:val="000000"/>
          <w:sz w:val="19"/>
          <w:szCs w:val="19"/>
          <w:bdr w:val="single" w:sz="2" w:space="0" w:color="000000" w:frame="1"/>
        </w:rPr>
        <w:t>psuche</w:t>
      </w:r>
      <w:r w:rsidRPr="004E4807">
        <w:rPr>
          <w:rFonts w:ascii="Arial" w:hAnsi="Arial" w:cs="Arial"/>
          <w:color w:val="000000"/>
          <w:sz w:val="19"/>
          <w:szCs w:val="19"/>
        </w:rPr>
        <w:t>, 'soul,' can only be distinguished" (Cremer).</w:t>
      </w:r>
    </w:p>
    <w:p w14:paraId="7F1C2B76" w14:textId="1ADCA168" w:rsidR="004E4807" w:rsidRPr="004E4807" w:rsidRDefault="004E4807" w:rsidP="004E4807">
      <w:pPr>
        <w:pBdr>
          <w:top w:val="single" w:sz="2" w:space="5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FFFFFF"/>
        <w:jc w:val="both"/>
        <w:textAlignment w:val="top"/>
        <w:rPr>
          <w:rFonts w:ascii="Arial" w:hAnsi="Arial" w:cs="Arial"/>
          <w:color w:val="000000"/>
          <w:sz w:val="19"/>
          <w:szCs w:val="19"/>
        </w:rPr>
      </w:pPr>
      <w:r w:rsidRPr="004E4807">
        <w:rPr>
          <w:rFonts w:ascii="Arial" w:hAnsi="Arial" w:cs="Arial"/>
          <w:color w:val="000000"/>
          <w:sz w:val="19"/>
          <w:szCs w:val="19"/>
        </w:rPr>
        <w:t>It is also used metaphorically, of the mystic Body of Christ, with reference to the whole Church, e.g., </w:t>
      </w:r>
      <w:hyperlink r:id="rId23" w:history="1">
        <w:r w:rsidRPr="004E4807">
          <w:rPr>
            <w:rFonts w:ascii="Arial" w:hAnsi="Arial" w:cs="Arial"/>
            <w:color w:val="39547F"/>
            <w:sz w:val="19"/>
            <w:szCs w:val="19"/>
            <w:bdr w:val="single" w:sz="2" w:space="0" w:color="000000" w:frame="1"/>
          </w:rPr>
          <w:t>Eph 1:23</w:t>
        </w:r>
      </w:hyperlink>
      <w:r w:rsidRPr="004E4807">
        <w:rPr>
          <w:rFonts w:ascii="Arial" w:hAnsi="Arial" w:cs="Arial"/>
          <w:color w:val="000000"/>
          <w:sz w:val="19"/>
          <w:szCs w:val="19"/>
        </w:rPr>
        <w:t>; </w:t>
      </w:r>
      <w:hyperlink r:id="rId24" w:history="1">
        <w:r w:rsidRPr="004E4807">
          <w:rPr>
            <w:rFonts w:ascii="Arial" w:hAnsi="Arial" w:cs="Arial"/>
            <w:color w:val="39547F"/>
            <w:sz w:val="19"/>
            <w:szCs w:val="19"/>
            <w:bdr w:val="single" w:sz="2" w:space="0" w:color="000000" w:frame="1"/>
          </w:rPr>
          <w:t>Col 1:18</w:t>
        </w:r>
      </w:hyperlink>
      <w:r w:rsidRPr="004E4807">
        <w:rPr>
          <w:rFonts w:ascii="Arial" w:hAnsi="Arial" w:cs="Arial"/>
          <w:color w:val="000000"/>
          <w:sz w:val="19"/>
          <w:szCs w:val="19"/>
        </w:rPr>
        <w:t>, </w:t>
      </w:r>
      <w:hyperlink r:id="rId25" w:history="1">
        <w:r w:rsidRPr="004E4807">
          <w:rPr>
            <w:rFonts w:ascii="Arial" w:hAnsi="Arial" w:cs="Arial"/>
            <w:color w:val="39547F"/>
            <w:sz w:val="19"/>
            <w:szCs w:val="19"/>
            <w:bdr w:val="single" w:sz="2" w:space="0" w:color="000000" w:frame="1"/>
          </w:rPr>
          <w:t>22</w:t>
        </w:r>
      </w:hyperlink>
      <w:r w:rsidRPr="004E4807">
        <w:rPr>
          <w:rFonts w:ascii="Arial" w:hAnsi="Arial" w:cs="Arial"/>
          <w:color w:val="000000"/>
          <w:sz w:val="19"/>
          <w:szCs w:val="19"/>
        </w:rPr>
        <w:t>, </w:t>
      </w:r>
      <w:hyperlink r:id="rId26" w:history="1">
        <w:r w:rsidRPr="004E4807">
          <w:rPr>
            <w:rFonts w:ascii="Arial" w:hAnsi="Arial" w:cs="Arial"/>
            <w:color w:val="39547F"/>
            <w:sz w:val="19"/>
            <w:szCs w:val="19"/>
            <w:bdr w:val="single" w:sz="2" w:space="0" w:color="000000" w:frame="1"/>
          </w:rPr>
          <w:t>24</w:t>
        </w:r>
      </w:hyperlink>
      <w:r w:rsidRPr="004E4807">
        <w:rPr>
          <w:rFonts w:ascii="Arial" w:hAnsi="Arial" w:cs="Arial"/>
          <w:color w:val="000000"/>
          <w:sz w:val="19"/>
          <w:szCs w:val="19"/>
        </w:rPr>
        <w:t>; also of a local church, </w:t>
      </w:r>
      <w:hyperlink r:id="rId27" w:history="1">
        <w:r w:rsidRPr="004E4807">
          <w:rPr>
            <w:rFonts w:ascii="Arial" w:hAnsi="Arial" w:cs="Arial"/>
            <w:color w:val="39547F"/>
            <w:sz w:val="19"/>
            <w:szCs w:val="19"/>
            <w:bdr w:val="single" w:sz="2" w:space="0" w:color="000000" w:frame="1"/>
          </w:rPr>
          <w:t>1Cr 12:27</w:t>
        </w:r>
      </w:hyperlink>
      <w:r w:rsidRPr="004E4807"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 xml:space="preserve">  (Vine’s Expository Dictionary of NT).</w:t>
      </w:r>
    </w:p>
    <w:p w14:paraId="374E33AE" w14:textId="720C7DA4" w:rsidR="004E4807" w:rsidRDefault="004E4807">
      <w:pPr>
        <w:rPr>
          <w:color w:val="000000" w:themeColor="text1"/>
        </w:rPr>
      </w:pPr>
    </w:p>
    <w:p w14:paraId="79197ED1" w14:textId="04B88CBA" w:rsidR="00C11161" w:rsidRDefault="00C11161">
      <w:pPr>
        <w:rPr>
          <w:color w:val="000000" w:themeColor="text1"/>
        </w:rPr>
      </w:pPr>
      <w:r w:rsidRPr="00C11161">
        <w:rPr>
          <w:b/>
          <w:color w:val="000000" w:themeColor="text1"/>
        </w:rPr>
        <w:t>Preserved</w:t>
      </w:r>
      <w:r>
        <w:rPr>
          <w:color w:val="000000" w:themeColor="text1"/>
        </w:rPr>
        <w:t xml:space="preserve"> is </w:t>
      </w:r>
      <w:r w:rsidRPr="00C11161">
        <w:rPr>
          <w:i/>
          <w:color w:val="000000" w:themeColor="text1"/>
        </w:rPr>
        <w:t>tereo</w:t>
      </w:r>
      <w:r>
        <w:rPr>
          <w:color w:val="000000" w:themeColor="text1"/>
        </w:rPr>
        <w:t xml:space="preserve"> in Greek which means “to keep, to guard, to preserve, watch.”</w:t>
      </w:r>
    </w:p>
    <w:p w14:paraId="36FB715F" w14:textId="77777777" w:rsidR="00C11161" w:rsidRDefault="00C11161">
      <w:pPr>
        <w:rPr>
          <w:color w:val="000000" w:themeColor="text1"/>
        </w:rPr>
      </w:pPr>
    </w:p>
    <w:p w14:paraId="67390D05" w14:textId="3438AD37" w:rsidR="00C11161" w:rsidRDefault="00C11161">
      <w:pPr>
        <w:pBdr>
          <w:bottom w:val="single" w:sz="12" w:space="1" w:color="auto"/>
        </w:pBdr>
        <w:rPr>
          <w:color w:val="000000" w:themeColor="text1"/>
        </w:rPr>
      </w:pPr>
      <w:r w:rsidRPr="00C11161">
        <w:rPr>
          <w:b/>
          <w:color w:val="000000" w:themeColor="text1"/>
        </w:rPr>
        <w:t>Blameless</w:t>
      </w:r>
      <w:r>
        <w:rPr>
          <w:color w:val="000000" w:themeColor="text1"/>
        </w:rPr>
        <w:t xml:space="preserve"> is </w:t>
      </w:r>
      <w:r w:rsidRPr="00C11161">
        <w:rPr>
          <w:i/>
          <w:color w:val="000000" w:themeColor="text1"/>
        </w:rPr>
        <w:t>amemptos</w:t>
      </w:r>
      <w:r>
        <w:rPr>
          <w:color w:val="000000" w:themeColor="text1"/>
        </w:rPr>
        <w:t xml:space="preserve"> which means “blameless, so that there is no cause for censure; faultless, </w:t>
      </w:r>
    </w:p>
    <w:p w14:paraId="240D0139" w14:textId="77777777" w:rsidR="00BB2735" w:rsidRDefault="00BB2735">
      <w:pPr>
        <w:rPr>
          <w:color w:val="000000" w:themeColor="text1"/>
        </w:rPr>
      </w:pPr>
    </w:p>
    <w:p w14:paraId="45758C3F" w14:textId="084BCF15" w:rsidR="00BB2735" w:rsidRPr="00BB2735" w:rsidRDefault="00BB2735">
      <w:pPr>
        <w:rPr>
          <w:color w:val="FF0000"/>
        </w:rPr>
      </w:pPr>
      <w:r w:rsidRPr="00BB2735">
        <w:rPr>
          <w:color w:val="FF0000"/>
        </w:rPr>
        <w:t>Ps 42:2  My soul thirsteth for God.</w:t>
      </w:r>
    </w:p>
    <w:p w14:paraId="68AFD317" w14:textId="50D2E114" w:rsidR="004E4807" w:rsidRPr="000C54DD" w:rsidRDefault="00BB2735">
      <w:pPr>
        <w:rPr>
          <w:color w:val="000000" w:themeColor="text1"/>
        </w:rPr>
      </w:pPr>
      <w:r w:rsidRPr="00BB2735">
        <w:rPr>
          <w:b/>
          <w:color w:val="000000" w:themeColor="text1"/>
        </w:rPr>
        <w:t>Soul</w:t>
      </w:r>
      <w:r>
        <w:rPr>
          <w:color w:val="000000" w:themeColor="text1"/>
        </w:rPr>
        <w:t xml:space="preserve"> is </w:t>
      </w:r>
      <w:r w:rsidRPr="00BB2735">
        <w:rPr>
          <w:i/>
          <w:color w:val="000000" w:themeColor="text1"/>
        </w:rPr>
        <w:t>nephesh</w:t>
      </w:r>
      <w:r>
        <w:rPr>
          <w:color w:val="000000" w:themeColor="text1"/>
        </w:rPr>
        <w:t xml:space="preserve"> in Hebrew. It doesn’t mean the same thing today as it did then. For the Hebrews it had a variety of meanings, but in general it stood for the individual, the whole person and what makes him or her unique; so it is better translated by some such word as “life, self, being.” The NEB reads, “With my whole being I thirst for God.” </w:t>
      </w:r>
      <w:bookmarkStart w:id="0" w:name="_GoBack"/>
      <w:bookmarkEnd w:id="0"/>
    </w:p>
    <w:sectPr w:rsidR="004E4807" w:rsidRPr="000C54DD" w:rsidSect="00AC7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DD"/>
    <w:rsid w:val="000C54DD"/>
    <w:rsid w:val="00233D16"/>
    <w:rsid w:val="004E4807"/>
    <w:rsid w:val="00AB3458"/>
    <w:rsid w:val="00AC70E9"/>
    <w:rsid w:val="00BB2735"/>
    <w:rsid w:val="00C1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98665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E4807"/>
  </w:style>
  <w:style w:type="character" w:styleId="Hyperlink">
    <w:name w:val="Hyperlink"/>
    <w:basedOn w:val="DefaultParagraphFont"/>
    <w:uiPriority w:val="99"/>
    <w:semiHidden/>
    <w:unhideWhenUsed/>
    <w:rsid w:val="004E48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E480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4E48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7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blueletterbible.org/kjv/james/3/6/s_1149006" TargetMode="External"/><Relationship Id="rId20" Type="http://schemas.openxmlformats.org/officeDocument/2006/relationships/hyperlink" Target="https://www.blueletterbible.org/kjv/revelation/20/13/s_1187013" TargetMode="External"/><Relationship Id="rId21" Type="http://schemas.openxmlformats.org/officeDocument/2006/relationships/hyperlink" Target="https://www.blueletterbible.org/kjv/1corinthians/5/3/s_1067003" TargetMode="External"/><Relationship Id="rId22" Type="http://schemas.openxmlformats.org/officeDocument/2006/relationships/hyperlink" Target="https://www.blueletterbible.org/kjv/1thessalonians/5/23/s_1116023" TargetMode="External"/><Relationship Id="rId23" Type="http://schemas.openxmlformats.org/officeDocument/2006/relationships/hyperlink" Target="https://www.blueletterbible.org/kjv/ephesians/1/23/s_1098023" TargetMode="External"/><Relationship Id="rId24" Type="http://schemas.openxmlformats.org/officeDocument/2006/relationships/hyperlink" Target="https://www.blueletterbible.org/kjv/colossians/1/18/s_1108018" TargetMode="External"/><Relationship Id="rId25" Type="http://schemas.openxmlformats.org/officeDocument/2006/relationships/hyperlink" Target="https://www.blueletterbible.org/kjv/colossians/1/22/s_1108022" TargetMode="External"/><Relationship Id="rId26" Type="http://schemas.openxmlformats.org/officeDocument/2006/relationships/hyperlink" Target="https://www.blueletterbible.org/kjv/colossians/1/24/s_1108024" TargetMode="External"/><Relationship Id="rId27" Type="http://schemas.openxmlformats.org/officeDocument/2006/relationships/hyperlink" Target="https://www.blueletterbible.org/kjv/1corinthians/12/27/s_1074027" TargetMode="Externa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s://www.blueletterbible.org/kjv/revelation/18/13/s_1185013" TargetMode="External"/><Relationship Id="rId11" Type="http://schemas.openxmlformats.org/officeDocument/2006/relationships/hyperlink" Target="https://www.blueletterbible.org/kjv/acts/9/37/s_1027037" TargetMode="External"/><Relationship Id="rId12" Type="http://schemas.openxmlformats.org/officeDocument/2006/relationships/hyperlink" Target="https://www.blueletterbible.org/kjv/acts/13/36/s_1031036" TargetMode="External"/><Relationship Id="rId13" Type="http://schemas.openxmlformats.org/officeDocument/2006/relationships/hyperlink" Target="https://www.blueletterbible.org/kjv/john/19/40/s_1016040" TargetMode="External"/><Relationship Id="rId14" Type="http://schemas.openxmlformats.org/officeDocument/2006/relationships/hyperlink" Target="https://www.blueletterbible.org/Bible.cfm?b=Jhn&amp;c=19" TargetMode="External"/><Relationship Id="rId15" Type="http://schemas.openxmlformats.org/officeDocument/2006/relationships/hyperlink" Target="https://www.blueletterbible.org/kjv/2corinthians/12/2/s_1090002" TargetMode="External"/><Relationship Id="rId16" Type="http://schemas.openxmlformats.org/officeDocument/2006/relationships/hyperlink" Target="https://www.blueletterbible.org/kjv/2corinthians/12/3/s_1090003" TargetMode="External"/><Relationship Id="rId17" Type="http://schemas.openxmlformats.org/officeDocument/2006/relationships/hyperlink" Target="https://www.blueletterbible.org/kjv/hebrews/11/40/s_1144040" TargetMode="External"/><Relationship Id="rId18" Type="http://schemas.openxmlformats.org/officeDocument/2006/relationships/hyperlink" Target="https://www.blueletterbible.org/kjv/john/5/28/s_1002028" TargetMode="External"/><Relationship Id="rId19" Type="http://schemas.openxmlformats.org/officeDocument/2006/relationships/hyperlink" Target="https://www.blueletterbible.org/kjv/john/5/29/s_1002029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blueletterbible.org/kjv/1corinthians/15/44/s_1077044" TargetMode="External"/><Relationship Id="rId5" Type="http://schemas.openxmlformats.org/officeDocument/2006/relationships/hyperlink" Target="https://www.blueletterbible.org/kjv/1corinthians/15/40/s_1077040" TargetMode="External"/><Relationship Id="rId6" Type="http://schemas.openxmlformats.org/officeDocument/2006/relationships/hyperlink" Target="https://www.blueletterbible.org/kjv/matthew/5/29/s_934029" TargetMode="External"/><Relationship Id="rId7" Type="http://schemas.openxmlformats.org/officeDocument/2006/relationships/hyperlink" Target="https://www.blueletterbible.org/kjv/matthew/6/22/s_935022" TargetMode="External"/><Relationship Id="rId8" Type="http://schemas.openxmlformats.org/officeDocument/2006/relationships/hyperlink" Target="https://www.blueletterbible.org/kjv/romans/12/1/s_1058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721</Words>
  <Characters>4116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Merrill</dc:creator>
  <cp:keywords/>
  <dc:description/>
  <cp:lastModifiedBy>Kathy Merrill</cp:lastModifiedBy>
  <cp:revision>3</cp:revision>
  <cp:lastPrinted>2016-11-12T14:45:00Z</cp:lastPrinted>
  <dcterms:created xsi:type="dcterms:W3CDTF">2016-11-12T14:49:00Z</dcterms:created>
  <dcterms:modified xsi:type="dcterms:W3CDTF">2016-11-14T12:26:00Z</dcterms:modified>
</cp:coreProperties>
</file>