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8E5C7" w14:textId="77777777" w:rsidR="00D8346A" w:rsidRPr="00D8346A" w:rsidRDefault="00541ED2" w:rsidP="00D8346A">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 xml:space="preserve">Notes on: </w:t>
      </w:r>
      <w:bookmarkStart w:id="0" w:name="_GoBack"/>
      <w:bookmarkEnd w:id="0"/>
      <w:r w:rsidR="00D8346A" w:rsidRPr="00D8346A">
        <w:rPr>
          <w:rFonts w:ascii="Times New Roman" w:hAnsi="Times New Roman" w:cs="Times New Roman"/>
          <w:b/>
          <w:color w:val="000000" w:themeColor="text1"/>
        </w:rPr>
        <w:t>MARY MAGDALENE:</w:t>
      </w:r>
    </w:p>
    <w:p w14:paraId="6D63B9B0" w14:textId="77777777" w:rsidR="00D8346A" w:rsidRPr="00D8346A" w:rsidRDefault="00D8346A" w:rsidP="00D8346A">
      <w:pPr>
        <w:rPr>
          <w:rFonts w:ascii="Times New Roman" w:eastAsia="Times New Roman" w:hAnsi="Times New Roman" w:cs="Times New Roman"/>
          <w:color w:val="000000" w:themeColor="text1"/>
        </w:rPr>
      </w:pPr>
      <w:r w:rsidRPr="00D8346A">
        <w:rPr>
          <w:rFonts w:ascii="Times New Roman" w:eastAsia="Times New Roman" w:hAnsi="Times New Roman" w:cs="Times New Roman"/>
          <w:color w:val="000000" w:themeColor="text1"/>
          <w:shd w:val="clear" w:color="auto" w:fill="FFFFFF"/>
        </w:rPr>
        <w:t xml:space="preserve">The present Mary is distinguished from all others of the same name as “The Magdalene,” which identifies her with her place of birth, just as Jesus was called “The Nazarene” because of His association with Nazareth. </w:t>
      </w:r>
      <w:proofErr w:type="spellStart"/>
      <w:r w:rsidRPr="00D8346A">
        <w:rPr>
          <w:rFonts w:ascii="Times New Roman" w:eastAsia="Times New Roman" w:hAnsi="Times New Roman" w:cs="Times New Roman"/>
          <w:color w:val="000000" w:themeColor="text1"/>
          <w:shd w:val="clear" w:color="auto" w:fill="FFFFFF"/>
        </w:rPr>
        <w:t>Magdala</w:t>
      </w:r>
      <w:proofErr w:type="spellEnd"/>
      <w:r w:rsidRPr="00D8346A">
        <w:rPr>
          <w:rFonts w:ascii="Times New Roman" w:eastAsia="Times New Roman" w:hAnsi="Times New Roman" w:cs="Times New Roman"/>
          <w:color w:val="000000" w:themeColor="text1"/>
          <w:shd w:val="clear" w:color="auto" w:fill="FFFFFF"/>
        </w:rPr>
        <w:t xml:space="preserve"> means “tower” or “castle,” and in the time of Christ was a thriving, populous town on the coast of Galilee about three miles from Capernaum. Dye works and primitive textile factories added to the wealth of the community. It may be that “The Magdalene” </w:t>
      </w:r>
      <w:proofErr w:type="gramStart"/>
      <w:r w:rsidRPr="00D8346A">
        <w:rPr>
          <w:rFonts w:ascii="Times New Roman" w:eastAsia="Times New Roman" w:hAnsi="Times New Roman" w:cs="Times New Roman"/>
          <w:color w:val="000000" w:themeColor="text1"/>
          <w:shd w:val="clear" w:color="auto" w:fill="FFFFFF"/>
        </w:rPr>
        <w:t>was connected with</w:t>
      </w:r>
      <w:proofErr w:type="gramEnd"/>
      <w:r w:rsidRPr="00D8346A">
        <w:rPr>
          <w:rFonts w:ascii="Times New Roman" w:eastAsia="Times New Roman" w:hAnsi="Times New Roman" w:cs="Times New Roman"/>
          <w:color w:val="000000" w:themeColor="text1"/>
          <w:shd w:val="clear" w:color="auto" w:fill="FFFFFF"/>
        </w:rPr>
        <w:t xml:space="preserve"> the industry of the town for it would seem as if she was not without means, enabling her to serve the Lord with her substance.</w:t>
      </w:r>
    </w:p>
    <w:p w14:paraId="25D79032" w14:textId="77777777" w:rsidR="00D8346A" w:rsidRPr="00D8346A" w:rsidRDefault="00D8346A" w:rsidP="00D8346A">
      <w:pPr>
        <w:widowControl w:val="0"/>
        <w:autoSpaceDE w:val="0"/>
        <w:autoSpaceDN w:val="0"/>
        <w:adjustRightInd w:val="0"/>
        <w:rPr>
          <w:rFonts w:ascii="Times New Roman" w:hAnsi="Times New Roman" w:cs="Times New Roman"/>
          <w:b/>
          <w:color w:val="000000" w:themeColor="text1"/>
        </w:rPr>
      </w:pPr>
    </w:p>
    <w:p w14:paraId="59C3A05C" w14:textId="77777777" w:rsidR="00D8346A" w:rsidRPr="00D8346A" w:rsidRDefault="00D8346A" w:rsidP="00D8346A">
      <w:pPr>
        <w:rPr>
          <w:rFonts w:ascii="Times New Roman" w:eastAsia="Times New Roman" w:hAnsi="Times New Roman" w:cs="Times New Roman"/>
          <w:color w:val="000000" w:themeColor="text1"/>
        </w:rPr>
      </w:pPr>
      <w:r w:rsidRPr="00D8346A">
        <w:rPr>
          <w:rFonts w:ascii="Times New Roman" w:eastAsia="Times New Roman" w:hAnsi="Times New Roman" w:cs="Times New Roman"/>
          <w:color w:val="000000" w:themeColor="text1"/>
          <w:shd w:val="clear" w:color="auto" w:fill="FFFFFF"/>
        </w:rPr>
        <w:t xml:space="preserve">She is mentioned fourteen times in the gospels, and from references to her we can see clearly what she did and how she did it. A striking feature in eight of the fourteen passages is that Mary is named </w:t>
      </w:r>
      <w:proofErr w:type="gramStart"/>
      <w:r w:rsidRPr="00D8346A">
        <w:rPr>
          <w:rFonts w:ascii="Times New Roman" w:eastAsia="Times New Roman" w:hAnsi="Times New Roman" w:cs="Times New Roman"/>
          <w:color w:val="000000" w:themeColor="text1"/>
          <w:shd w:val="clear" w:color="auto" w:fill="FFFFFF"/>
        </w:rPr>
        <w:t>in connection with</w:t>
      </w:r>
      <w:proofErr w:type="gramEnd"/>
      <w:r w:rsidRPr="00D8346A">
        <w:rPr>
          <w:rFonts w:ascii="Times New Roman" w:eastAsia="Times New Roman" w:hAnsi="Times New Roman" w:cs="Times New Roman"/>
          <w:color w:val="000000" w:themeColor="text1"/>
          <w:shd w:val="clear" w:color="auto" w:fill="FFFFFF"/>
        </w:rPr>
        <w:t xml:space="preserve"> other women, but she always heads the list, implying that she occupied the place at the front in service rendered by godly females. In the five times where she is mentioned alone, the connection is with the death and Resurrection of Christ (</w:t>
      </w:r>
      <w:hyperlink r:id="rId4" w:history="1">
        <w:r w:rsidRPr="00D8346A">
          <w:rPr>
            <w:rStyle w:val="bibleref"/>
            <w:rFonts w:ascii="Times New Roman" w:eastAsia="Times New Roman" w:hAnsi="Times New Roman" w:cs="Times New Roman"/>
            <w:color w:val="000000" w:themeColor="text1"/>
            <w:shd w:val="clear" w:color="auto" w:fill="FFFFFF"/>
          </w:rPr>
          <w:t>Mark 16:9</w:t>
        </w:r>
        <w:r w:rsidRPr="00D8346A">
          <w:rPr>
            <w:rStyle w:val="Hyperlink"/>
            <w:rFonts w:ascii="Times New Roman" w:eastAsia="Times New Roman" w:hAnsi="Times New Roman" w:cs="Times New Roman"/>
            <w:color w:val="000000" w:themeColor="text1"/>
            <w:shd w:val="clear" w:color="auto" w:fill="FFFFFF"/>
          </w:rPr>
          <w:t>;</w:t>
        </w:r>
        <w:r w:rsidRPr="00D8346A">
          <w:rPr>
            <w:rStyle w:val="apple-converted-space"/>
            <w:rFonts w:ascii="Times New Roman" w:eastAsia="Times New Roman" w:hAnsi="Times New Roman" w:cs="Times New Roman"/>
            <w:color w:val="000000" w:themeColor="text1"/>
            <w:shd w:val="clear" w:color="auto" w:fill="FFFFFF"/>
          </w:rPr>
          <w:t> </w:t>
        </w:r>
        <w:r w:rsidRPr="00D8346A">
          <w:rPr>
            <w:rStyle w:val="bibleref"/>
            <w:rFonts w:ascii="Times New Roman" w:eastAsia="Times New Roman" w:hAnsi="Times New Roman" w:cs="Times New Roman"/>
            <w:color w:val="000000" w:themeColor="text1"/>
            <w:shd w:val="clear" w:color="auto" w:fill="FFFFFF"/>
          </w:rPr>
          <w:t>John 20:1</w:t>
        </w:r>
        <w:r w:rsidRPr="00D8346A">
          <w:rPr>
            <w:rStyle w:val="Hyperlink"/>
            <w:rFonts w:ascii="Times New Roman" w:eastAsia="Times New Roman" w:hAnsi="Times New Roman" w:cs="Times New Roman"/>
            <w:color w:val="000000" w:themeColor="text1"/>
            <w:shd w:val="clear" w:color="auto" w:fill="FFFFFF"/>
          </w:rPr>
          <w:t>,</w:t>
        </w:r>
        <w:r w:rsidRPr="00D8346A">
          <w:rPr>
            <w:rStyle w:val="apple-converted-space"/>
            <w:rFonts w:ascii="Times New Roman" w:eastAsia="Times New Roman" w:hAnsi="Times New Roman" w:cs="Times New Roman"/>
            <w:color w:val="000000" w:themeColor="text1"/>
            <w:shd w:val="clear" w:color="auto" w:fill="FFFFFF"/>
          </w:rPr>
          <w:t> </w:t>
        </w:r>
        <w:r w:rsidRPr="00D8346A">
          <w:rPr>
            <w:rStyle w:val="bibleref"/>
            <w:rFonts w:ascii="Times New Roman" w:eastAsia="Times New Roman" w:hAnsi="Times New Roman" w:cs="Times New Roman"/>
            <w:color w:val="000000" w:themeColor="text1"/>
            <w:shd w:val="clear" w:color="auto" w:fill="FFFFFF"/>
          </w:rPr>
          <w:t>11</w:t>
        </w:r>
        <w:r w:rsidRPr="00D8346A">
          <w:rPr>
            <w:rStyle w:val="Hyperlink"/>
            <w:rFonts w:ascii="Times New Roman" w:eastAsia="Times New Roman" w:hAnsi="Times New Roman" w:cs="Times New Roman"/>
            <w:color w:val="000000" w:themeColor="text1"/>
            <w:shd w:val="clear" w:color="auto" w:fill="FFFFFF"/>
          </w:rPr>
          <w:t>,</w:t>
        </w:r>
        <w:r w:rsidRPr="00D8346A">
          <w:rPr>
            <w:rStyle w:val="apple-converted-space"/>
            <w:rFonts w:ascii="Times New Roman" w:eastAsia="Times New Roman" w:hAnsi="Times New Roman" w:cs="Times New Roman"/>
            <w:color w:val="000000" w:themeColor="text1"/>
            <w:shd w:val="clear" w:color="auto" w:fill="FFFFFF"/>
          </w:rPr>
          <w:t> </w:t>
        </w:r>
        <w:r w:rsidRPr="00D8346A">
          <w:rPr>
            <w:rStyle w:val="bibleref"/>
            <w:rFonts w:ascii="Times New Roman" w:eastAsia="Times New Roman" w:hAnsi="Times New Roman" w:cs="Times New Roman"/>
            <w:color w:val="000000" w:themeColor="text1"/>
            <w:shd w:val="clear" w:color="auto" w:fill="FFFFFF"/>
          </w:rPr>
          <w:t>16</w:t>
        </w:r>
        <w:r w:rsidRPr="00D8346A">
          <w:rPr>
            <w:rStyle w:val="Hyperlink"/>
            <w:rFonts w:ascii="Times New Roman" w:eastAsia="Times New Roman" w:hAnsi="Times New Roman" w:cs="Times New Roman"/>
            <w:color w:val="000000" w:themeColor="text1"/>
            <w:shd w:val="clear" w:color="auto" w:fill="FFFFFF"/>
          </w:rPr>
          <w:t>,</w:t>
        </w:r>
        <w:r w:rsidRPr="00D8346A">
          <w:rPr>
            <w:rStyle w:val="apple-converted-space"/>
            <w:rFonts w:ascii="Times New Roman" w:eastAsia="Times New Roman" w:hAnsi="Times New Roman" w:cs="Times New Roman"/>
            <w:color w:val="000000" w:themeColor="text1"/>
            <w:shd w:val="clear" w:color="auto" w:fill="FFFFFF"/>
          </w:rPr>
          <w:t> </w:t>
        </w:r>
        <w:r w:rsidRPr="00D8346A">
          <w:rPr>
            <w:rStyle w:val="bibleref"/>
            <w:rFonts w:ascii="Times New Roman" w:eastAsia="Times New Roman" w:hAnsi="Times New Roman" w:cs="Times New Roman"/>
            <w:color w:val="000000" w:themeColor="text1"/>
            <w:shd w:val="clear" w:color="auto" w:fill="FFFFFF"/>
          </w:rPr>
          <w:t>18</w:t>
        </w:r>
      </w:hyperlink>
      <w:r w:rsidRPr="00D8346A">
        <w:rPr>
          <w:rFonts w:ascii="Times New Roman" w:eastAsia="Times New Roman" w:hAnsi="Times New Roman" w:cs="Times New Roman"/>
          <w:color w:val="000000" w:themeColor="text1"/>
          <w:shd w:val="clear" w:color="auto" w:fill="FFFFFF"/>
        </w:rPr>
        <w:t>). In one instance her name comes after that of the mother and the aunt of Jesus. She stood close by the cross with these women, but because of their relation to Jesus it would not have been fitting to put her name before theirs (</w:t>
      </w:r>
      <w:hyperlink r:id="rId5" w:history="1">
        <w:r w:rsidRPr="00D8346A">
          <w:rPr>
            <w:rStyle w:val="Hyperlink"/>
            <w:rFonts w:ascii="Times New Roman" w:eastAsia="Times New Roman" w:hAnsi="Times New Roman" w:cs="Times New Roman"/>
            <w:color w:val="000000" w:themeColor="text1"/>
            <w:shd w:val="clear" w:color="auto" w:fill="FFFFFF"/>
          </w:rPr>
          <w:t>John 19:25</w:t>
        </w:r>
      </w:hyperlink>
      <w:r w:rsidRPr="00D8346A">
        <w:rPr>
          <w:rFonts w:ascii="Times New Roman" w:eastAsia="Times New Roman" w:hAnsi="Times New Roman" w:cs="Times New Roman"/>
          <w:color w:val="000000" w:themeColor="text1"/>
          <w:shd w:val="clear" w:color="auto" w:fill="FFFFFF"/>
        </w:rPr>
        <w:t xml:space="preserve">). </w:t>
      </w:r>
    </w:p>
    <w:p w14:paraId="40EBCD3A" w14:textId="77777777" w:rsidR="00D8346A" w:rsidRPr="00D8346A" w:rsidRDefault="00D8346A" w:rsidP="00D8346A">
      <w:pPr>
        <w:widowControl w:val="0"/>
        <w:autoSpaceDE w:val="0"/>
        <w:autoSpaceDN w:val="0"/>
        <w:adjustRightInd w:val="0"/>
        <w:rPr>
          <w:rFonts w:ascii="Times New Roman" w:hAnsi="Times New Roman" w:cs="Times New Roman"/>
          <w:b/>
          <w:color w:val="000000" w:themeColor="text1"/>
        </w:rPr>
      </w:pPr>
    </w:p>
    <w:p w14:paraId="312D01D0" w14:textId="77777777" w:rsidR="00D8346A" w:rsidRPr="00D8346A" w:rsidRDefault="00D8346A" w:rsidP="00D8346A">
      <w:pPr>
        <w:rPr>
          <w:rFonts w:ascii="Times New Roman" w:eastAsia="Times New Roman" w:hAnsi="Times New Roman" w:cs="Times New Roman"/>
          <w:color w:val="000000" w:themeColor="text1"/>
        </w:rPr>
      </w:pPr>
      <w:r w:rsidRPr="00D8346A">
        <w:rPr>
          <w:rFonts w:ascii="Times New Roman" w:eastAsia="Times New Roman" w:hAnsi="Times New Roman" w:cs="Times New Roman"/>
          <w:color w:val="000000" w:themeColor="text1"/>
          <w:shd w:val="clear" w:color="auto" w:fill="FFFFFF"/>
        </w:rPr>
        <w:t>Afflicted with nervousness, she may have been the victim of violent epilepsy, and when Jesus saw her with her peace of mind and control of will destroyed she must have been a revolting object to look at with her disheveled hair, glaring eyes and sunken cheeks. Her demonic possession did not affect her morals, only her mind. Badness of character did not ensue, only the derangement of her mental faculties.</w:t>
      </w:r>
    </w:p>
    <w:p w14:paraId="26AB56F0" w14:textId="77777777" w:rsidR="00D8346A" w:rsidRPr="00D8346A" w:rsidRDefault="00D8346A" w:rsidP="00D8346A">
      <w:pPr>
        <w:widowControl w:val="0"/>
        <w:autoSpaceDE w:val="0"/>
        <w:autoSpaceDN w:val="0"/>
        <w:adjustRightInd w:val="0"/>
        <w:rPr>
          <w:rFonts w:ascii="Times New Roman" w:hAnsi="Times New Roman" w:cs="Times New Roman"/>
          <w:b/>
          <w:color w:val="000000" w:themeColor="text1"/>
        </w:rPr>
      </w:pPr>
    </w:p>
    <w:p w14:paraId="16330EE1" w14:textId="77777777" w:rsidR="00D8346A" w:rsidRPr="00D8346A" w:rsidRDefault="00D8346A" w:rsidP="00D8346A">
      <w:pPr>
        <w:rPr>
          <w:rFonts w:ascii="Times New Roman" w:eastAsia="Times New Roman" w:hAnsi="Times New Roman" w:cs="Times New Roman"/>
          <w:color w:val="000000" w:themeColor="text1"/>
          <w:shd w:val="clear" w:color="auto" w:fill="FFFFFF"/>
        </w:rPr>
      </w:pPr>
      <w:r w:rsidRPr="00D8346A">
        <w:rPr>
          <w:rFonts w:ascii="Times New Roman" w:eastAsia="Times New Roman" w:hAnsi="Times New Roman" w:cs="Times New Roman"/>
          <w:color w:val="000000" w:themeColor="text1"/>
          <w:shd w:val="clear" w:color="auto" w:fill="FFFFFF"/>
        </w:rPr>
        <w:t xml:space="preserve">Delivered, Mary became a disciple. Freed from satanic bondage she became harnessed to the chariot of the Lord, and her personal ministrations, along with those of other women who had been healed, greatly aided Jesus in His missionary activities as He went from place to place preaching and teaching His message. Grateful, these women became generous, ministering unto Him of their substance. Mary left her home in </w:t>
      </w:r>
      <w:proofErr w:type="spellStart"/>
      <w:r w:rsidRPr="00D8346A">
        <w:rPr>
          <w:rFonts w:ascii="Times New Roman" w:eastAsia="Times New Roman" w:hAnsi="Times New Roman" w:cs="Times New Roman"/>
          <w:color w:val="000000" w:themeColor="text1"/>
          <w:shd w:val="clear" w:color="auto" w:fill="FFFFFF"/>
        </w:rPr>
        <w:t>Magdala</w:t>
      </w:r>
      <w:proofErr w:type="spellEnd"/>
      <w:r w:rsidRPr="00D8346A">
        <w:rPr>
          <w:rFonts w:ascii="Times New Roman" w:eastAsia="Times New Roman" w:hAnsi="Times New Roman" w:cs="Times New Roman"/>
          <w:color w:val="000000" w:themeColor="text1"/>
          <w:shd w:val="clear" w:color="auto" w:fill="FFFFFF"/>
        </w:rPr>
        <w:t xml:space="preserve"> to follow Jesus. </w:t>
      </w:r>
    </w:p>
    <w:p w14:paraId="3FCE9179" w14:textId="77777777" w:rsidR="00D8346A" w:rsidRPr="00D8346A" w:rsidRDefault="00D8346A" w:rsidP="00D8346A">
      <w:pPr>
        <w:rPr>
          <w:rFonts w:ascii="Times New Roman" w:eastAsia="Times New Roman" w:hAnsi="Times New Roman" w:cs="Times New Roman"/>
          <w:color w:val="000000" w:themeColor="text1"/>
          <w:shd w:val="clear" w:color="auto" w:fill="FFFFFF"/>
        </w:rPr>
      </w:pPr>
    </w:p>
    <w:p w14:paraId="72AFB096" w14:textId="77777777" w:rsidR="00D8346A" w:rsidRPr="00D8346A" w:rsidRDefault="00D8346A" w:rsidP="00D8346A">
      <w:pPr>
        <w:rPr>
          <w:rFonts w:ascii="Times New Roman" w:eastAsia="Times New Roman" w:hAnsi="Times New Roman" w:cs="Times New Roman"/>
          <w:color w:val="000000" w:themeColor="text1"/>
          <w:shd w:val="clear" w:color="auto" w:fill="FFFFFF"/>
        </w:rPr>
      </w:pPr>
      <w:r w:rsidRPr="00D8346A">
        <w:rPr>
          <w:rFonts w:ascii="Times New Roman" w:eastAsia="Times New Roman" w:hAnsi="Times New Roman" w:cs="Times New Roman"/>
          <w:color w:val="000000" w:themeColor="text1"/>
          <w:shd w:val="clear" w:color="auto" w:fill="FFFFFF"/>
        </w:rPr>
        <w:t xml:space="preserve">Constantly on the move as Jesus and His disciples were, there were many details </w:t>
      </w:r>
      <w:proofErr w:type="gramStart"/>
      <w:r w:rsidRPr="00D8346A">
        <w:rPr>
          <w:rFonts w:ascii="Times New Roman" w:eastAsia="Times New Roman" w:hAnsi="Times New Roman" w:cs="Times New Roman"/>
          <w:color w:val="000000" w:themeColor="text1"/>
          <w:shd w:val="clear" w:color="auto" w:fill="FFFFFF"/>
        </w:rPr>
        <w:t>in connection with</w:t>
      </w:r>
      <w:proofErr w:type="gramEnd"/>
      <w:r w:rsidRPr="00D8346A">
        <w:rPr>
          <w:rFonts w:ascii="Times New Roman" w:eastAsia="Times New Roman" w:hAnsi="Times New Roman" w:cs="Times New Roman"/>
          <w:color w:val="000000" w:themeColor="text1"/>
          <w:shd w:val="clear" w:color="auto" w:fill="FFFFFF"/>
        </w:rPr>
        <w:t xml:space="preserve"> their personal comfort and well-being requiring attention to which these women could see. Quietly and effectively Mary would do what she knew needed to be done. Further, money was necessary for the Master’s campaign work. We never read of Him or His disciples asking for money, yet funds were necessary. Much of it came from Mary and other women like her who had been so richly blessed of the Lord. </w:t>
      </w:r>
    </w:p>
    <w:p w14:paraId="59165E55" w14:textId="77777777" w:rsidR="00D8346A" w:rsidRPr="00D8346A" w:rsidRDefault="00D8346A" w:rsidP="00D8346A">
      <w:pPr>
        <w:rPr>
          <w:rFonts w:ascii="Times New Roman" w:eastAsia="Times New Roman" w:hAnsi="Times New Roman" w:cs="Times New Roman"/>
          <w:color w:val="000000" w:themeColor="text1"/>
          <w:shd w:val="clear" w:color="auto" w:fill="FFFFFF"/>
        </w:rPr>
      </w:pPr>
    </w:p>
    <w:p w14:paraId="4A2DB5D3" w14:textId="77777777" w:rsidR="00D8346A" w:rsidRPr="00D8346A" w:rsidRDefault="00D8346A" w:rsidP="00D8346A">
      <w:pPr>
        <w:rPr>
          <w:rFonts w:ascii="Times New Roman" w:eastAsia="Times New Roman" w:hAnsi="Times New Roman" w:cs="Times New Roman"/>
          <w:color w:val="000000" w:themeColor="text1"/>
        </w:rPr>
      </w:pPr>
      <w:r w:rsidRPr="00D8346A">
        <w:rPr>
          <w:rFonts w:ascii="Times New Roman" w:eastAsia="Times New Roman" w:hAnsi="Times New Roman" w:cs="Times New Roman"/>
          <w:color w:val="000000" w:themeColor="text1"/>
          <w:shd w:val="clear" w:color="auto" w:fill="FFFFFF"/>
        </w:rPr>
        <w:t>Mary was one of the sorrowing group of holy women who stood as near as they could to comfort Jesus by their presence in the closing agonies of the crucifixion (</w:t>
      </w:r>
      <w:hyperlink r:id="rId6" w:history="1">
        <w:r w:rsidRPr="00D8346A">
          <w:rPr>
            <w:rStyle w:val="Hyperlink"/>
            <w:rFonts w:ascii="Times New Roman" w:eastAsia="Times New Roman" w:hAnsi="Times New Roman" w:cs="Times New Roman"/>
            <w:color w:val="000000" w:themeColor="text1"/>
            <w:shd w:val="clear" w:color="auto" w:fill="FFFFFF"/>
          </w:rPr>
          <w:t>Luke 23:49</w:t>
        </w:r>
      </w:hyperlink>
      <w:r w:rsidRPr="00D8346A">
        <w:rPr>
          <w:rFonts w:ascii="Times New Roman" w:eastAsia="Times New Roman" w:hAnsi="Times New Roman" w:cs="Times New Roman"/>
          <w:color w:val="000000" w:themeColor="text1"/>
          <w:shd w:val="clear" w:color="auto" w:fill="FFFFFF"/>
        </w:rPr>
        <w:t>).</w:t>
      </w:r>
      <w:r w:rsidRPr="00D8346A">
        <w:rPr>
          <w:rStyle w:val="apple-converted-space"/>
          <w:rFonts w:ascii="Times New Roman" w:eastAsia="Times New Roman" w:hAnsi="Times New Roman" w:cs="Times New Roman"/>
          <w:color w:val="000000" w:themeColor="text1"/>
          <w:shd w:val="clear" w:color="auto" w:fill="FFFFFF"/>
        </w:rPr>
        <w:t> </w:t>
      </w:r>
    </w:p>
    <w:p w14:paraId="56A53C6A" w14:textId="77777777" w:rsidR="00D8346A" w:rsidRPr="00D8346A" w:rsidRDefault="00D8346A" w:rsidP="00D8346A">
      <w:pPr>
        <w:rPr>
          <w:rFonts w:ascii="Times New Roman" w:eastAsia="Times New Roman" w:hAnsi="Times New Roman" w:cs="Times New Roman"/>
          <w:color w:val="000000" w:themeColor="text1"/>
        </w:rPr>
      </w:pPr>
    </w:p>
    <w:p w14:paraId="1C0B8367" w14:textId="77777777" w:rsidR="00D8346A" w:rsidRPr="00D8346A" w:rsidRDefault="00D8346A" w:rsidP="00D8346A">
      <w:pPr>
        <w:rPr>
          <w:rFonts w:ascii="Times New Roman" w:eastAsia="Times New Roman" w:hAnsi="Times New Roman" w:cs="Times New Roman"/>
          <w:color w:val="000000" w:themeColor="text1"/>
        </w:rPr>
      </w:pPr>
      <w:r w:rsidRPr="00D8346A">
        <w:rPr>
          <w:rFonts w:ascii="Times New Roman" w:eastAsia="Times New Roman" w:hAnsi="Times New Roman" w:cs="Times New Roman"/>
          <w:color w:val="000000" w:themeColor="text1"/>
          <w:shd w:val="clear" w:color="auto" w:fill="FFFFFF"/>
        </w:rPr>
        <w:t>Last at the cross, where Jesus died as the Lamb of God, Mary Magdalene was also the first at the garden tomb to witness the most important event in world history and the pivotal truth of Christianity, namely the Resurrection of Jesus Christ. What a great honor God conferred upon the faithful Mary Magdalene in permitting her to be the first witness of that Resurrection! (https://www.biblegateway.com/resources/all-women-bible/Mary-Magdalene)</w:t>
      </w:r>
    </w:p>
    <w:p w14:paraId="00BCD88B" w14:textId="77777777" w:rsidR="00D86358" w:rsidRPr="00D8346A" w:rsidRDefault="00D86358">
      <w:pPr>
        <w:rPr>
          <w:rFonts w:ascii="Times New Roman" w:hAnsi="Times New Roman" w:cs="Times New Roman"/>
          <w:color w:val="000000" w:themeColor="text1"/>
        </w:rPr>
      </w:pPr>
    </w:p>
    <w:sectPr w:rsidR="00D86358" w:rsidRPr="00D8346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6A"/>
    <w:rsid w:val="00280A0C"/>
    <w:rsid w:val="00541ED2"/>
    <w:rsid w:val="00AC70E9"/>
    <w:rsid w:val="00D8346A"/>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B557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4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46A"/>
    <w:rPr>
      <w:color w:val="0000FF"/>
      <w:u w:val="single"/>
    </w:rPr>
  </w:style>
  <w:style w:type="character" w:customStyle="1" w:styleId="apple-converted-space">
    <w:name w:val="apple-converted-space"/>
    <w:basedOn w:val="DefaultParagraphFont"/>
    <w:rsid w:val="00D8346A"/>
  </w:style>
  <w:style w:type="character" w:customStyle="1" w:styleId="bibleref">
    <w:name w:val="bibleref"/>
    <w:basedOn w:val="DefaultParagraphFont"/>
    <w:rsid w:val="00D8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Mark%2016:9,%20John%2020:1,%20John%2020:11,%20John%2020:16,%20John%2020:18" TargetMode="External"/><Relationship Id="rId5" Type="http://schemas.openxmlformats.org/officeDocument/2006/relationships/hyperlink" Target="https://www.biblegateway.com/passage/?search=John%2019:25" TargetMode="External"/><Relationship Id="rId6" Type="http://schemas.openxmlformats.org/officeDocument/2006/relationships/hyperlink" Target="https://www.biblegateway.com/passage/?search=Luke%2023: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2016-12-29T20:26:00Z</dcterms:created>
  <dcterms:modified xsi:type="dcterms:W3CDTF">2016-12-29T20:32:00Z</dcterms:modified>
</cp:coreProperties>
</file>