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45" w:rsidRPr="00C81B8C" w:rsidRDefault="00D51B2A">
      <w:pPr>
        <w:rPr>
          <w:rFonts w:ascii="Times New Roman" w:hAnsi="Times New Roman" w:cs="Times New Roman"/>
          <w:b/>
        </w:rPr>
      </w:pPr>
      <w:bookmarkStart w:id="0" w:name="_GoBack"/>
      <w:r w:rsidRPr="00C81B8C">
        <w:rPr>
          <w:rFonts w:ascii="Times New Roman" w:hAnsi="Times New Roman" w:cs="Times New Roman"/>
          <w:b/>
        </w:rPr>
        <w:t>Word Study for the Lesson on “Truth”</w:t>
      </w:r>
    </w:p>
    <w:bookmarkEnd w:id="0"/>
    <w:p w:rsidR="00D51B2A" w:rsidRPr="00D51B2A" w:rsidRDefault="00D51B2A">
      <w:pPr>
        <w:rPr>
          <w:rFonts w:ascii="Times New Roman" w:hAnsi="Times New Roman" w:cs="Times New Roman"/>
        </w:rPr>
      </w:pPr>
    </w:p>
    <w:p w:rsidR="00D51B2A" w:rsidRPr="00D51B2A" w:rsidRDefault="00D51B2A">
      <w:pPr>
        <w:rPr>
          <w:rFonts w:ascii="Times New Roman" w:hAnsi="Times New Roman" w:cs="Times New Roman"/>
        </w:rPr>
      </w:pPr>
      <w:r w:rsidRPr="00D51B2A">
        <w:rPr>
          <w:rFonts w:ascii="Times New Roman" w:hAnsi="Times New Roman" w:cs="Times New Roman"/>
        </w:rPr>
        <w:t>1828 Webster’s Dictionary:</w:t>
      </w:r>
    </w:p>
    <w:p w:rsidR="00D51B2A" w:rsidRPr="00D51B2A" w:rsidRDefault="00D51B2A" w:rsidP="00D51B2A">
      <w:pPr>
        <w:pStyle w:val="ListParagraph"/>
        <w:numPr>
          <w:ilvl w:val="0"/>
          <w:numId w:val="1"/>
        </w:numPr>
        <w:rPr>
          <w:rFonts w:ascii="Times New Roman" w:hAnsi="Times New Roman" w:cs="Times New Roman"/>
        </w:rPr>
      </w:pPr>
      <w:proofErr w:type="gramStart"/>
      <w:r w:rsidRPr="00D51B2A">
        <w:rPr>
          <w:rFonts w:ascii="Times New Roman" w:hAnsi="Times New Roman" w:cs="Times New Roman"/>
        </w:rPr>
        <w:t>conformity</w:t>
      </w:r>
      <w:proofErr w:type="gramEnd"/>
      <w:r w:rsidRPr="00D51B2A">
        <w:rPr>
          <w:rFonts w:ascii="Times New Roman" w:hAnsi="Times New Roman" w:cs="Times New Roman"/>
        </w:rPr>
        <w:t xml:space="preserve"> to fact or reality; exact accordance with that which is, or has been, or shall be.</w:t>
      </w:r>
    </w:p>
    <w:p w:rsidR="00D51B2A" w:rsidRPr="00D51B2A" w:rsidRDefault="00D51B2A" w:rsidP="00D51B2A">
      <w:pPr>
        <w:pStyle w:val="ListParagraph"/>
        <w:numPr>
          <w:ilvl w:val="0"/>
          <w:numId w:val="1"/>
        </w:numPr>
        <w:rPr>
          <w:rFonts w:ascii="Times New Roman" w:hAnsi="Times New Roman" w:cs="Times New Roman"/>
        </w:rPr>
      </w:pPr>
      <w:r w:rsidRPr="00D51B2A">
        <w:rPr>
          <w:rFonts w:ascii="Times New Roman" w:hAnsi="Times New Roman" w:cs="Times New Roman"/>
        </w:rPr>
        <w:t>True state of facts or things</w:t>
      </w:r>
    </w:p>
    <w:p w:rsidR="00D51B2A" w:rsidRPr="00D51B2A" w:rsidRDefault="00D51B2A" w:rsidP="00D51B2A">
      <w:pPr>
        <w:pStyle w:val="ListParagraph"/>
        <w:numPr>
          <w:ilvl w:val="0"/>
          <w:numId w:val="1"/>
        </w:numPr>
        <w:rPr>
          <w:rFonts w:ascii="Times New Roman" w:hAnsi="Times New Roman" w:cs="Times New Roman"/>
        </w:rPr>
      </w:pPr>
      <w:r w:rsidRPr="00D51B2A">
        <w:rPr>
          <w:rFonts w:ascii="Times New Roman" w:hAnsi="Times New Roman" w:cs="Times New Roman"/>
        </w:rPr>
        <w:t>Moral truth: conformity of words to thoughts</w:t>
      </w:r>
    </w:p>
    <w:p w:rsidR="00D51B2A" w:rsidRPr="00D51B2A" w:rsidRDefault="00D51B2A" w:rsidP="00D51B2A">
      <w:pPr>
        <w:pStyle w:val="ListParagraph"/>
        <w:numPr>
          <w:ilvl w:val="0"/>
          <w:numId w:val="1"/>
        </w:numPr>
        <w:rPr>
          <w:rFonts w:ascii="Times New Roman" w:hAnsi="Times New Roman" w:cs="Times New Roman"/>
        </w:rPr>
      </w:pPr>
      <w:r w:rsidRPr="00D51B2A">
        <w:rPr>
          <w:rFonts w:ascii="Times New Roman" w:hAnsi="Times New Roman" w:cs="Times New Roman"/>
        </w:rPr>
        <w:t>Veracity; purity from falsehood</w:t>
      </w:r>
    </w:p>
    <w:p w:rsidR="00D51B2A" w:rsidRPr="00D51B2A" w:rsidRDefault="00D51B2A" w:rsidP="00D51B2A">
      <w:pPr>
        <w:pStyle w:val="ListParagraph"/>
        <w:numPr>
          <w:ilvl w:val="0"/>
          <w:numId w:val="1"/>
        </w:numPr>
        <w:rPr>
          <w:rFonts w:ascii="Times New Roman" w:hAnsi="Times New Roman" w:cs="Times New Roman"/>
        </w:rPr>
      </w:pPr>
      <w:r w:rsidRPr="00D51B2A">
        <w:rPr>
          <w:rFonts w:ascii="Times New Roman" w:hAnsi="Times New Roman" w:cs="Times New Roman"/>
        </w:rPr>
        <w:t>Fidelity; constancy</w:t>
      </w:r>
    </w:p>
    <w:p w:rsidR="00D51B2A" w:rsidRPr="00D51B2A" w:rsidRDefault="00D51B2A" w:rsidP="00D51B2A">
      <w:pPr>
        <w:pStyle w:val="ListParagraph"/>
        <w:numPr>
          <w:ilvl w:val="0"/>
          <w:numId w:val="1"/>
        </w:numPr>
        <w:rPr>
          <w:rFonts w:ascii="Times New Roman" w:hAnsi="Times New Roman" w:cs="Times New Roman"/>
        </w:rPr>
      </w:pPr>
      <w:r w:rsidRPr="00D51B2A">
        <w:rPr>
          <w:rFonts w:ascii="Times New Roman" w:hAnsi="Times New Roman" w:cs="Times New Roman"/>
        </w:rPr>
        <w:t>Honesty; virtue</w:t>
      </w:r>
    </w:p>
    <w:p w:rsidR="00D51B2A" w:rsidRPr="00D51B2A" w:rsidRDefault="00D51B2A" w:rsidP="00D51B2A">
      <w:pPr>
        <w:pStyle w:val="ListParagraph"/>
        <w:numPr>
          <w:ilvl w:val="0"/>
          <w:numId w:val="1"/>
        </w:numPr>
        <w:rPr>
          <w:rFonts w:ascii="Times New Roman" w:hAnsi="Times New Roman" w:cs="Times New Roman"/>
        </w:rPr>
      </w:pPr>
      <w:r w:rsidRPr="00D51B2A">
        <w:rPr>
          <w:rFonts w:ascii="Times New Roman" w:hAnsi="Times New Roman" w:cs="Times New Roman"/>
        </w:rPr>
        <w:t>Exactness; conformity to rule</w:t>
      </w:r>
    </w:p>
    <w:p w:rsidR="00D51B2A" w:rsidRPr="00D51B2A" w:rsidRDefault="00D51B2A" w:rsidP="00D51B2A">
      <w:pPr>
        <w:pStyle w:val="ListParagraph"/>
        <w:numPr>
          <w:ilvl w:val="0"/>
          <w:numId w:val="1"/>
        </w:numPr>
        <w:rPr>
          <w:rFonts w:ascii="Times New Roman" w:hAnsi="Times New Roman" w:cs="Times New Roman"/>
        </w:rPr>
      </w:pPr>
      <w:r w:rsidRPr="00D51B2A">
        <w:rPr>
          <w:rFonts w:ascii="Times New Roman" w:hAnsi="Times New Roman" w:cs="Times New Roman"/>
        </w:rPr>
        <w:t>Sincerity</w:t>
      </w:r>
    </w:p>
    <w:p w:rsidR="00D51B2A" w:rsidRPr="00D51B2A" w:rsidRDefault="00D51B2A" w:rsidP="00D51B2A">
      <w:pPr>
        <w:pStyle w:val="ListParagraph"/>
        <w:numPr>
          <w:ilvl w:val="0"/>
          <w:numId w:val="1"/>
        </w:numPr>
        <w:rPr>
          <w:rFonts w:ascii="Times New Roman" w:hAnsi="Times New Roman" w:cs="Times New Roman"/>
        </w:rPr>
      </w:pPr>
      <w:r w:rsidRPr="00D51B2A">
        <w:rPr>
          <w:rFonts w:ascii="Times New Roman" w:hAnsi="Times New Roman" w:cs="Times New Roman"/>
        </w:rPr>
        <w:t>Jesus Christ is called the truth</w:t>
      </w:r>
    </w:p>
    <w:p w:rsidR="00D51B2A" w:rsidRPr="00D51B2A" w:rsidRDefault="00D51B2A" w:rsidP="00D51B2A">
      <w:pPr>
        <w:pStyle w:val="ListParagraph"/>
        <w:numPr>
          <w:ilvl w:val="0"/>
          <w:numId w:val="1"/>
        </w:numPr>
        <w:rPr>
          <w:rFonts w:ascii="Times New Roman" w:hAnsi="Times New Roman" w:cs="Times New Roman"/>
        </w:rPr>
      </w:pPr>
      <w:r w:rsidRPr="00D51B2A">
        <w:rPr>
          <w:rFonts w:ascii="Times New Roman" w:hAnsi="Times New Roman" w:cs="Times New Roman"/>
        </w:rPr>
        <w:t>To do truth, is to practice what God commands</w:t>
      </w:r>
    </w:p>
    <w:p w:rsidR="00D51B2A" w:rsidRPr="00D51B2A" w:rsidRDefault="00D51B2A" w:rsidP="00D51B2A">
      <w:pPr>
        <w:rPr>
          <w:rFonts w:ascii="Times New Roman" w:hAnsi="Times New Roman" w:cs="Times New Roman"/>
        </w:rPr>
      </w:pPr>
    </w:p>
    <w:p w:rsidR="00D51B2A" w:rsidRPr="00D51B2A" w:rsidRDefault="00D51B2A" w:rsidP="00D51B2A">
      <w:pPr>
        <w:rPr>
          <w:rFonts w:ascii="Times New Roman" w:hAnsi="Times New Roman" w:cs="Times New Roman"/>
          <w:i/>
        </w:rPr>
      </w:pPr>
      <w:r w:rsidRPr="00D51B2A">
        <w:rPr>
          <w:rFonts w:ascii="Times New Roman" w:hAnsi="Times New Roman" w:cs="Times New Roman"/>
          <w:b/>
          <w:u w:val="single"/>
        </w:rPr>
        <w:t>Truth</w:t>
      </w:r>
      <w:r w:rsidRPr="00D51B2A">
        <w:rPr>
          <w:rFonts w:ascii="Times New Roman" w:hAnsi="Times New Roman" w:cs="Times New Roman"/>
          <w:u w:val="single"/>
        </w:rPr>
        <w:t xml:space="preserve"> </w:t>
      </w:r>
      <w:r w:rsidRPr="00D51B2A">
        <w:rPr>
          <w:rFonts w:ascii="Times New Roman" w:hAnsi="Times New Roman" w:cs="Times New Roman"/>
        </w:rPr>
        <w:t>in Hebrew is:</w:t>
      </w:r>
      <w:r>
        <w:rPr>
          <w:rFonts w:ascii="Times New Roman" w:hAnsi="Times New Roman" w:cs="Times New Roman"/>
          <w:i/>
          <w:u w:val="single"/>
        </w:rPr>
        <w:t xml:space="preserve"> </w:t>
      </w:r>
      <w:proofErr w:type="spellStart"/>
      <w:proofErr w:type="gramStart"/>
      <w:r w:rsidRPr="00D51B2A">
        <w:rPr>
          <w:rFonts w:ascii="Times New Roman" w:hAnsi="Times New Roman" w:cs="Times New Roman"/>
          <w:i/>
        </w:rPr>
        <w:t>emet</w:t>
      </w:r>
      <w:proofErr w:type="spellEnd"/>
      <w:r>
        <w:rPr>
          <w:rFonts w:ascii="Times New Roman" w:hAnsi="Times New Roman" w:cs="Times New Roman"/>
          <w:i/>
          <w:u w:val="single"/>
        </w:rPr>
        <w:t xml:space="preserve"> </w:t>
      </w:r>
      <w:r w:rsidRPr="00D51B2A">
        <w:rPr>
          <w:rFonts w:ascii="Times New Roman" w:hAnsi="Times New Roman" w:cs="Times New Roman"/>
          <w:i/>
        </w:rPr>
        <w:t>which</w:t>
      </w:r>
      <w:proofErr w:type="gramEnd"/>
      <w:r w:rsidRPr="00D51B2A">
        <w:rPr>
          <w:rFonts w:ascii="Times New Roman" w:hAnsi="Times New Roman" w:cs="Times New Roman"/>
          <w:i/>
        </w:rPr>
        <w:t xml:space="preserve"> means:</w:t>
      </w:r>
    </w:p>
    <w:p w:rsidR="00D51B2A" w:rsidRPr="00D51B2A" w:rsidRDefault="00D51B2A" w:rsidP="00D51B2A">
      <w:pPr>
        <w:rPr>
          <w:rFonts w:ascii="Times New Roman" w:hAnsi="Times New Roman" w:cs="Times New Roman"/>
        </w:rPr>
      </w:pPr>
    </w:p>
    <w:p w:rsidR="00D51B2A" w:rsidRPr="00D51B2A" w:rsidRDefault="00D51B2A" w:rsidP="00D51B2A">
      <w:pPr>
        <w:widowControl w:val="0"/>
        <w:autoSpaceDE w:val="0"/>
        <w:autoSpaceDN w:val="0"/>
        <w:adjustRightInd w:val="0"/>
        <w:rPr>
          <w:rFonts w:ascii="Times New Roman" w:hAnsi="Times New Roman" w:cs="Times New Roman"/>
          <w:color w:val="46260D"/>
        </w:rPr>
      </w:pPr>
      <w:proofErr w:type="gramStart"/>
      <w:r w:rsidRPr="00D51B2A">
        <w:rPr>
          <w:rFonts w:ascii="Times New Roman" w:hAnsi="Times New Roman" w:cs="Times New Roman"/>
          <w:bCs/>
          <w:iCs/>
          <w:color w:val="46260D"/>
        </w:rPr>
        <w:t>Truth, faithfulness, verity.</w:t>
      </w:r>
      <w:proofErr w:type="gramEnd"/>
      <w:r w:rsidRPr="00D51B2A">
        <w:rPr>
          <w:rFonts w:ascii="Times New Roman" w:hAnsi="Times New Roman" w:cs="Times New Roman"/>
          <w:color w:val="46260D"/>
        </w:rPr>
        <w:t xml:space="preserve"> This word carries underlying sense of certainty, dependability.</w:t>
      </w:r>
    </w:p>
    <w:p w:rsidR="00D51B2A" w:rsidRPr="00D51B2A" w:rsidRDefault="00D51B2A" w:rsidP="00D51B2A">
      <w:pPr>
        <w:widowControl w:val="0"/>
        <w:autoSpaceDE w:val="0"/>
        <w:autoSpaceDN w:val="0"/>
        <w:adjustRightInd w:val="0"/>
        <w:rPr>
          <w:rFonts w:ascii="Times New Roman" w:hAnsi="Times New Roman" w:cs="Times New Roman"/>
          <w:color w:val="46260D"/>
        </w:rPr>
      </w:pPr>
      <w:r w:rsidRPr="00D51B2A">
        <w:rPr>
          <w:rFonts w:ascii="Times New Roman" w:hAnsi="Times New Roman" w:cs="Times New Roman"/>
          <w:color w:val="46260D"/>
        </w:rPr>
        <w:tab/>
        <w:t>We find it used in several categories of contexts, all of which relate to God directly or indirectly. First, it is frequently applied to God as a characteristic of his nature. It is a term fittingly applied to God’s words (Ps 119:142, 151, 160; Dan. 10:21).</w:t>
      </w:r>
    </w:p>
    <w:p w:rsidR="00D51B2A" w:rsidRPr="00D51B2A" w:rsidRDefault="00D51B2A" w:rsidP="00D51B2A">
      <w:pPr>
        <w:widowControl w:val="0"/>
        <w:autoSpaceDE w:val="0"/>
        <w:autoSpaceDN w:val="0"/>
        <w:adjustRightInd w:val="0"/>
        <w:rPr>
          <w:rFonts w:ascii="Times New Roman" w:hAnsi="Times New Roman" w:cs="Times New Roman"/>
          <w:color w:val="46260D"/>
        </w:rPr>
      </w:pPr>
      <w:r w:rsidRPr="00D51B2A">
        <w:rPr>
          <w:rFonts w:ascii="Times New Roman" w:hAnsi="Times New Roman" w:cs="Times New Roman"/>
          <w:color w:val="46260D"/>
        </w:rPr>
        <w:tab/>
        <w:t xml:space="preserve">As a characteristic of God revealed to men, it therefore becomes the means by which men know and serve God as their savior (Josh 24:14; 1 </w:t>
      </w:r>
      <w:proofErr w:type="spellStart"/>
      <w:r w:rsidRPr="00D51B2A">
        <w:rPr>
          <w:rFonts w:ascii="Times New Roman" w:hAnsi="Times New Roman" w:cs="Times New Roman"/>
          <w:color w:val="46260D"/>
        </w:rPr>
        <w:t>Kgs</w:t>
      </w:r>
      <w:proofErr w:type="spellEnd"/>
      <w:r w:rsidRPr="00D51B2A">
        <w:rPr>
          <w:rFonts w:ascii="Times New Roman" w:hAnsi="Times New Roman" w:cs="Times New Roman"/>
          <w:color w:val="46260D"/>
        </w:rPr>
        <w:t xml:space="preserve"> 2:4; Ps 26:3; 86:11; 91:4; Isa 38:3), and then, as a characteristic to be found in those who have indeed come to God (Ex 18:21; </w:t>
      </w:r>
      <w:proofErr w:type="spellStart"/>
      <w:r w:rsidRPr="00D51B2A">
        <w:rPr>
          <w:rFonts w:ascii="Times New Roman" w:hAnsi="Times New Roman" w:cs="Times New Roman"/>
          <w:color w:val="46260D"/>
        </w:rPr>
        <w:t>Neh</w:t>
      </w:r>
      <w:proofErr w:type="spellEnd"/>
      <w:r w:rsidRPr="00D51B2A">
        <w:rPr>
          <w:rFonts w:ascii="Times New Roman" w:hAnsi="Times New Roman" w:cs="Times New Roman"/>
          <w:color w:val="46260D"/>
        </w:rPr>
        <w:t xml:space="preserve"> 7:2; Ps 15:2; </w:t>
      </w:r>
      <w:proofErr w:type="spellStart"/>
      <w:r w:rsidRPr="00D51B2A">
        <w:rPr>
          <w:rFonts w:ascii="Times New Roman" w:hAnsi="Times New Roman" w:cs="Times New Roman"/>
          <w:color w:val="46260D"/>
        </w:rPr>
        <w:t>Zech</w:t>
      </w:r>
      <w:proofErr w:type="spellEnd"/>
      <w:r w:rsidRPr="00D51B2A">
        <w:rPr>
          <w:rFonts w:ascii="Times New Roman" w:hAnsi="Times New Roman" w:cs="Times New Roman"/>
          <w:color w:val="46260D"/>
        </w:rPr>
        <w:t xml:space="preserve"> 8:16).</w:t>
      </w:r>
    </w:p>
    <w:p w:rsidR="00D51B2A" w:rsidRPr="00D51B2A" w:rsidRDefault="00D51B2A" w:rsidP="00D51B2A">
      <w:pPr>
        <w:rPr>
          <w:rFonts w:ascii="Times New Roman" w:hAnsi="Times New Roman" w:cs="Times New Roman"/>
          <w:color w:val="46260D"/>
        </w:rPr>
      </w:pPr>
      <w:r w:rsidRPr="00D51B2A">
        <w:rPr>
          <w:rFonts w:ascii="Times New Roman" w:hAnsi="Times New Roman" w:cs="Times New Roman"/>
          <w:color w:val="46260D"/>
        </w:rPr>
        <w:tab/>
        <w:t>Because it is an attribute of God which is manifest in man’s salvation and life of service as God’s child, the word is often coupled with another attribute of God related to our salvation, “mercy” or “love” As we study its various contexts, it becomes manifestly clear that there is no truth in the biblical sense, i.e. valid truth, outside God. All truth comes from God and is truth because it is related to God.</w:t>
      </w:r>
      <w:r w:rsidR="00C81B8C">
        <w:rPr>
          <w:rFonts w:ascii="Times New Roman" w:hAnsi="Times New Roman" w:cs="Times New Roman"/>
          <w:color w:val="46260D"/>
        </w:rPr>
        <w:t xml:space="preserve"> </w:t>
      </w:r>
      <w:proofErr w:type="gramStart"/>
      <w:r w:rsidR="00C81B8C">
        <w:rPr>
          <w:rFonts w:ascii="Times New Roman" w:hAnsi="Times New Roman" w:cs="Times New Roman"/>
          <w:color w:val="46260D"/>
        </w:rPr>
        <w:t>(Theological Wordbook of the OT, TWOT 116).</w:t>
      </w:r>
      <w:proofErr w:type="gramEnd"/>
      <w:r w:rsidR="00C81B8C">
        <w:rPr>
          <w:rFonts w:ascii="Times New Roman" w:hAnsi="Times New Roman" w:cs="Times New Roman"/>
          <w:color w:val="46260D"/>
        </w:rPr>
        <w:t xml:space="preserve"> </w:t>
      </w:r>
    </w:p>
    <w:p w:rsidR="00D51B2A" w:rsidRPr="00D51B2A" w:rsidRDefault="00D51B2A" w:rsidP="00D51B2A">
      <w:pPr>
        <w:rPr>
          <w:rFonts w:ascii="Times New Roman" w:hAnsi="Times New Roman" w:cs="Times New Roman"/>
          <w:color w:val="46260D"/>
        </w:rPr>
      </w:pPr>
    </w:p>
    <w:p w:rsidR="00D51B2A" w:rsidRPr="00D51B2A" w:rsidRDefault="00D51B2A" w:rsidP="00D51B2A">
      <w:pPr>
        <w:rPr>
          <w:rFonts w:ascii="Times New Roman" w:hAnsi="Times New Roman" w:cs="Times New Roman"/>
          <w:color w:val="46260D"/>
        </w:rPr>
      </w:pPr>
      <w:r w:rsidRPr="00D51B2A">
        <w:rPr>
          <w:rFonts w:ascii="Times New Roman" w:hAnsi="Times New Roman" w:cs="Times New Roman"/>
          <w:b/>
          <w:color w:val="46260D"/>
          <w:u w:val="single"/>
        </w:rPr>
        <w:t>Truth</w:t>
      </w:r>
      <w:r w:rsidRPr="00D51B2A">
        <w:rPr>
          <w:rFonts w:ascii="Times New Roman" w:hAnsi="Times New Roman" w:cs="Times New Roman"/>
          <w:color w:val="46260D"/>
        </w:rPr>
        <w:t xml:space="preserve"> in Greek is: </w:t>
      </w:r>
      <w:proofErr w:type="spellStart"/>
      <w:r w:rsidRPr="00D51B2A">
        <w:rPr>
          <w:rFonts w:ascii="Times New Roman" w:hAnsi="Times New Roman" w:cs="Times New Roman"/>
          <w:i/>
          <w:color w:val="46260D"/>
        </w:rPr>
        <w:t>aletheia</w:t>
      </w:r>
      <w:proofErr w:type="spellEnd"/>
    </w:p>
    <w:p w:rsidR="00D51B2A" w:rsidRPr="00D51B2A" w:rsidRDefault="00D51B2A" w:rsidP="00D51B2A">
      <w:pPr>
        <w:rPr>
          <w:rFonts w:ascii="Times New Roman" w:hAnsi="Times New Roman" w:cs="Times New Roman"/>
          <w:color w:val="46260D"/>
        </w:rPr>
      </w:pPr>
    </w:p>
    <w:p w:rsidR="00D51B2A" w:rsidRPr="00C81B8C" w:rsidRDefault="00D51B2A" w:rsidP="00D51B2A">
      <w:pPr>
        <w:rPr>
          <w:rFonts w:ascii="Times New Roman" w:hAnsi="Times New Roman" w:cs="Times New Roman"/>
          <w:color w:val="000000"/>
        </w:rPr>
      </w:pPr>
      <w:r w:rsidRPr="00C81B8C">
        <w:rPr>
          <w:rFonts w:ascii="Times New Roman" w:hAnsi="Times New Roman" w:cs="Times New Roman"/>
          <w:color w:val="000000"/>
        </w:rPr>
        <w:t xml:space="preserve">* </w:t>
      </w:r>
      <w:proofErr w:type="gramStart"/>
      <w:r w:rsidR="00C81B8C">
        <w:rPr>
          <w:rFonts w:ascii="Times New Roman" w:hAnsi="Times New Roman" w:cs="Times New Roman"/>
          <w:color w:val="000000"/>
        </w:rPr>
        <w:t>universally</w:t>
      </w:r>
      <w:proofErr w:type="gramEnd"/>
      <w:r w:rsidR="00C81B8C">
        <w:rPr>
          <w:rFonts w:ascii="Times New Roman" w:hAnsi="Times New Roman" w:cs="Times New Roman"/>
          <w:color w:val="000000"/>
        </w:rPr>
        <w:t xml:space="preserve">, </w:t>
      </w:r>
      <w:r w:rsidRPr="00C81B8C">
        <w:rPr>
          <w:rFonts w:ascii="Times New Roman" w:hAnsi="Times New Roman" w:cs="Times New Roman"/>
          <w:iCs/>
          <w:color w:val="000000"/>
        </w:rPr>
        <w:t>what is true in any matter under consideration</w:t>
      </w:r>
      <w:r w:rsidRPr="00C81B8C">
        <w:rPr>
          <w:rFonts w:ascii="Times New Roman" w:hAnsi="Times New Roman" w:cs="Times New Roman"/>
          <w:color w:val="000000"/>
        </w:rPr>
        <w:t xml:space="preserve"> (opposed to what is feigned, fictitious, false): everything as it really is</w:t>
      </w:r>
    </w:p>
    <w:p w:rsidR="00D51B2A" w:rsidRPr="00C81B8C" w:rsidRDefault="00D51B2A" w:rsidP="00D51B2A">
      <w:pPr>
        <w:rPr>
          <w:rFonts w:ascii="Times New Roman" w:hAnsi="Times New Roman" w:cs="Times New Roman"/>
          <w:color w:val="000000"/>
        </w:rPr>
      </w:pPr>
      <w:r w:rsidRPr="00C81B8C">
        <w:rPr>
          <w:rFonts w:ascii="Times New Roman" w:hAnsi="Times New Roman" w:cs="Times New Roman"/>
          <w:color w:val="000000"/>
        </w:rPr>
        <w:t xml:space="preserve">In reference to religion, the word denotes </w:t>
      </w:r>
      <w:r w:rsidRPr="00C81B8C">
        <w:rPr>
          <w:rFonts w:ascii="Times New Roman" w:hAnsi="Times New Roman" w:cs="Times New Roman"/>
          <w:iCs/>
          <w:color w:val="000000"/>
        </w:rPr>
        <w:t>what is true in things appertaining to God and the duties of man</w:t>
      </w:r>
      <w:r w:rsidRPr="00C81B8C">
        <w:rPr>
          <w:rFonts w:ascii="Times New Roman" w:hAnsi="Times New Roman" w:cs="Times New Roman"/>
          <w:color w:val="000000"/>
        </w:rPr>
        <w:t>, (‘moral and religions truth’)</w:t>
      </w:r>
    </w:p>
    <w:p w:rsidR="00D51B2A" w:rsidRPr="00C81B8C" w:rsidRDefault="00D51B2A" w:rsidP="00D51B2A">
      <w:pPr>
        <w:rPr>
          <w:rFonts w:ascii="Times New Roman" w:hAnsi="Times New Roman" w:cs="Times New Roman"/>
          <w:color w:val="000000"/>
        </w:rPr>
      </w:pPr>
    </w:p>
    <w:p w:rsidR="00D51B2A" w:rsidRPr="00C81B8C" w:rsidRDefault="00D51B2A" w:rsidP="00D51B2A">
      <w:pPr>
        <w:rPr>
          <w:rFonts w:ascii="Times New Roman" w:hAnsi="Times New Roman" w:cs="Times New Roman"/>
          <w:color w:val="46260D"/>
        </w:rPr>
      </w:pPr>
      <w:r w:rsidRPr="00C81B8C">
        <w:rPr>
          <w:rFonts w:ascii="Times New Roman" w:hAnsi="Times New Roman" w:cs="Times New Roman"/>
          <w:color w:val="000000"/>
        </w:rPr>
        <w:t>* (</w:t>
      </w:r>
      <w:proofErr w:type="gramStart"/>
      <w:r w:rsidRPr="00C81B8C">
        <w:rPr>
          <w:rFonts w:ascii="Times New Roman" w:hAnsi="Times New Roman" w:cs="Times New Roman"/>
          <w:color w:val="000000"/>
        </w:rPr>
        <w:t>subjectively</w:t>
      </w:r>
      <w:proofErr w:type="gramEnd"/>
      <w:r w:rsidRPr="00C81B8C">
        <w:rPr>
          <w:rFonts w:ascii="Times New Roman" w:hAnsi="Times New Roman" w:cs="Times New Roman"/>
          <w:color w:val="000000"/>
        </w:rPr>
        <w:t xml:space="preserve">) </w:t>
      </w:r>
      <w:r w:rsidRPr="00C81B8C">
        <w:rPr>
          <w:rFonts w:ascii="Times New Roman" w:hAnsi="Times New Roman" w:cs="Times New Roman"/>
          <w:iCs/>
          <w:color w:val="000000"/>
        </w:rPr>
        <w:t>truth as a personal excellence; that candor of mind which is free from affectation, pretense, simulation, falsehood, deceit</w:t>
      </w:r>
      <w:r w:rsidR="00C81B8C">
        <w:rPr>
          <w:rFonts w:ascii="Times New Roman" w:hAnsi="Times New Roman" w:cs="Times New Roman"/>
          <w:color w:val="000000"/>
        </w:rPr>
        <w:t xml:space="preserve">, </w:t>
      </w:r>
      <w:r w:rsidRPr="00C81B8C">
        <w:rPr>
          <w:rFonts w:ascii="Times New Roman" w:hAnsi="Times New Roman" w:cs="Times New Roman"/>
          <w:iCs/>
          <w:color w:val="000000"/>
        </w:rPr>
        <w:t>sincerity of mind and integrity of character, or a mode of life in harmony with divine truth</w:t>
      </w:r>
      <w:r w:rsidR="00C81B8C" w:rsidRPr="00C81B8C">
        <w:rPr>
          <w:rFonts w:ascii="Times New Roman" w:hAnsi="Times New Roman" w:cs="Times New Roman"/>
          <w:color w:val="000000"/>
        </w:rPr>
        <w:t xml:space="preserve"> (Thayer  225).</w:t>
      </w:r>
    </w:p>
    <w:sectPr w:rsidR="00D51B2A" w:rsidRPr="00C81B8C" w:rsidSect="007D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A6661"/>
    <w:multiLevelType w:val="hybridMultilevel"/>
    <w:tmpl w:val="44480048"/>
    <w:lvl w:ilvl="0" w:tplc="4B8CBEA4">
      <w:start w:val="182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2A"/>
    <w:rsid w:val="007D7D45"/>
    <w:rsid w:val="00C81B8C"/>
    <w:rsid w:val="00D51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7793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B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318</Words>
  <Characters>1814</Characters>
  <Application>Microsoft Macintosh Word</Application>
  <DocSecurity>0</DocSecurity>
  <Lines>15</Lines>
  <Paragraphs>4</Paragraphs>
  <ScaleCrop>false</ScaleCrop>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Kathryn Neale</cp:lastModifiedBy>
  <cp:revision>1</cp:revision>
  <dcterms:created xsi:type="dcterms:W3CDTF">2016-01-16T12:14:00Z</dcterms:created>
  <dcterms:modified xsi:type="dcterms:W3CDTF">2016-01-16T12:29:00Z</dcterms:modified>
</cp:coreProperties>
</file>