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E8D4" w14:textId="77777777" w:rsidR="00A41655" w:rsidRPr="00BB113F" w:rsidRDefault="00A41655" w:rsidP="00A41655">
      <w:pPr>
        <w:pStyle w:val="p1"/>
        <w:rPr>
          <w:sz w:val="24"/>
          <w:szCs w:val="24"/>
        </w:rPr>
      </w:pPr>
    </w:p>
    <w:p w14:paraId="73297BE5" w14:textId="15D00CB0" w:rsidR="00EC26B6" w:rsidRPr="00057132" w:rsidRDefault="00A41655" w:rsidP="00EC26B6">
      <w:pPr>
        <w:pStyle w:val="p2"/>
        <w:rPr>
          <w:bCs/>
          <w:color w:val="FF0000"/>
          <w:sz w:val="24"/>
          <w:szCs w:val="24"/>
        </w:rPr>
      </w:pPr>
      <w:r w:rsidRPr="00EC26B6">
        <w:rPr>
          <w:rStyle w:val="apple-converted-space"/>
          <w:b/>
          <w:sz w:val="24"/>
          <w:szCs w:val="24"/>
        </w:rPr>
        <w:t> </w:t>
      </w:r>
      <w:r w:rsidR="00EC26B6" w:rsidRPr="00057132">
        <w:rPr>
          <w:rStyle w:val="apple-converted-space"/>
          <w:color w:val="FF0000"/>
          <w:sz w:val="24"/>
          <w:szCs w:val="24"/>
        </w:rPr>
        <w:t xml:space="preserve">Research: </w:t>
      </w:r>
      <w:r w:rsidRPr="00057132">
        <w:rPr>
          <w:bCs/>
          <w:color w:val="FF0000"/>
          <w:sz w:val="24"/>
          <w:szCs w:val="24"/>
        </w:rPr>
        <w:t xml:space="preserve">Nicodemus </w:t>
      </w:r>
      <w:r w:rsidR="00EC26B6" w:rsidRPr="00057132">
        <w:rPr>
          <w:bCs/>
          <w:color w:val="FF0000"/>
          <w:sz w:val="24"/>
          <w:szCs w:val="24"/>
        </w:rPr>
        <w:t>and being ‘born again’</w:t>
      </w:r>
    </w:p>
    <w:p w14:paraId="66E7C49F" w14:textId="496B64CF" w:rsidR="00EC26B6" w:rsidRPr="00057132" w:rsidRDefault="00EC26B6" w:rsidP="00A41655">
      <w:pPr>
        <w:pStyle w:val="p2"/>
        <w:rPr>
          <w:bCs/>
          <w:color w:val="FF0000"/>
          <w:sz w:val="24"/>
          <w:szCs w:val="24"/>
        </w:rPr>
      </w:pPr>
      <w:r w:rsidRPr="00057132">
        <w:rPr>
          <w:color w:val="FF0000"/>
        </w:rPr>
        <w:t>John 3:1-8</w:t>
      </w:r>
      <w:bookmarkStart w:id="0" w:name="_GoBack"/>
      <w:bookmarkEnd w:id="0"/>
    </w:p>
    <w:p w14:paraId="51BA7DCA" w14:textId="77777777" w:rsidR="00A41655" w:rsidRPr="00BB113F" w:rsidRDefault="00A41655" w:rsidP="00A41655">
      <w:pPr>
        <w:pStyle w:val="p3"/>
        <w:rPr>
          <w:sz w:val="24"/>
          <w:szCs w:val="24"/>
        </w:rPr>
      </w:pPr>
      <w:r w:rsidRPr="00BB113F">
        <w:rPr>
          <w:sz w:val="24"/>
          <w:szCs w:val="24"/>
        </w:rPr>
        <w:t>In an article in one of the early Christian Science periodicals, one of Jesus’ sayings is translated.</w:t>
      </w:r>
    </w:p>
    <w:p w14:paraId="7A789E8C" w14:textId="77777777" w:rsidR="00A41655" w:rsidRPr="00BB113F" w:rsidRDefault="00A41655" w:rsidP="00A41655">
      <w:pPr>
        <w:pStyle w:val="p3"/>
        <w:rPr>
          <w:sz w:val="24"/>
          <w:szCs w:val="24"/>
        </w:rPr>
      </w:pPr>
      <w:r w:rsidRPr="00BB113F">
        <w:rPr>
          <w:sz w:val="24"/>
          <w:szCs w:val="24"/>
        </w:rPr>
        <w:t>“Jesus was asked, ‘When shall the dominion of death cease?’</w:t>
      </w:r>
    </w:p>
    <w:p w14:paraId="7FFA4D91" w14:textId="77777777" w:rsidR="004A05A6" w:rsidRDefault="00A41655" w:rsidP="004A05A6">
      <w:pPr>
        <w:pStyle w:val="p1"/>
        <w:ind w:firstLine="405"/>
        <w:rPr>
          <w:sz w:val="24"/>
          <w:szCs w:val="24"/>
        </w:rPr>
      </w:pPr>
      <w:r w:rsidRPr="00BB113F">
        <w:rPr>
          <w:sz w:val="24"/>
          <w:szCs w:val="24"/>
        </w:rPr>
        <w:t xml:space="preserve">Jesus </w:t>
      </w:r>
      <w:proofErr w:type="spellStart"/>
      <w:r w:rsidRPr="00BB113F">
        <w:rPr>
          <w:sz w:val="24"/>
          <w:szCs w:val="24"/>
        </w:rPr>
        <w:t>saith</w:t>
      </w:r>
      <w:proofErr w:type="spellEnd"/>
      <w:r w:rsidRPr="00BB113F">
        <w:rPr>
          <w:sz w:val="24"/>
          <w:szCs w:val="24"/>
        </w:rPr>
        <w:t xml:space="preserve">: </w:t>
      </w:r>
      <w:proofErr w:type="gramStart"/>
      <w:r w:rsidRPr="00BB113F">
        <w:rPr>
          <w:sz w:val="24"/>
          <w:szCs w:val="24"/>
        </w:rPr>
        <w:t>As long as</w:t>
      </w:r>
      <w:proofErr w:type="gramEnd"/>
      <w:r w:rsidRPr="00BB113F">
        <w:rPr>
          <w:sz w:val="24"/>
          <w:szCs w:val="24"/>
        </w:rPr>
        <w:t xml:space="preserve"> [material] birth continues, for I came to destroy the works of birth” </w:t>
      </w:r>
    </w:p>
    <w:p w14:paraId="54A60428" w14:textId="407EA81D" w:rsidR="004A05A6" w:rsidRPr="004A05A6" w:rsidRDefault="00A41655" w:rsidP="004A05A6">
      <w:pPr>
        <w:pStyle w:val="p1"/>
        <w:ind w:firstLine="405"/>
        <w:rPr>
          <w:sz w:val="15"/>
          <w:szCs w:val="15"/>
        </w:rPr>
      </w:pPr>
      <w:r w:rsidRPr="00BB113F">
        <w:rPr>
          <w:sz w:val="24"/>
          <w:szCs w:val="24"/>
        </w:rPr>
        <w:t>(</w:t>
      </w:r>
      <w:r w:rsidR="004A05A6" w:rsidRPr="004A05A6">
        <w:rPr>
          <w:sz w:val="15"/>
          <w:szCs w:val="15"/>
        </w:rPr>
        <w:t xml:space="preserve">Van </w:t>
      </w:r>
      <w:proofErr w:type="spellStart"/>
      <w:r w:rsidR="004A05A6" w:rsidRPr="004A05A6">
        <w:rPr>
          <w:sz w:val="15"/>
          <w:szCs w:val="15"/>
        </w:rPr>
        <w:t>Arsdale</w:t>
      </w:r>
      <w:proofErr w:type="spellEnd"/>
      <w:r w:rsidR="004A05A6" w:rsidRPr="004A05A6">
        <w:rPr>
          <w:sz w:val="15"/>
          <w:szCs w:val="15"/>
        </w:rPr>
        <w:t xml:space="preserve">, Henry. “The Logia of Jesus.” </w:t>
      </w:r>
      <w:r w:rsidR="004A05A6" w:rsidRPr="004A05A6">
        <w:rPr>
          <w:i/>
          <w:iCs/>
          <w:sz w:val="15"/>
          <w:szCs w:val="15"/>
        </w:rPr>
        <w:t xml:space="preserve">The Christian Science Journal </w:t>
      </w:r>
      <w:r w:rsidR="004A05A6" w:rsidRPr="004A05A6">
        <w:rPr>
          <w:sz w:val="15"/>
          <w:szCs w:val="15"/>
        </w:rPr>
        <w:t>25 no. 8 (November 1907): 490.</w:t>
      </w:r>
    </w:p>
    <w:p w14:paraId="00675DD8" w14:textId="78C91135" w:rsidR="00A41655" w:rsidRPr="00BB113F" w:rsidRDefault="00A41655" w:rsidP="00A41655">
      <w:pPr>
        <w:pStyle w:val="p3"/>
        <w:rPr>
          <w:sz w:val="24"/>
          <w:szCs w:val="24"/>
        </w:rPr>
      </w:pPr>
    </w:p>
    <w:p w14:paraId="1887DA0C" w14:textId="77777777" w:rsidR="00A41655" w:rsidRPr="00A41655" w:rsidRDefault="00A41655" w:rsidP="00A41655">
      <w:pPr>
        <w:rPr>
          <w:rFonts w:ascii="Times" w:hAnsi="Times" w:cs="Times New Roman"/>
        </w:rPr>
      </w:pPr>
    </w:p>
    <w:p w14:paraId="4E653690" w14:textId="77777777" w:rsidR="00A41655" w:rsidRPr="00A41655" w:rsidRDefault="00A41655" w:rsidP="00A41655">
      <w:pPr>
        <w:spacing w:after="45" w:line="182" w:lineRule="atLeast"/>
        <w:ind w:left="135"/>
        <w:rPr>
          <w:rFonts w:ascii="Times" w:hAnsi="Times" w:cs="Times New Roman"/>
          <w:color w:val="FF0000"/>
        </w:rPr>
      </w:pPr>
      <w:r w:rsidRPr="00A41655">
        <w:rPr>
          <w:rFonts w:ascii="Times" w:hAnsi="Times" w:cs="Times New Roman"/>
          <w:color w:val="FF0000"/>
        </w:rPr>
        <w:t>1 There was a man of the Pharisees, named Nicodemus, a ruler of the Jews:</w:t>
      </w:r>
    </w:p>
    <w:p w14:paraId="1BEAFF1E" w14:textId="77777777" w:rsidR="00A41655" w:rsidRPr="00BB113F" w:rsidRDefault="00A41655" w:rsidP="00A41655">
      <w:pPr>
        <w:spacing w:after="45" w:line="182" w:lineRule="atLeast"/>
        <w:ind w:left="405"/>
        <w:rPr>
          <w:rFonts w:ascii="Times" w:hAnsi="Times" w:cs="Times New Roman"/>
        </w:rPr>
      </w:pPr>
    </w:p>
    <w:p w14:paraId="2149DC58" w14:textId="49663188" w:rsidR="00A41655" w:rsidRPr="00BB113F" w:rsidRDefault="00A41655" w:rsidP="00A41655">
      <w:pPr>
        <w:spacing w:after="45" w:line="182" w:lineRule="atLeast"/>
        <w:ind w:left="405"/>
        <w:rPr>
          <w:rFonts w:ascii="Times" w:hAnsi="Times" w:cs="Times New Roman"/>
        </w:rPr>
      </w:pPr>
      <w:r w:rsidRPr="00A41655">
        <w:rPr>
          <w:rFonts w:ascii="Times" w:hAnsi="Times" w:cs="Times New Roman"/>
        </w:rPr>
        <w:t>“Nicodemus was introduced as a man of the upper class, conservative in his bel</w:t>
      </w:r>
      <w:r w:rsidR="00EC26B6">
        <w:rPr>
          <w:rFonts w:ascii="Times" w:hAnsi="Times" w:cs="Times New Roman"/>
        </w:rPr>
        <w:t>iefs,</w:t>
      </w:r>
      <w:r w:rsidR="0069613E">
        <w:rPr>
          <w:rFonts w:ascii="Times" w:hAnsi="Times" w:cs="Times New Roman"/>
        </w:rPr>
        <w:t xml:space="preserve"> and </w:t>
      </w:r>
      <w:proofErr w:type="gramStart"/>
      <w:r w:rsidR="0069613E">
        <w:rPr>
          <w:rFonts w:ascii="Times" w:hAnsi="Times" w:cs="Times New Roman"/>
        </w:rPr>
        <w:t>definitely</w:t>
      </w:r>
      <w:r w:rsidR="00EC26B6">
        <w:rPr>
          <w:rFonts w:ascii="Times" w:hAnsi="Times" w:cs="Times New Roman"/>
        </w:rPr>
        <w:t xml:space="preserve"> i</w:t>
      </w:r>
      <w:r w:rsidRPr="00A41655">
        <w:rPr>
          <w:rFonts w:ascii="Times" w:hAnsi="Times" w:cs="Times New Roman"/>
        </w:rPr>
        <w:t>nterested</w:t>
      </w:r>
      <w:proofErr w:type="gramEnd"/>
      <w:r w:rsidRPr="00A41655">
        <w:rPr>
          <w:rFonts w:ascii="Times" w:hAnsi="Times" w:cs="Times New Roman"/>
        </w:rPr>
        <w:t xml:space="preserve"> in Jesus’ teaching. As a </w:t>
      </w:r>
      <w:proofErr w:type="gramStart"/>
      <w:r w:rsidRPr="00A41655">
        <w:rPr>
          <w:rFonts w:ascii="Times" w:hAnsi="Times" w:cs="Times New Roman"/>
        </w:rPr>
        <w:t>Pharisee</w:t>
      </w:r>
      <w:proofErr w:type="gramEnd"/>
      <w:r w:rsidRPr="00A41655">
        <w:rPr>
          <w:rFonts w:ascii="Times" w:hAnsi="Times" w:cs="Times New Roman"/>
        </w:rPr>
        <w:t xml:space="preserve"> he belonged to the strict religious sect of Judaism in contrast to the Sadducees, who were less rigid in their belief and were more politically minded. As a member of the ruling council or Sanhedrin, he would have been sensitive to the prevailing doctrinal trends of the time. His interest in Jesus had been prompted by the miracles he had witnessed, and he came for an interview to obtain more information. His approach shows that he was cautious, open minded, and ready to receive a new revelation from God if he was sure of its genuineness” (</w:t>
      </w:r>
      <w:r w:rsidRPr="00A41655">
        <w:rPr>
          <w:rFonts w:ascii="Times" w:hAnsi="Times" w:cs="Times New Roman"/>
          <w:i/>
          <w:iCs/>
        </w:rPr>
        <w:t xml:space="preserve">EBC </w:t>
      </w:r>
      <w:r w:rsidRPr="00A41655">
        <w:rPr>
          <w:rFonts w:ascii="Times" w:hAnsi="Times" w:cs="Times New Roman"/>
        </w:rPr>
        <w:t>9.46).</w:t>
      </w:r>
    </w:p>
    <w:p w14:paraId="2996E985" w14:textId="77777777" w:rsidR="00A41655" w:rsidRPr="00A41655" w:rsidRDefault="00A41655" w:rsidP="00A41655">
      <w:pPr>
        <w:spacing w:after="45" w:line="182" w:lineRule="atLeast"/>
        <w:ind w:left="405"/>
        <w:rPr>
          <w:rFonts w:ascii="Times" w:hAnsi="Times" w:cs="Times New Roman"/>
        </w:rPr>
      </w:pPr>
    </w:p>
    <w:p w14:paraId="1D896D15" w14:textId="77777777" w:rsidR="00A41655" w:rsidRPr="00A41655" w:rsidRDefault="00A41655" w:rsidP="00A41655">
      <w:pPr>
        <w:spacing w:after="45" w:line="182" w:lineRule="atLeast"/>
        <w:ind w:left="135"/>
        <w:rPr>
          <w:rFonts w:ascii="Times" w:hAnsi="Times" w:cs="Times New Roman"/>
          <w:color w:val="FF0000"/>
        </w:rPr>
      </w:pPr>
      <w:r w:rsidRPr="00A41655">
        <w:rPr>
          <w:rFonts w:ascii="Times" w:hAnsi="Times" w:cs="Times New Roman"/>
          <w:color w:val="FF0000"/>
        </w:rPr>
        <w:t xml:space="preserve">2 The same came to Jesus by night, and said unto him, Rabbi, we know that thou art a teacher come from God: for no </w:t>
      </w:r>
      <w:proofErr w:type="gramStart"/>
      <w:r w:rsidRPr="00A41655">
        <w:rPr>
          <w:rFonts w:ascii="Times" w:hAnsi="Times" w:cs="Times New Roman"/>
          <w:color w:val="FF0000"/>
        </w:rPr>
        <w:t>man</w:t>
      </w:r>
      <w:proofErr w:type="gramEnd"/>
      <w:r w:rsidRPr="00A41655">
        <w:rPr>
          <w:rFonts w:ascii="Times" w:hAnsi="Times" w:cs="Times New Roman"/>
          <w:color w:val="FF0000"/>
        </w:rPr>
        <w:t xml:space="preserve"> can do these miracles that thou </w:t>
      </w:r>
      <w:proofErr w:type="spellStart"/>
      <w:r w:rsidRPr="00A41655">
        <w:rPr>
          <w:rFonts w:ascii="Times" w:hAnsi="Times" w:cs="Times New Roman"/>
          <w:color w:val="FF0000"/>
        </w:rPr>
        <w:t>doest</w:t>
      </w:r>
      <w:proofErr w:type="spellEnd"/>
      <w:r w:rsidRPr="00A41655">
        <w:rPr>
          <w:rFonts w:ascii="Times" w:hAnsi="Times" w:cs="Times New Roman"/>
          <w:color w:val="FF0000"/>
        </w:rPr>
        <w:t>, except God be with him.</w:t>
      </w:r>
    </w:p>
    <w:p w14:paraId="3C2A8955" w14:textId="77777777" w:rsidR="00A41655" w:rsidRPr="00BB113F" w:rsidRDefault="00A41655" w:rsidP="00A41655">
      <w:pPr>
        <w:spacing w:after="45" w:line="182" w:lineRule="atLeast"/>
        <w:ind w:left="405"/>
        <w:rPr>
          <w:rFonts w:ascii="Times" w:hAnsi="Times" w:cs="Times New Roman"/>
        </w:rPr>
      </w:pPr>
    </w:p>
    <w:p w14:paraId="46E35F64" w14:textId="77777777" w:rsidR="00A41655" w:rsidRPr="00BB113F" w:rsidRDefault="00A41655" w:rsidP="00A41655">
      <w:pPr>
        <w:spacing w:after="45" w:line="182" w:lineRule="atLeast"/>
        <w:ind w:left="405"/>
        <w:rPr>
          <w:rFonts w:ascii="Times" w:hAnsi="Times" w:cs="Times New Roman"/>
        </w:rPr>
      </w:pPr>
      <w:r w:rsidRPr="00A41655">
        <w:rPr>
          <w:rFonts w:ascii="Times" w:hAnsi="Times" w:cs="Times New Roman"/>
        </w:rPr>
        <w:t xml:space="preserve">“The design of his coming seems to have been to inquire more fully of Jesus what was the doctrine which he came to teach. He seems to have been convinced that he was the Messiah, and desired to be farther instructed </w:t>
      </w:r>
      <w:r w:rsidRPr="00A41655">
        <w:rPr>
          <w:rFonts w:ascii="Times" w:hAnsi="Times" w:cs="Times New Roman"/>
          <w:i/>
          <w:iCs/>
        </w:rPr>
        <w:t xml:space="preserve">in private </w:t>
      </w:r>
      <w:r w:rsidRPr="00A41655">
        <w:rPr>
          <w:rFonts w:ascii="Times" w:hAnsi="Times" w:cs="Times New Roman"/>
        </w:rPr>
        <w:t>respecting his doctrine” (Barnes 275).</w:t>
      </w:r>
      <w:r w:rsidRPr="00BB113F">
        <w:rPr>
          <w:rFonts w:ascii="Times" w:hAnsi="Times" w:cs="Times New Roman"/>
        </w:rPr>
        <w:t> </w:t>
      </w:r>
    </w:p>
    <w:p w14:paraId="1BCF4D2E" w14:textId="77777777" w:rsidR="00A41655" w:rsidRPr="00A41655" w:rsidRDefault="00A41655" w:rsidP="00A41655">
      <w:pPr>
        <w:rPr>
          <w:rFonts w:ascii="Times" w:hAnsi="Times" w:cs="Times New Roman"/>
        </w:rPr>
      </w:pPr>
    </w:p>
    <w:p w14:paraId="7AD0ACFB" w14:textId="77777777" w:rsidR="00A41655" w:rsidRPr="00A41655" w:rsidRDefault="00A41655" w:rsidP="00A41655">
      <w:pPr>
        <w:spacing w:after="45" w:line="182" w:lineRule="atLeast"/>
        <w:ind w:left="405"/>
        <w:rPr>
          <w:rFonts w:ascii="Times" w:hAnsi="Times" w:cs="Times New Roman"/>
        </w:rPr>
      </w:pPr>
      <w:r w:rsidRPr="00BB113F">
        <w:rPr>
          <w:rFonts w:ascii="Times" w:hAnsi="Times" w:cs="Times New Roman"/>
        </w:rPr>
        <w:t> </w:t>
      </w:r>
      <w:r w:rsidRPr="00A41655">
        <w:rPr>
          <w:rFonts w:ascii="Times" w:hAnsi="Times" w:cs="Times New Roman"/>
        </w:rPr>
        <w:t>“It is not mentioned why he came by night. It might have been, being a member of the Sanhedrin, he was engaged all the day. Or it may have been because the Lord Jesus was occupied all the day in teaching publicly and in working miracles, and there was no opportunity for conversing with him as freely as he desired. Or it may have been that he was afraid of the ridicule and contempt of those in power and fearful that it might involve him in danger if publicly known” (Barnes 275).</w:t>
      </w:r>
    </w:p>
    <w:p w14:paraId="32892021" w14:textId="77777777" w:rsidR="00A41655" w:rsidRPr="00BB113F" w:rsidRDefault="00A41655" w:rsidP="00A41655">
      <w:pPr>
        <w:spacing w:after="45" w:line="182" w:lineRule="atLeast"/>
        <w:ind w:left="405"/>
        <w:rPr>
          <w:rFonts w:ascii="Times" w:hAnsi="Times" w:cs="Times New Roman"/>
        </w:rPr>
      </w:pPr>
    </w:p>
    <w:p w14:paraId="51A27112" w14:textId="77777777" w:rsidR="00A41655" w:rsidRPr="00A41655" w:rsidRDefault="00A41655" w:rsidP="00A41655">
      <w:pPr>
        <w:spacing w:after="45" w:line="182" w:lineRule="atLeast"/>
        <w:ind w:left="405"/>
        <w:rPr>
          <w:rFonts w:ascii="Times" w:hAnsi="Times" w:cs="Times New Roman"/>
        </w:rPr>
      </w:pPr>
      <w:r w:rsidRPr="00A41655">
        <w:rPr>
          <w:rFonts w:ascii="Times" w:hAnsi="Times" w:cs="Times New Roman"/>
        </w:rPr>
        <w:t xml:space="preserve">“This interview took place by night, </w:t>
      </w:r>
      <w:proofErr w:type="gramStart"/>
      <w:r w:rsidRPr="00A41655">
        <w:rPr>
          <w:rFonts w:ascii="Times" w:hAnsi="Times" w:cs="Times New Roman"/>
        </w:rPr>
        <w:t>on account of</w:t>
      </w:r>
      <w:proofErr w:type="gramEnd"/>
      <w:r w:rsidRPr="00A41655">
        <w:rPr>
          <w:rFonts w:ascii="Times" w:hAnsi="Times" w:cs="Times New Roman"/>
        </w:rPr>
        <w:t xml:space="preserve"> the timidity of Nicodemus and probably in John’s house at Jerusalem, the evangelist himself being present” (</w:t>
      </w:r>
      <w:proofErr w:type="spellStart"/>
      <w:r w:rsidRPr="00A41655">
        <w:rPr>
          <w:rFonts w:ascii="Times" w:hAnsi="Times" w:cs="Times New Roman"/>
        </w:rPr>
        <w:t>Dummelow</w:t>
      </w:r>
      <w:proofErr w:type="spellEnd"/>
      <w:r w:rsidRPr="00A41655">
        <w:rPr>
          <w:rFonts w:ascii="Times" w:hAnsi="Times" w:cs="Times New Roman"/>
        </w:rPr>
        <w:t xml:space="preserve"> 779).</w:t>
      </w:r>
    </w:p>
    <w:p w14:paraId="5FD8ACA2" w14:textId="77777777" w:rsidR="00A41655" w:rsidRPr="00BB113F" w:rsidRDefault="00A41655" w:rsidP="00A41655">
      <w:pPr>
        <w:spacing w:after="45" w:line="182" w:lineRule="atLeast"/>
        <w:ind w:left="405"/>
        <w:rPr>
          <w:rFonts w:ascii="Times" w:hAnsi="Times" w:cs="Times New Roman"/>
        </w:rPr>
      </w:pPr>
    </w:p>
    <w:p w14:paraId="1663AEAD" w14:textId="77777777" w:rsidR="00A41655" w:rsidRPr="00BB113F" w:rsidRDefault="00A41655" w:rsidP="00A41655">
      <w:pPr>
        <w:spacing w:after="45" w:line="182" w:lineRule="atLeast"/>
        <w:ind w:left="405"/>
        <w:rPr>
          <w:rFonts w:ascii="Times" w:hAnsi="Times" w:cs="Times New Roman"/>
        </w:rPr>
      </w:pPr>
      <w:r w:rsidRPr="00A41655">
        <w:rPr>
          <w:rFonts w:ascii="Times" w:hAnsi="Times" w:cs="Times New Roman"/>
        </w:rPr>
        <w:t>“Except God be with him</w:t>
      </w:r>
      <w:proofErr w:type="gramStart"/>
      <w:r w:rsidRPr="00A41655">
        <w:rPr>
          <w:rFonts w:ascii="Times" w:hAnsi="Times" w:cs="Times New Roman"/>
        </w:rPr>
        <w:t>….the</w:t>
      </w:r>
      <w:proofErr w:type="gramEnd"/>
      <w:r w:rsidRPr="00A41655">
        <w:rPr>
          <w:rFonts w:ascii="Times" w:hAnsi="Times" w:cs="Times New Roman"/>
        </w:rPr>
        <w:t xml:space="preserve"> miracle is the proof or the credential that he came from God” (Barnes 275).</w:t>
      </w:r>
    </w:p>
    <w:p w14:paraId="0930E4F0" w14:textId="77777777" w:rsidR="00A41655" w:rsidRPr="00BB113F" w:rsidRDefault="00A41655" w:rsidP="00A41655">
      <w:pPr>
        <w:spacing w:after="45" w:line="182" w:lineRule="atLeast"/>
        <w:ind w:left="405"/>
        <w:rPr>
          <w:rFonts w:ascii="Times" w:hAnsi="Times" w:cs="Times New Roman"/>
        </w:rPr>
      </w:pPr>
    </w:p>
    <w:p w14:paraId="33CB869B" w14:textId="77777777" w:rsidR="00A41655" w:rsidRPr="00A41655" w:rsidRDefault="00A41655" w:rsidP="00A41655">
      <w:pPr>
        <w:spacing w:after="45" w:line="182" w:lineRule="atLeast"/>
        <w:ind w:left="135"/>
        <w:rPr>
          <w:rFonts w:ascii="Times" w:hAnsi="Times" w:cs="Times New Roman"/>
        </w:rPr>
      </w:pPr>
      <w:r w:rsidRPr="00A41655">
        <w:rPr>
          <w:rFonts w:ascii="Times" w:hAnsi="Times" w:cs="Times New Roman"/>
          <w:color w:val="FF0000"/>
        </w:rPr>
        <w:t xml:space="preserve">3 Jesus answered and said unto him, Verily, verily, I say unto thee, </w:t>
      </w:r>
      <w:proofErr w:type="gramStart"/>
      <w:r w:rsidRPr="00A41655">
        <w:rPr>
          <w:rFonts w:ascii="Times" w:hAnsi="Times" w:cs="Times New Roman"/>
          <w:color w:val="FF0000"/>
        </w:rPr>
        <w:t>Except</w:t>
      </w:r>
      <w:proofErr w:type="gramEnd"/>
      <w:r w:rsidRPr="00A41655">
        <w:rPr>
          <w:rFonts w:ascii="Times" w:hAnsi="Times" w:cs="Times New Roman"/>
          <w:color w:val="FF0000"/>
        </w:rPr>
        <w:t xml:space="preserve"> a man be born again, he cannot see the kingdom of God.</w:t>
      </w:r>
    </w:p>
    <w:p w14:paraId="21F7C3B9" w14:textId="77777777" w:rsidR="00EB31C8" w:rsidRPr="00BB113F" w:rsidRDefault="00EB31C8" w:rsidP="00A41655">
      <w:pPr>
        <w:spacing w:after="45" w:line="182" w:lineRule="atLeast"/>
        <w:ind w:left="405"/>
        <w:rPr>
          <w:rFonts w:ascii="Times" w:hAnsi="Times" w:cs="Times New Roman"/>
        </w:rPr>
      </w:pPr>
    </w:p>
    <w:p w14:paraId="391C5AC3" w14:textId="0842BFD4" w:rsidR="00A41655" w:rsidRPr="00A41655" w:rsidRDefault="00A41655" w:rsidP="00A41655">
      <w:pPr>
        <w:spacing w:after="45" w:line="182" w:lineRule="atLeast"/>
        <w:ind w:left="405"/>
        <w:rPr>
          <w:rFonts w:ascii="Times" w:hAnsi="Times" w:cs="Times New Roman"/>
        </w:rPr>
      </w:pPr>
      <w:r w:rsidRPr="00A41655">
        <w:rPr>
          <w:rFonts w:ascii="Times" w:hAnsi="Times" w:cs="Times New Roman"/>
        </w:rPr>
        <w:t xml:space="preserve">“Nicodemus had asked no question, but Jesus knew what he wished to ask, viz. ‘If Thou art the Messiah, as some of us are inclined to believe, tell us how we must enter that Kingdom of God, which Thou hast come to establish, and of which Thou hast said so much.’ Our Lord answers that a new birth, i.e. a new heart and a new nature, </w:t>
      </w:r>
      <w:r w:rsidR="0069613E">
        <w:rPr>
          <w:rFonts w:ascii="Times" w:hAnsi="Times" w:cs="Times New Roman"/>
        </w:rPr>
        <w:t>are necessary</w:t>
      </w:r>
      <w:r w:rsidRPr="00A41655">
        <w:rPr>
          <w:rFonts w:ascii="Times" w:hAnsi="Times" w:cs="Times New Roman"/>
        </w:rPr>
        <w:t xml:space="preserve">, </w:t>
      </w:r>
      <w:proofErr w:type="gramStart"/>
      <w:r w:rsidRPr="00A41655">
        <w:rPr>
          <w:rFonts w:ascii="Times" w:hAnsi="Times" w:cs="Times New Roman"/>
        </w:rPr>
        <w:t>according to</w:t>
      </w:r>
      <w:proofErr w:type="gramEnd"/>
      <w:r w:rsidRPr="00A41655">
        <w:rPr>
          <w:rFonts w:ascii="Times" w:hAnsi="Times" w:cs="Times New Roman"/>
        </w:rPr>
        <w:t xml:space="preserve"> the testimony of the OT prophets: ‘I will put my Law in their inward parts and write it in their hearts’ (Jer. 31:31)” (</w:t>
      </w:r>
      <w:proofErr w:type="spellStart"/>
      <w:r w:rsidRPr="00A41655">
        <w:rPr>
          <w:rFonts w:ascii="Times" w:hAnsi="Times" w:cs="Times New Roman"/>
        </w:rPr>
        <w:t>Dummelow</w:t>
      </w:r>
      <w:proofErr w:type="spellEnd"/>
      <w:r w:rsidRPr="00A41655">
        <w:rPr>
          <w:rFonts w:ascii="Times" w:hAnsi="Times" w:cs="Times New Roman"/>
        </w:rPr>
        <w:t xml:space="preserve"> 779).</w:t>
      </w:r>
    </w:p>
    <w:p w14:paraId="0FD2BA6B" w14:textId="77777777" w:rsidR="00A41655" w:rsidRPr="00BB113F" w:rsidRDefault="00A41655" w:rsidP="00A41655">
      <w:pPr>
        <w:spacing w:after="45" w:line="182" w:lineRule="atLeast"/>
        <w:ind w:left="405"/>
        <w:rPr>
          <w:rFonts w:ascii="Times" w:hAnsi="Times" w:cs="Times New Roman"/>
        </w:rPr>
      </w:pPr>
    </w:p>
    <w:p w14:paraId="22464A9A" w14:textId="77777777" w:rsidR="00A41655" w:rsidRPr="00A41655" w:rsidRDefault="00A41655" w:rsidP="00A41655">
      <w:pPr>
        <w:spacing w:after="45" w:line="182" w:lineRule="atLeast"/>
        <w:ind w:left="405"/>
        <w:rPr>
          <w:rFonts w:ascii="Times" w:hAnsi="Times" w:cs="Times New Roman"/>
        </w:rPr>
      </w:pPr>
      <w:r w:rsidRPr="00A41655">
        <w:rPr>
          <w:rFonts w:ascii="Times" w:hAnsi="Times" w:cs="Times New Roman"/>
        </w:rPr>
        <w:t>“</w:t>
      </w:r>
      <w:r w:rsidRPr="00A41655">
        <w:rPr>
          <w:rFonts w:ascii="Times" w:hAnsi="Times" w:cs="Times New Roman"/>
          <w:b/>
        </w:rPr>
        <w:t>Again</w:t>
      </w:r>
      <w:r w:rsidRPr="00A41655">
        <w:rPr>
          <w:rFonts w:ascii="Times" w:hAnsi="Times" w:cs="Times New Roman"/>
        </w:rPr>
        <w:t xml:space="preserve">” is </w:t>
      </w:r>
      <w:proofErr w:type="spellStart"/>
      <w:r w:rsidRPr="00A41655">
        <w:rPr>
          <w:rFonts w:ascii="Times" w:hAnsi="Times" w:cs="Times New Roman"/>
          <w:i/>
          <w:iCs/>
        </w:rPr>
        <w:t>anothan</w:t>
      </w:r>
      <w:proofErr w:type="spellEnd"/>
      <w:r w:rsidRPr="00A41655">
        <w:rPr>
          <w:rFonts w:ascii="Times" w:hAnsi="Times" w:cs="Times New Roman"/>
          <w:i/>
          <w:iCs/>
        </w:rPr>
        <w:t xml:space="preserve"> </w:t>
      </w:r>
      <w:r w:rsidRPr="00A41655">
        <w:rPr>
          <w:rFonts w:ascii="Times" w:hAnsi="Times" w:cs="Times New Roman"/>
        </w:rPr>
        <w:t>in Greek and means “from above or things which come from heaven” (Thayer 52).</w:t>
      </w:r>
    </w:p>
    <w:p w14:paraId="7DA8C477" w14:textId="77777777" w:rsidR="00A41655" w:rsidRPr="00BB113F" w:rsidRDefault="00A41655" w:rsidP="00A41655">
      <w:pPr>
        <w:spacing w:after="45" w:line="182" w:lineRule="atLeast"/>
        <w:ind w:left="405"/>
        <w:rPr>
          <w:rFonts w:ascii="Times" w:hAnsi="Times" w:cs="Times New Roman"/>
        </w:rPr>
      </w:pPr>
    </w:p>
    <w:p w14:paraId="4E861738" w14:textId="77777777" w:rsidR="00A41655" w:rsidRPr="00A41655" w:rsidRDefault="00A41655" w:rsidP="00A41655">
      <w:pPr>
        <w:spacing w:after="45" w:line="182" w:lineRule="atLeast"/>
        <w:ind w:left="405"/>
        <w:rPr>
          <w:rFonts w:ascii="Times" w:hAnsi="Times" w:cs="Times New Roman"/>
        </w:rPr>
      </w:pPr>
      <w:r w:rsidRPr="00A41655">
        <w:rPr>
          <w:rFonts w:ascii="Times" w:hAnsi="Times" w:cs="Times New Roman"/>
        </w:rPr>
        <w:t>“</w:t>
      </w:r>
      <w:r w:rsidRPr="00A41655">
        <w:rPr>
          <w:rFonts w:ascii="Times" w:hAnsi="Times" w:cs="Times New Roman"/>
          <w:b/>
        </w:rPr>
        <w:t>Kingdom</w:t>
      </w:r>
      <w:r w:rsidRPr="00A41655">
        <w:rPr>
          <w:rFonts w:ascii="Times" w:hAnsi="Times" w:cs="Times New Roman"/>
        </w:rPr>
        <w:t xml:space="preserve">” is </w:t>
      </w:r>
      <w:proofErr w:type="spellStart"/>
      <w:r w:rsidRPr="00A41655">
        <w:rPr>
          <w:rFonts w:ascii="Times" w:hAnsi="Times" w:cs="Times New Roman"/>
          <w:i/>
          <w:iCs/>
        </w:rPr>
        <w:t>basileia</w:t>
      </w:r>
      <w:proofErr w:type="spellEnd"/>
      <w:r w:rsidRPr="00A41655">
        <w:rPr>
          <w:rFonts w:ascii="Times" w:hAnsi="Times" w:cs="Times New Roman"/>
          <w:i/>
          <w:iCs/>
        </w:rPr>
        <w:t xml:space="preserve"> </w:t>
      </w:r>
      <w:r w:rsidRPr="00A41655">
        <w:rPr>
          <w:rFonts w:ascii="Times" w:hAnsi="Times" w:cs="Times New Roman"/>
        </w:rPr>
        <w:t>in Greek and means royal dominion…[</w:t>
      </w:r>
      <w:proofErr w:type="spellStart"/>
      <w:r w:rsidRPr="00A41655">
        <w:rPr>
          <w:rFonts w:ascii="Times" w:hAnsi="Times" w:cs="Times New Roman"/>
        </w:rPr>
        <w:t>t]he</w:t>
      </w:r>
      <w:proofErr w:type="spellEnd"/>
      <w:r w:rsidRPr="00A41655">
        <w:rPr>
          <w:rFonts w:ascii="Times" w:hAnsi="Times" w:cs="Times New Roman"/>
        </w:rPr>
        <w:t xml:space="preserve"> kingdom of heaven</w:t>
      </w:r>
      <w:proofErr w:type="gramStart"/>
      <w:r w:rsidRPr="00A41655">
        <w:rPr>
          <w:rFonts w:ascii="Times" w:hAnsi="Times" w:cs="Times New Roman"/>
        </w:rPr>
        <w:t>….Spiritually</w:t>
      </w:r>
      <w:proofErr w:type="gramEnd"/>
      <w:r w:rsidRPr="00A41655">
        <w:rPr>
          <w:rFonts w:ascii="Times" w:hAnsi="Times" w:cs="Times New Roman"/>
        </w:rPr>
        <w:t xml:space="preserve"> the kingdom of God is within the human heart” (Hebrew-Greek Key 1698).</w:t>
      </w:r>
      <w:r w:rsidRPr="00BB113F">
        <w:rPr>
          <w:rFonts w:ascii="Times" w:hAnsi="Times" w:cs="Times New Roman"/>
        </w:rPr>
        <w:t> </w:t>
      </w:r>
    </w:p>
    <w:p w14:paraId="0935A147" w14:textId="77777777" w:rsidR="00A41655" w:rsidRPr="00BB113F" w:rsidRDefault="00A41655" w:rsidP="00A41655">
      <w:pPr>
        <w:spacing w:after="45" w:line="182" w:lineRule="atLeast"/>
        <w:ind w:left="405"/>
        <w:rPr>
          <w:rFonts w:ascii="Times" w:hAnsi="Times" w:cs="Times New Roman"/>
        </w:rPr>
      </w:pPr>
    </w:p>
    <w:p w14:paraId="5DC731F7" w14:textId="58EF7D88" w:rsidR="00A41655" w:rsidRDefault="00A41655" w:rsidP="0069613E">
      <w:pPr>
        <w:spacing w:after="45" w:line="182" w:lineRule="atLeast"/>
        <w:ind w:left="405"/>
        <w:rPr>
          <w:rFonts w:ascii="Times" w:hAnsi="Times" w:cs="Times New Roman"/>
        </w:rPr>
      </w:pPr>
      <w:r w:rsidRPr="00A41655">
        <w:rPr>
          <w:rFonts w:ascii="Times" w:hAnsi="Times" w:cs="Times New Roman"/>
        </w:rPr>
        <w:t>We might say that the kingdom of heaven is the “royal dominion of the human heart.” Furthermore, Jesus teaches us that “The kingdom of heaven is at hand” – within us (Matt. 10:7).</w:t>
      </w:r>
      <w:r w:rsidR="0069613E">
        <w:rPr>
          <w:rFonts w:ascii="Times" w:hAnsi="Times" w:cs="Times New Roman"/>
        </w:rPr>
        <w:t xml:space="preserve">  </w:t>
      </w:r>
    </w:p>
    <w:p w14:paraId="76AFA0A5" w14:textId="77777777" w:rsidR="0069613E" w:rsidRPr="00BB113F" w:rsidRDefault="0069613E" w:rsidP="0069613E">
      <w:pPr>
        <w:spacing w:after="45" w:line="182" w:lineRule="atLeast"/>
        <w:ind w:left="405"/>
        <w:rPr>
          <w:rFonts w:ascii="Times" w:hAnsi="Times" w:cs="Times New Roman"/>
        </w:rPr>
      </w:pPr>
    </w:p>
    <w:p w14:paraId="3DD4C76B" w14:textId="77777777" w:rsidR="00A41655" w:rsidRPr="00A41655" w:rsidRDefault="00A41655" w:rsidP="00A41655">
      <w:pPr>
        <w:spacing w:after="45" w:line="182" w:lineRule="atLeast"/>
        <w:ind w:left="405"/>
        <w:rPr>
          <w:rFonts w:ascii="Times" w:hAnsi="Times" w:cs="Times New Roman"/>
        </w:rPr>
      </w:pPr>
      <w:r w:rsidRPr="00A41655">
        <w:rPr>
          <w:rFonts w:ascii="Times" w:hAnsi="Times" w:cs="Times New Roman"/>
        </w:rPr>
        <w:t xml:space="preserve">Jesus turns the conversation from the miracles he has done to the concept of our nativity. What is man’s true origin? Jesus tells Nicodemus that there is a prerequisite to seeing this kingdom or dominion within. We cannot perceive our dominion within </w:t>
      </w:r>
      <w:r w:rsidRPr="00A41655">
        <w:rPr>
          <w:rFonts w:ascii="Times" w:hAnsi="Times" w:cs="Times New Roman"/>
          <w:i/>
          <w:iCs/>
        </w:rPr>
        <w:t xml:space="preserve">unless </w:t>
      </w:r>
      <w:r w:rsidRPr="00A41655">
        <w:rPr>
          <w:rFonts w:ascii="Times" w:hAnsi="Times" w:cs="Times New Roman"/>
        </w:rPr>
        <w:t xml:space="preserve">we understand our nativity or spiritual origin. In </w:t>
      </w:r>
      <w:r w:rsidRPr="00A41655">
        <w:rPr>
          <w:rFonts w:ascii="Times" w:hAnsi="Times" w:cs="Times New Roman"/>
          <w:i/>
          <w:iCs/>
        </w:rPr>
        <w:t>Science and Health with Key to the Scriptures</w:t>
      </w:r>
      <w:r w:rsidRPr="00A41655">
        <w:rPr>
          <w:rFonts w:ascii="Times" w:hAnsi="Times" w:cs="Times New Roman"/>
        </w:rPr>
        <w:t>, Mary Baker Eddy makes this statement:</w:t>
      </w:r>
    </w:p>
    <w:p w14:paraId="26F322EC" w14:textId="77777777" w:rsidR="00A41655" w:rsidRPr="00BB113F" w:rsidRDefault="00A41655" w:rsidP="00A41655">
      <w:pPr>
        <w:spacing w:after="45" w:line="182" w:lineRule="atLeast"/>
        <w:ind w:left="405"/>
        <w:rPr>
          <w:rFonts w:ascii="Times" w:hAnsi="Times" w:cs="Times New Roman"/>
        </w:rPr>
      </w:pPr>
    </w:p>
    <w:p w14:paraId="588F8369" w14:textId="77777777" w:rsidR="00A41655" w:rsidRPr="00A41655" w:rsidRDefault="00A41655" w:rsidP="00A41655">
      <w:pPr>
        <w:spacing w:after="45" w:line="182" w:lineRule="atLeast"/>
        <w:ind w:left="405"/>
        <w:rPr>
          <w:rFonts w:ascii="Times" w:hAnsi="Times" w:cs="Times New Roman"/>
        </w:rPr>
      </w:pPr>
      <w:r w:rsidRPr="00A41655">
        <w:rPr>
          <w:rFonts w:ascii="Times" w:hAnsi="Times" w:cs="Times New Roman"/>
        </w:rPr>
        <w:t>262:27-28</w:t>
      </w:r>
      <w:r w:rsidRPr="00BB113F">
        <w:rPr>
          <w:rFonts w:ascii="Times" w:hAnsi="Times" w:cs="Times New Roman"/>
        </w:rPr>
        <w:t> </w:t>
      </w:r>
    </w:p>
    <w:p w14:paraId="14B13E85" w14:textId="77777777" w:rsidR="00A41655" w:rsidRPr="00A41655" w:rsidRDefault="00A41655" w:rsidP="00A41655">
      <w:pPr>
        <w:spacing w:after="45" w:line="182" w:lineRule="atLeast"/>
        <w:ind w:left="405"/>
        <w:rPr>
          <w:rFonts w:ascii="Times" w:hAnsi="Times" w:cs="Times New Roman"/>
        </w:rPr>
      </w:pPr>
      <w:r w:rsidRPr="00A41655">
        <w:rPr>
          <w:rFonts w:ascii="Times" w:hAnsi="Times" w:cs="Times New Roman"/>
        </w:rPr>
        <w:t>The foundation of mortal discord is a false sense of man’s origin.</w:t>
      </w:r>
    </w:p>
    <w:p w14:paraId="6EB832F4" w14:textId="77777777" w:rsidR="00A41655" w:rsidRPr="00BB113F" w:rsidRDefault="00A41655" w:rsidP="00A41655">
      <w:pPr>
        <w:spacing w:after="45" w:line="182" w:lineRule="atLeast"/>
        <w:ind w:left="405"/>
        <w:rPr>
          <w:rFonts w:ascii="Times" w:hAnsi="Times" w:cs="Times New Roman"/>
        </w:rPr>
      </w:pPr>
    </w:p>
    <w:p w14:paraId="2B87B526" w14:textId="77777777" w:rsidR="00A41655" w:rsidRPr="00BB113F" w:rsidRDefault="00A41655" w:rsidP="00A41655">
      <w:pPr>
        <w:spacing w:after="45" w:line="182" w:lineRule="atLeast"/>
        <w:ind w:left="405"/>
        <w:rPr>
          <w:rFonts w:ascii="Times" w:hAnsi="Times" w:cs="Times New Roman"/>
          <w:color w:val="0070C0"/>
        </w:rPr>
      </w:pPr>
      <w:r w:rsidRPr="00A41655">
        <w:rPr>
          <w:rFonts w:ascii="Times" w:hAnsi="Times" w:cs="Times New Roman"/>
          <w:color w:val="0070C0"/>
        </w:rPr>
        <w:t>Jesus says that “no man hath ascended up to heaven but that he came down from heaven, even the Son of man which is in heaven” (John 3:13).</w:t>
      </w:r>
    </w:p>
    <w:p w14:paraId="103D4C0C" w14:textId="77777777" w:rsidR="00EB31C8" w:rsidRPr="00A41655" w:rsidRDefault="00EB31C8" w:rsidP="00A41655">
      <w:pPr>
        <w:spacing w:after="45" w:line="182" w:lineRule="atLeast"/>
        <w:ind w:left="405"/>
        <w:rPr>
          <w:rFonts w:ascii="Times" w:hAnsi="Times" w:cs="Times New Roman"/>
        </w:rPr>
      </w:pPr>
    </w:p>
    <w:p w14:paraId="1A9B28A7" w14:textId="77777777" w:rsidR="00A41655" w:rsidRDefault="00A41655" w:rsidP="00A41655">
      <w:pPr>
        <w:spacing w:after="45" w:line="182" w:lineRule="atLeast"/>
        <w:ind w:left="405"/>
        <w:rPr>
          <w:rFonts w:ascii="Times" w:hAnsi="Times" w:cs="Times New Roman"/>
        </w:rPr>
      </w:pPr>
      <w:r w:rsidRPr="00A41655">
        <w:rPr>
          <w:rFonts w:ascii="Times" w:hAnsi="Times" w:cs="Times New Roman"/>
        </w:rPr>
        <w:t xml:space="preserve">“This change, or the beginning of this new life, is called the </w:t>
      </w:r>
      <w:r w:rsidRPr="00A41655">
        <w:rPr>
          <w:rFonts w:ascii="Times" w:hAnsi="Times" w:cs="Times New Roman"/>
          <w:i/>
          <w:iCs/>
        </w:rPr>
        <w:t>new birth</w:t>
      </w:r>
      <w:r w:rsidRPr="00A41655">
        <w:rPr>
          <w:rFonts w:ascii="Times" w:hAnsi="Times" w:cs="Times New Roman"/>
        </w:rPr>
        <w:t>, or regeneration. It is so called because in many respects, it has a striking analogy to the natural birth. It is the beginning of spiritual life” (Barnes 275).</w:t>
      </w:r>
    </w:p>
    <w:p w14:paraId="4AB2DCC4" w14:textId="77777777" w:rsidR="0069613E" w:rsidRDefault="0069613E" w:rsidP="00A41655">
      <w:pPr>
        <w:spacing w:after="45" w:line="182" w:lineRule="atLeast"/>
        <w:ind w:left="405"/>
        <w:rPr>
          <w:rFonts w:ascii="Times" w:hAnsi="Times" w:cs="Times New Roman"/>
        </w:rPr>
      </w:pPr>
    </w:p>
    <w:p w14:paraId="4ACC2ABD" w14:textId="77777777" w:rsidR="0069613E" w:rsidRPr="00A41655" w:rsidRDefault="0069613E" w:rsidP="00A41655">
      <w:pPr>
        <w:spacing w:after="45" w:line="182" w:lineRule="atLeast"/>
        <w:ind w:left="405"/>
        <w:rPr>
          <w:rFonts w:ascii="Times" w:hAnsi="Times" w:cs="Times New Roman"/>
        </w:rPr>
      </w:pPr>
    </w:p>
    <w:p w14:paraId="4D733C4C" w14:textId="77777777" w:rsidR="00A41655" w:rsidRPr="00A41655" w:rsidRDefault="00A41655" w:rsidP="00A41655">
      <w:pPr>
        <w:spacing w:after="45" w:line="182" w:lineRule="atLeast"/>
        <w:ind w:left="405"/>
        <w:rPr>
          <w:rFonts w:ascii="Times" w:hAnsi="Times" w:cs="Times New Roman"/>
        </w:rPr>
      </w:pPr>
    </w:p>
    <w:p w14:paraId="58DD2133" w14:textId="77777777" w:rsidR="00A41655" w:rsidRPr="00BB113F" w:rsidRDefault="00A41655" w:rsidP="00A41655">
      <w:pPr>
        <w:spacing w:after="45" w:line="182" w:lineRule="atLeast"/>
        <w:ind w:left="135"/>
        <w:rPr>
          <w:rFonts w:ascii="Times" w:hAnsi="Times" w:cs="Times New Roman"/>
          <w:color w:val="FF0000"/>
        </w:rPr>
      </w:pPr>
      <w:r w:rsidRPr="00A41655">
        <w:rPr>
          <w:rFonts w:ascii="Times" w:hAnsi="Times" w:cs="Times New Roman"/>
          <w:color w:val="FF0000"/>
        </w:rPr>
        <w:t xml:space="preserve">4 Nicodemus </w:t>
      </w:r>
      <w:proofErr w:type="spellStart"/>
      <w:r w:rsidRPr="00A41655">
        <w:rPr>
          <w:rFonts w:ascii="Times" w:hAnsi="Times" w:cs="Times New Roman"/>
          <w:color w:val="FF0000"/>
        </w:rPr>
        <w:t>saith</w:t>
      </w:r>
      <w:proofErr w:type="spellEnd"/>
      <w:r w:rsidRPr="00A41655">
        <w:rPr>
          <w:rFonts w:ascii="Times" w:hAnsi="Times" w:cs="Times New Roman"/>
          <w:color w:val="FF0000"/>
        </w:rPr>
        <w:t xml:space="preserve"> unto him, </w:t>
      </w:r>
      <w:proofErr w:type="gramStart"/>
      <w:r w:rsidRPr="00A41655">
        <w:rPr>
          <w:rFonts w:ascii="Times" w:hAnsi="Times" w:cs="Times New Roman"/>
          <w:color w:val="FF0000"/>
        </w:rPr>
        <w:t>How</w:t>
      </w:r>
      <w:proofErr w:type="gramEnd"/>
      <w:r w:rsidRPr="00A41655">
        <w:rPr>
          <w:rFonts w:ascii="Times" w:hAnsi="Times" w:cs="Times New Roman"/>
          <w:color w:val="FF0000"/>
        </w:rPr>
        <w:t xml:space="preserve"> can a man be born when he is old? can he enter the second time into his mother’s womb, and be born?</w:t>
      </w:r>
    </w:p>
    <w:p w14:paraId="364F8974" w14:textId="77777777" w:rsidR="00EB31C8" w:rsidRPr="00A41655" w:rsidRDefault="00EB31C8" w:rsidP="00A41655">
      <w:pPr>
        <w:spacing w:after="45" w:line="182" w:lineRule="atLeast"/>
        <w:ind w:left="135"/>
        <w:rPr>
          <w:rFonts w:ascii="Times" w:hAnsi="Times" w:cs="Times New Roman"/>
          <w:color w:val="FF0000"/>
        </w:rPr>
      </w:pPr>
    </w:p>
    <w:p w14:paraId="2458FE82" w14:textId="77777777" w:rsidR="00A41655" w:rsidRPr="00A41655" w:rsidRDefault="00A41655" w:rsidP="00A41655">
      <w:pPr>
        <w:spacing w:after="45" w:line="182" w:lineRule="atLeast"/>
        <w:ind w:left="405"/>
        <w:rPr>
          <w:rFonts w:ascii="Times" w:hAnsi="Times" w:cs="Times New Roman"/>
        </w:rPr>
      </w:pPr>
      <w:r w:rsidRPr="00A41655">
        <w:rPr>
          <w:rFonts w:ascii="Times" w:hAnsi="Times" w:cs="Times New Roman"/>
        </w:rPr>
        <w:t>Nicodemus takes the statement literally and wonders how this requirement of the Master can be met.</w:t>
      </w:r>
    </w:p>
    <w:p w14:paraId="05289321" w14:textId="77777777" w:rsidR="00A41655" w:rsidRPr="00BB113F" w:rsidRDefault="00A41655" w:rsidP="00A41655">
      <w:pPr>
        <w:spacing w:after="45" w:line="182" w:lineRule="atLeast"/>
        <w:ind w:left="405"/>
        <w:rPr>
          <w:rFonts w:ascii="Times" w:hAnsi="Times" w:cs="Times New Roman"/>
        </w:rPr>
      </w:pPr>
    </w:p>
    <w:p w14:paraId="00A0FA8F" w14:textId="77777777" w:rsidR="00A41655" w:rsidRPr="00BB113F" w:rsidRDefault="00A41655" w:rsidP="00A41655">
      <w:pPr>
        <w:spacing w:after="45" w:line="182" w:lineRule="atLeast"/>
        <w:ind w:left="135"/>
        <w:rPr>
          <w:rFonts w:ascii="Times" w:hAnsi="Times" w:cs="Times New Roman"/>
          <w:color w:val="FF0000"/>
        </w:rPr>
      </w:pPr>
      <w:r w:rsidRPr="00A41655">
        <w:rPr>
          <w:rFonts w:ascii="Times" w:hAnsi="Times" w:cs="Times New Roman"/>
          <w:color w:val="FF0000"/>
        </w:rPr>
        <w:t xml:space="preserve">5 Jesus answered, Verily, verily, I say unto thee, </w:t>
      </w:r>
      <w:proofErr w:type="gramStart"/>
      <w:r w:rsidRPr="00A41655">
        <w:rPr>
          <w:rFonts w:ascii="Times" w:hAnsi="Times" w:cs="Times New Roman"/>
          <w:color w:val="FF0000"/>
        </w:rPr>
        <w:t>Except</w:t>
      </w:r>
      <w:proofErr w:type="gramEnd"/>
      <w:r w:rsidRPr="00A41655">
        <w:rPr>
          <w:rFonts w:ascii="Times" w:hAnsi="Times" w:cs="Times New Roman"/>
          <w:color w:val="FF0000"/>
        </w:rPr>
        <w:t xml:space="preserve"> a man be born of water and of the Spirit, he cannot enter into the kingdom of God.</w:t>
      </w:r>
    </w:p>
    <w:p w14:paraId="3AB901D0" w14:textId="77777777" w:rsidR="00EB31C8" w:rsidRPr="00A41655" w:rsidRDefault="00EB31C8" w:rsidP="00A41655">
      <w:pPr>
        <w:spacing w:after="45" w:line="182" w:lineRule="atLeast"/>
        <w:ind w:left="135"/>
        <w:rPr>
          <w:rFonts w:ascii="Times" w:hAnsi="Times" w:cs="Times New Roman"/>
          <w:color w:val="FF0000"/>
        </w:rPr>
      </w:pPr>
    </w:p>
    <w:p w14:paraId="66875570" w14:textId="77777777" w:rsidR="00A41655" w:rsidRDefault="00A41655" w:rsidP="00A41655">
      <w:pPr>
        <w:spacing w:after="45" w:line="182" w:lineRule="atLeast"/>
        <w:ind w:left="405"/>
        <w:rPr>
          <w:rFonts w:ascii="Times" w:hAnsi="Times" w:cs="Times New Roman"/>
        </w:rPr>
      </w:pPr>
      <w:r w:rsidRPr="00A41655">
        <w:rPr>
          <w:rFonts w:ascii="Times" w:hAnsi="Times" w:cs="Times New Roman"/>
        </w:rPr>
        <w:t xml:space="preserve">“Various interpretations have been suggested for the water. Does it refer to natural birth, which is accompanied by watery fluid? Or is it a symbol of the Spirit (John 7:37-39) so that ‘water’ and ‘spirit’ are merely a </w:t>
      </w:r>
      <w:r w:rsidRPr="00A41655">
        <w:rPr>
          <w:rFonts w:ascii="Times" w:hAnsi="Times" w:cs="Times New Roman"/>
          <w:i/>
          <w:iCs/>
        </w:rPr>
        <w:t>hendiadys</w:t>
      </w:r>
      <w:r w:rsidRPr="00A41655">
        <w:rPr>
          <w:rFonts w:ascii="Times" w:hAnsi="Times" w:cs="Times New Roman"/>
        </w:rPr>
        <w:t>, two words referring to the same thing? Or is it a symbol of baptism?” (</w:t>
      </w:r>
      <w:r w:rsidRPr="00A41655">
        <w:rPr>
          <w:rFonts w:ascii="Times" w:hAnsi="Times" w:cs="Times New Roman"/>
          <w:i/>
          <w:iCs/>
        </w:rPr>
        <w:t xml:space="preserve">EBC </w:t>
      </w:r>
      <w:r w:rsidRPr="00A41655">
        <w:rPr>
          <w:rFonts w:ascii="Times" w:hAnsi="Times" w:cs="Times New Roman"/>
        </w:rPr>
        <w:t>9.47).</w:t>
      </w:r>
      <w:r w:rsidRPr="00BB113F">
        <w:rPr>
          <w:rFonts w:ascii="Times" w:hAnsi="Times" w:cs="Times New Roman"/>
        </w:rPr>
        <w:t> </w:t>
      </w:r>
    </w:p>
    <w:p w14:paraId="560444DD" w14:textId="77777777" w:rsidR="004A05A6" w:rsidRDefault="004A05A6" w:rsidP="00A41655">
      <w:pPr>
        <w:spacing w:after="45" w:line="182" w:lineRule="atLeast"/>
        <w:ind w:left="405"/>
        <w:rPr>
          <w:rFonts w:ascii="Times" w:hAnsi="Times" w:cs="Times New Roman"/>
        </w:rPr>
      </w:pPr>
    </w:p>
    <w:p w14:paraId="2BECB5FF" w14:textId="27299494" w:rsidR="004A05A6" w:rsidRPr="004A05A6" w:rsidRDefault="004A05A6" w:rsidP="004A05A6">
      <w:pPr>
        <w:rPr>
          <w:rFonts w:ascii="Times New Roman" w:eastAsia="Times New Roman" w:hAnsi="Times New Roman" w:cs="Times New Roman"/>
          <w:color w:val="000000" w:themeColor="text1"/>
        </w:rPr>
      </w:pPr>
      <w:r w:rsidRPr="004A05A6">
        <w:rPr>
          <w:rFonts w:ascii="Times New Roman" w:hAnsi="Times New Roman" w:cs="Times New Roman"/>
          <w:color w:val="000000" w:themeColor="text1"/>
        </w:rPr>
        <w:t>“</w:t>
      </w:r>
      <w:r w:rsidRPr="004A05A6">
        <w:rPr>
          <w:rFonts w:ascii="Times New Roman" w:eastAsia="Times New Roman" w:hAnsi="Times New Roman" w:cs="Times New Roman"/>
          <w:color w:val="000000" w:themeColor="text1"/>
          <w:shd w:val="clear" w:color="auto" w:fill="FDFEFF"/>
        </w:rPr>
        <w:t xml:space="preserve">The outward sign and inward grace of Christian baptism are here clearly given, and an </w:t>
      </w:r>
      <w:proofErr w:type="spellStart"/>
      <w:r w:rsidRPr="004A05A6">
        <w:rPr>
          <w:rFonts w:ascii="Times New Roman" w:eastAsia="Times New Roman" w:hAnsi="Times New Roman" w:cs="Times New Roman"/>
          <w:color w:val="000000" w:themeColor="text1"/>
          <w:shd w:val="clear" w:color="auto" w:fill="FDFEFF"/>
        </w:rPr>
        <w:t>unbiassed</w:t>
      </w:r>
      <w:proofErr w:type="spellEnd"/>
      <w:r w:rsidRPr="004A05A6">
        <w:rPr>
          <w:rFonts w:ascii="Times New Roman" w:eastAsia="Times New Roman" w:hAnsi="Times New Roman" w:cs="Times New Roman"/>
          <w:color w:val="000000" w:themeColor="text1"/>
          <w:shd w:val="clear" w:color="auto" w:fill="FDFEFF"/>
        </w:rPr>
        <w:t xml:space="preserve"> mind can scarcely avoid seeing this plain fact. This becomes still more clear when we compare </w:t>
      </w:r>
      <w:hyperlink r:id="rId4" w:tooltip="John answered them, saying, I baptize with water: but there stands one among you, whom you know not;" w:history="1">
        <w:r w:rsidRPr="004A05A6">
          <w:rPr>
            <w:rFonts w:ascii="Times New Roman" w:eastAsia="Times New Roman" w:hAnsi="Times New Roman" w:cs="Times New Roman"/>
            <w:color w:val="000000" w:themeColor="text1"/>
            <w:shd w:val="clear" w:color="auto" w:fill="FDFEFF"/>
          </w:rPr>
          <w:t>John 1:26</w:t>
        </w:r>
      </w:hyperlink>
      <w:r w:rsidRPr="004A05A6">
        <w:rPr>
          <w:rFonts w:ascii="Times New Roman" w:eastAsia="Times New Roman" w:hAnsi="Times New Roman" w:cs="Times New Roman"/>
          <w:color w:val="000000" w:themeColor="text1"/>
          <w:shd w:val="clear" w:color="auto" w:fill="FDFEFF"/>
        </w:rPr>
        <w:t>; </w:t>
      </w:r>
      <w:hyperlink r:id="rId5" w:tooltip="And I knew him not: but he that sent me to baptize with water, the same said to me, On whom you shall see the Spirit descending, and remaining on him, the same is he which baptizes with the Holy Ghost." w:history="1">
        <w:r w:rsidRPr="004A05A6">
          <w:rPr>
            <w:rFonts w:ascii="Times New Roman" w:eastAsia="Times New Roman" w:hAnsi="Times New Roman" w:cs="Times New Roman"/>
            <w:color w:val="000000" w:themeColor="text1"/>
            <w:shd w:val="clear" w:color="auto" w:fill="FDFEFF"/>
          </w:rPr>
          <w:t>John 1:33</w:t>
        </w:r>
      </w:hyperlink>
      <w:r w:rsidRPr="004A05A6">
        <w:rPr>
          <w:rFonts w:ascii="Times New Roman" w:eastAsia="Times New Roman" w:hAnsi="Times New Roman" w:cs="Times New Roman"/>
          <w:color w:val="000000" w:themeColor="text1"/>
          <w:shd w:val="clear" w:color="auto" w:fill="FDFEFF"/>
        </w:rPr>
        <w:t>, where the Baptist declares ‘I baptize with water;’ the Messiah ‘</w:t>
      </w:r>
      <w:proofErr w:type="spellStart"/>
      <w:r w:rsidRPr="004A05A6">
        <w:rPr>
          <w:rFonts w:ascii="Times New Roman" w:eastAsia="Times New Roman" w:hAnsi="Times New Roman" w:cs="Times New Roman"/>
          <w:color w:val="000000" w:themeColor="text1"/>
          <w:shd w:val="clear" w:color="auto" w:fill="FDFEFF"/>
        </w:rPr>
        <w:t>baptizeth</w:t>
      </w:r>
      <w:proofErr w:type="spellEnd"/>
      <w:r w:rsidRPr="004A05A6">
        <w:rPr>
          <w:rFonts w:ascii="Times New Roman" w:eastAsia="Times New Roman" w:hAnsi="Times New Roman" w:cs="Times New Roman"/>
          <w:color w:val="000000" w:themeColor="text1"/>
          <w:shd w:val="clear" w:color="auto" w:fill="FDFEFF"/>
        </w:rPr>
        <w:t xml:space="preserve"> with the Holy Ghost’” (</w:t>
      </w:r>
      <w:hyperlink r:id="rId6" w:history="1">
        <w:r w:rsidRPr="004A05A6">
          <w:rPr>
            <w:rStyle w:val="Hyperlink"/>
            <w:rFonts w:ascii="Times New Roman" w:eastAsia="Times New Roman" w:hAnsi="Times New Roman" w:cs="Times New Roman"/>
            <w:color w:val="000000" w:themeColor="text1"/>
            <w:shd w:val="clear" w:color="auto" w:fill="FDFEFF"/>
          </w:rPr>
          <w:t>www.biblehub.com</w:t>
        </w:r>
      </w:hyperlink>
      <w:r w:rsidRPr="004A05A6">
        <w:rPr>
          <w:rFonts w:ascii="Times New Roman" w:eastAsia="Times New Roman" w:hAnsi="Times New Roman" w:cs="Times New Roman"/>
          <w:color w:val="000000" w:themeColor="text1"/>
          <w:shd w:val="clear" w:color="auto" w:fill="FDFEFF"/>
        </w:rPr>
        <w:t xml:space="preserve">, Cambridge Bible). </w:t>
      </w:r>
    </w:p>
    <w:p w14:paraId="7CD2B470" w14:textId="293D3E9B" w:rsidR="004A05A6" w:rsidRPr="004A05A6" w:rsidRDefault="004A05A6" w:rsidP="00A41655">
      <w:pPr>
        <w:spacing w:after="45" w:line="182" w:lineRule="atLeast"/>
        <w:ind w:left="405"/>
        <w:rPr>
          <w:rFonts w:ascii="Times New Roman" w:hAnsi="Times New Roman" w:cs="Times New Roman"/>
          <w:color w:val="000000" w:themeColor="text1"/>
        </w:rPr>
      </w:pPr>
    </w:p>
    <w:p w14:paraId="70E59CED" w14:textId="77777777" w:rsidR="00EB31C8" w:rsidRPr="00A41655" w:rsidRDefault="00EB31C8" w:rsidP="00A41655">
      <w:pPr>
        <w:spacing w:after="45" w:line="182" w:lineRule="atLeast"/>
        <w:ind w:left="405"/>
        <w:rPr>
          <w:rFonts w:ascii="Times" w:hAnsi="Times" w:cs="Times New Roman"/>
        </w:rPr>
      </w:pPr>
    </w:p>
    <w:p w14:paraId="33C217E0" w14:textId="77777777" w:rsidR="00A41655" w:rsidRPr="00BB113F" w:rsidRDefault="00A41655" w:rsidP="00A41655">
      <w:pPr>
        <w:spacing w:after="45" w:line="182" w:lineRule="atLeast"/>
        <w:ind w:left="135"/>
        <w:rPr>
          <w:rFonts w:ascii="Times" w:hAnsi="Times" w:cs="Times New Roman"/>
          <w:color w:val="FF0000"/>
        </w:rPr>
      </w:pPr>
      <w:r w:rsidRPr="00A41655">
        <w:rPr>
          <w:rFonts w:ascii="Times" w:hAnsi="Times" w:cs="Times New Roman"/>
          <w:color w:val="FF0000"/>
        </w:rPr>
        <w:t>6 That which is born of the flesh is flesh; and that which is born of the Spirit is spirit.</w:t>
      </w:r>
    </w:p>
    <w:p w14:paraId="381AB5E1" w14:textId="77777777" w:rsidR="00EB31C8" w:rsidRPr="00A41655" w:rsidRDefault="00EB31C8" w:rsidP="00A41655">
      <w:pPr>
        <w:spacing w:after="45" w:line="182" w:lineRule="atLeast"/>
        <w:ind w:left="135"/>
        <w:rPr>
          <w:rFonts w:ascii="Times" w:hAnsi="Times" w:cs="Times New Roman"/>
          <w:color w:val="FF0000"/>
        </w:rPr>
      </w:pPr>
    </w:p>
    <w:p w14:paraId="52149470" w14:textId="223878CE" w:rsidR="00B710E4" w:rsidRPr="00B710E4" w:rsidRDefault="00B710E4" w:rsidP="00B710E4">
      <w:pPr>
        <w:ind w:left="135"/>
        <w:rPr>
          <w:rFonts w:ascii="Times New Roman" w:eastAsia="Times New Roman" w:hAnsi="Times New Roman" w:cs="Times New Roman"/>
        </w:rPr>
      </w:pPr>
      <w:r w:rsidRPr="00B710E4">
        <w:rPr>
          <w:rFonts w:ascii="Times New Roman" w:hAnsi="Times New Roman" w:cs="Times New Roman"/>
        </w:rPr>
        <w:t>“</w:t>
      </w:r>
      <w:r w:rsidRPr="00B710E4">
        <w:rPr>
          <w:rFonts w:ascii="Times New Roman" w:eastAsia="Times New Roman" w:hAnsi="Times New Roman" w:cs="Times New Roman"/>
          <w:i/>
          <w:iCs/>
          <w:color w:val="A44200"/>
          <w:shd w:val="clear" w:color="auto" w:fill="FDFEFF"/>
        </w:rPr>
        <w:t>That which is born of the flesh is flesh </w:t>
      </w:r>
      <w:r w:rsidRPr="00B710E4">
        <w:rPr>
          <w:rFonts w:ascii="Times New Roman" w:eastAsia="Times New Roman" w:hAnsi="Times New Roman" w:cs="Times New Roman"/>
          <w:color w:val="001320"/>
          <w:shd w:val="clear" w:color="auto" w:fill="FDFEFF"/>
        </w:rPr>
        <w:t>— Only flesh, void of the Spirit: or is carnal and corrupt, and therefore at enmity with the Spirit. </w:t>
      </w:r>
      <w:r w:rsidRPr="00B710E4">
        <w:rPr>
          <w:rFonts w:ascii="Times New Roman" w:eastAsia="Times New Roman" w:hAnsi="Times New Roman" w:cs="Times New Roman"/>
          <w:i/>
          <w:iCs/>
          <w:color w:val="A44200"/>
          <w:shd w:val="clear" w:color="auto" w:fill="FDFEFF"/>
        </w:rPr>
        <w:t>And that which is born of the Spirit is spirit </w:t>
      </w:r>
      <w:r w:rsidRPr="00B710E4">
        <w:rPr>
          <w:rFonts w:ascii="Times New Roman" w:eastAsia="Times New Roman" w:hAnsi="Times New Roman" w:cs="Times New Roman"/>
          <w:color w:val="001320"/>
          <w:shd w:val="clear" w:color="auto" w:fill="FDFEFF"/>
        </w:rPr>
        <w:t>— Is spiritual, heavenly, divine, like its author” (</w:t>
      </w:r>
      <w:hyperlink r:id="rId7" w:history="1">
        <w:r w:rsidRPr="00B710E4">
          <w:rPr>
            <w:rStyle w:val="Hyperlink"/>
            <w:rFonts w:ascii="Times New Roman" w:eastAsia="Times New Roman" w:hAnsi="Times New Roman" w:cs="Times New Roman"/>
            <w:shd w:val="clear" w:color="auto" w:fill="FDFEFF"/>
          </w:rPr>
          <w:t>www.biblehub.com</w:t>
        </w:r>
      </w:hyperlink>
      <w:r w:rsidRPr="00B710E4">
        <w:rPr>
          <w:rFonts w:ascii="Times New Roman" w:eastAsia="Times New Roman" w:hAnsi="Times New Roman" w:cs="Times New Roman"/>
          <w:color w:val="001320"/>
          <w:shd w:val="clear" w:color="auto" w:fill="FDFEFF"/>
        </w:rPr>
        <w:t>, Benson Commentary). </w:t>
      </w:r>
    </w:p>
    <w:p w14:paraId="79E04C3B" w14:textId="77777777" w:rsidR="00B710E4" w:rsidRDefault="00B710E4" w:rsidP="00B710E4">
      <w:pPr>
        <w:spacing w:after="45" w:line="182" w:lineRule="atLeast"/>
        <w:rPr>
          <w:rFonts w:ascii="Times" w:hAnsi="Times" w:cs="Times New Roman"/>
        </w:rPr>
      </w:pPr>
    </w:p>
    <w:p w14:paraId="73C059D8" w14:textId="3171E80F" w:rsidR="00A41655" w:rsidRPr="00BB113F" w:rsidRDefault="00A41655" w:rsidP="00A41655">
      <w:pPr>
        <w:spacing w:after="45" w:line="182" w:lineRule="atLeast"/>
        <w:ind w:left="600"/>
        <w:rPr>
          <w:rFonts w:ascii="Times" w:hAnsi="Times" w:cs="Times New Roman"/>
        </w:rPr>
      </w:pPr>
      <w:r w:rsidRPr="00A41655">
        <w:rPr>
          <w:rFonts w:ascii="Times" w:hAnsi="Times" w:cs="Times New Roman"/>
        </w:rPr>
        <w:t xml:space="preserve">We can’t be part wet and </w:t>
      </w:r>
      <w:proofErr w:type="spellStart"/>
      <w:r w:rsidRPr="00A41655">
        <w:rPr>
          <w:rFonts w:ascii="Times" w:hAnsi="Times" w:cs="Times New Roman"/>
        </w:rPr>
        <w:t>part</w:t>
      </w:r>
      <w:proofErr w:type="spellEnd"/>
      <w:r w:rsidRPr="00A41655">
        <w:rPr>
          <w:rFonts w:ascii="Times" w:hAnsi="Times" w:cs="Times New Roman"/>
        </w:rPr>
        <w:t xml:space="preserve"> dry: we are either one or the other. In a similar way, we can’t be both spiritual and fleshly: we must be one or the other.</w:t>
      </w:r>
    </w:p>
    <w:p w14:paraId="35439CE5" w14:textId="77777777" w:rsidR="00EB31C8" w:rsidRPr="00A41655" w:rsidRDefault="00EB31C8" w:rsidP="00A41655">
      <w:pPr>
        <w:spacing w:after="45" w:line="182" w:lineRule="atLeast"/>
        <w:ind w:left="600"/>
        <w:rPr>
          <w:rFonts w:ascii="Times" w:hAnsi="Times" w:cs="Times New Roman"/>
        </w:rPr>
      </w:pPr>
    </w:p>
    <w:p w14:paraId="7DE6C68B" w14:textId="77777777" w:rsidR="00A41655" w:rsidRPr="00BB113F" w:rsidRDefault="00A41655" w:rsidP="00A41655">
      <w:pPr>
        <w:spacing w:after="45" w:line="182" w:lineRule="atLeast"/>
        <w:ind w:left="600"/>
        <w:rPr>
          <w:rFonts w:ascii="Times" w:hAnsi="Times" w:cs="Times New Roman"/>
        </w:rPr>
      </w:pPr>
      <w:r w:rsidRPr="00A41655">
        <w:rPr>
          <w:rFonts w:ascii="Times" w:hAnsi="Times" w:cs="Times New Roman"/>
        </w:rPr>
        <w:t>“</w:t>
      </w:r>
      <w:r w:rsidRPr="00A41655">
        <w:rPr>
          <w:rFonts w:ascii="Times" w:hAnsi="Times" w:cs="Times New Roman"/>
          <w:b/>
        </w:rPr>
        <w:t>Spirit</w:t>
      </w:r>
      <w:r w:rsidRPr="00A41655">
        <w:rPr>
          <w:rFonts w:ascii="Times" w:hAnsi="Times" w:cs="Times New Roman"/>
        </w:rPr>
        <w:t xml:space="preserve">” is </w:t>
      </w:r>
      <w:proofErr w:type="spellStart"/>
      <w:r w:rsidRPr="00A41655">
        <w:rPr>
          <w:rFonts w:ascii="Times" w:hAnsi="Times" w:cs="Times New Roman"/>
          <w:i/>
          <w:iCs/>
        </w:rPr>
        <w:t>pneuma</w:t>
      </w:r>
      <w:proofErr w:type="spellEnd"/>
      <w:r w:rsidRPr="00A41655">
        <w:rPr>
          <w:rFonts w:ascii="Times" w:hAnsi="Times" w:cs="Times New Roman"/>
          <w:i/>
          <w:iCs/>
        </w:rPr>
        <w:t xml:space="preserve"> </w:t>
      </w:r>
      <w:r w:rsidRPr="00A41655">
        <w:rPr>
          <w:rFonts w:ascii="Times" w:hAnsi="Times" w:cs="Times New Roman"/>
        </w:rPr>
        <w:t>in Greek and means “to breathe, blow</w:t>
      </w:r>
      <w:proofErr w:type="gramStart"/>
      <w:r w:rsidRPr="00A41655">
        <w:rPr>
          <w:rFonts w:ascii="Times" w:hAnsi="Times" w:cs="Times New Roman"/>
        </w:rPr>
        <w:t>….the</w:t>
      </w:r>
      <w:proofErr w:type="gramEnd"/>
      <w:r w:rsidRPr="00A41655">
        <w:rPr>
          <w:rFonts w:ascii="Times" w:hAnsi="Times" w:cs="Times New Roman"/>
        </w:rPr>
        <w:t xml:space="preserve"> spirit which, like the wind, is invisible, immaterial, and powerful….the Holy Spirit….</w:t>
      </w:r>
      <w:proofErr w:type="spellStart"/>
      <w:r w:rsidRPr="00A41655">
        <w:rPr>
          <w:rFonts w:ascii="Times" w:hAnsi="Times" w:cs="Times New Roman"/>
        </w:rPr>
        <w:t>Spirit</w:t>
      </w:r>
      <w:proofErr w:type="spellEnd"/>
      <w:r w:rsidRPr="00A41655">
        <w:rPr>
          <w:rFonts w:ascii="Times" w:hAnsi="Times" w:cs="Times New Roman"/>
        </w:rPr>
        <w:t xml:space="preserve"> is the element in man which gives him the ability to think of God” (Hebrew-Greek Key 1750).</w:t>
      </w:r>
      <w:r w:rsidRPr="00BB113F">
        <w:rPr>
          <w:rFonts w:ascii="Times" w:hAnsi="Times" w:cs="Times New Roman"/>
        </w:rPr>
        <w:t> </w:t>
      </w:r>
    </w:p>
    <w:p w14:paraId="195BBC08" w14:textId="77777777" w:rsidR="00BB113F" w:rsidRPr="00A41655" w:rsidRDefault="00BB113F" w:rsidP="00A41655">
      <w:pPr>
        <w:spacing w:after="45" w:line="182" w:lineRule="atLeast"/>
        <w:ind w:left="600"/>
        <w:rPr>
          <w:rFonts w:ascii="Times" w:hAnsi="Times" w:cs="Times New Roman"/>
        </w:rPr>
      </w:pPr>
    </w:p>
    <w:p w14:paraId="6F494A5B" w14:textId="0A4A5C6F" w:rsidR="00EB31C8" w:rsidRPr="00BB113F" w:rsidRDefault="00B710E4" w:rsidP="00EB31C8">
      <w:pPr>
        <w:spacing w:after="45" w:line="182" w:lineRule="atLeast"/>
        <w:ind w:left="600"/>
        <w:rPr>
          <w:rFonts w:ascii="Times" w:hAnsi="Times" w:cs="Times New Roman"/>
        </w:rPr>
      </w:pPr>
      <w:r>
        <w:rPr>
          <w:rFonts w:ascii="Times" w:hAnsi="Times" w:cs="Times New Roman"/>
        </w:rPr>
        <w:t>“Th</w:t>
      </w:r>
      <w:r w:rsidR="00EB31C8" w:rsidRPr="00EB31C8">
        <w:rPr>
          <w:rFonts w:ascii="Times" w:hAnsi="Times" w:cs="Times New Roman"/>
        </w:rPr>
        <w:t xml:space="preserve">is language was fitted to show that the thing intended was no other than a </w:t>
      </w:r>
      <w:r w:rsidR="00EB31C8" w:rsidRPr="00EB31C8">
        <w:rPr>
          <w:rFonts w:ascii="Times" w:hAnsi="Times" w:cs="Times New Roman"/>
          <w:i/>
          <w:iCs/>
        </w:rPr>
        <w:t>thorough spiritual purification by the operation of the Holy Ghost</w:t>
      </w:r>
      <w:r w:rsidR="00EB31C8" w:rsidRPr="00EB31C8">
        <w:rPr>
          <w:rFonts w:ascii="Times" w:hAnsi="Times" w:cs="Times New Roman"/>
        </w:rPr>
        <w:t>” (Jamieson 3.362).</w:t>
      </w:r>
    </w:p>
    <w:p w14:paraId="69B681E3" w14:textId="77777777" w:rsidR="00BB113F" w:rsidRPr="00EB31C8" w:rsidRDefault="00BB113F" w:rsidP="00EB31C8">
      <w:pPr>
        <w:spacing w:after="45" w:line="182" w:lineRule="atLeast"/>
        <w:ind w:left="600"/>
        <w:rPr>
          <w:rFonts w:ascii="Times" w:hAnsi="Times" w:cs="Times New Roman"/>
        </w:rPr>
      </w:pPr>
    </w:p>
    <w:p w14:paraId="19A1D2FC" w14:textId="77777777" w:rsidR="00EB31C8" w:rsidRDefault="00EB31C8" w:rsidP="00EB31C8">
      <w:pPr>
        <w:spacing w:after="45" w:line="182" w:lineRule="atLeast"/>
        <w:ind w:left="135"/>
        <w:rPr>
          <w:rFonts w:ascii="Times" w:hAnsi="Times" w:cs="Times New Roman"/>
          <w:color w:val="FF0000"/>
        </w:rPr>
      </w:pPr>
      <w:r w:rsidRPr="00EB31C8">
        <w:rPr>
          <w:rFonts w:ascii="Times" w:hAnsi="Times" w:cs="Times New Roman"/>
          <w:color w:val="FF0000"/>
        </w:rPr>
        <w:t>7 Marvel not that I said unto thee, Ye must be born again.</w:t>
      </w:r>
    </w:p>
    <w:p w14:paraId="7027C823" w14:textId="77777777" w:rsidR="00BB113F" w:rsidRDefault="00BB113F" w:rsidP="00EB31C8">
      <w:pPr>
        <w:spacing w:after="45" w:line="182" w:lineRule="atLeast"/>
        <w:ind w:left="135"/>
        <w:rPr>
          <w:rFonts w:ascii="Times" w:hAnsi="Times" w:cs="Times New Roman"/>
          <w:color w:val="FF0000"/>
        </w:rPr>
      </w:pPr>
    </w:p>
    <w:p w14:paraId="37A30C64" w14:textId="3B332EBC" w:rsidR="00B710E4" w:rsidRDefault="00B710E4" w:rsidP="00B710E4">
      <w:pPr>
        <w:rPr>
          <w:rFonts w:ascii="Times New Roman" w:eastAsia="Times New Roman" w:hAnsi="Times New Roman" w:cs="Times New Roman"/>
          <w:color w:val="000000" w:themeColor="text1"/>
          <w:shd w:val="clear" w:color="auto" w:fill="FDFEFF"/>
        </w:rPr>
      </w:pPr>
      <w:r w:rsidRPr="00B710E4">
        <w:rPr>
          <w:rFonts w:ascii="Times New Roman" w:hAnsi="Times New Roman" w:cs="Times New Roman"/>
          <w:color w:val="000000" w:themeColor="text1"/>
        </w:rPr>
        <w:t>“</w:t>
      </w:r>
      <w:r w:rsidRPr="00B710E4">
        <w:rPr>
          <w:rFonts w:ascii="Times New Roman" w:eastAsia="Times New Roman" w:hAnsi="Times New Roman" w:cs="Times New Roman"/>
          <w:color w:val="000000" w:themeColor="text1"/>
          <w:shd w:val="clear" w:color="auto" w:fill="FDFEFF"/>
        </w:rPr>
        <w:t>Therefore it was no cause for wonder that a new birth was required for entrance into the spiritual kingdom” (</w:t>
      </w:r>
      <w:hyperlink r:id="rId8" w:history="1">
        <w:r w:rsidRPr="00B710E4">
          <w:rPr>
            <w:rStyle w:val="Hyperlink"/>
            <w:rFonts w:ascii="Times New Roman" w:eastAsia="Times New Roman" w:hAnsi="Times New Roman" w:cs="Times New Roman"/>
            <w:color w:val="000000" w:themeColor="text1"/>
            <w:shd w:val="clear" w:color="auto" w:fill="FDFEFF"/>
          </w:rPr>
          <w:t>www.biblehub.com</w:t>
        </w:r>
      </w:hyperlink>
      <w:r w:rsidRPr="00B710E4">
        <w:rPr>
          <w:rFonts w:ascii="Times New Roman" w:eastAsia="Times New Roman" w:hAnsi="Times New Roman" w:cs="Times New Roman"/>
          <w:color w:val="000000" w:themeColor="text1"/>
          <w:shd w:val="clear" w:color="auto" w:fill="FDFEFF"/>
        </w:rPr>
        <w:t>, Expositor’s Greek Testament). </w:t>
      </w:r>
    </w:p>
    <w:p w14:paraId="3594B88A" w14:textId="77777777" w:rsidR="00B710E4" w:rsidRDefault="00B710E4" w:rsidP="00B710E4">
      <w:pPr>
        <w:rPr>
          <w:rFonts w:ascii="Times New Roman" w:eastAsia="Times New Roman" w:hAnsi="Times New Roman" w:cs="Times New Roman"/>
          <w:color w:val="000000" w:themeColor="text1"/>
          <w:shd w:val="clear" w:color="auto" w:fill="FDFEFF"/>
        </w:rPr>
      </w:pPr>
    </w:p>
    <w:p w14:paraId="200DAD6C" w14:textId="61CC5615" w:rsidR="00D44E80" w:rsidRPr="00D44E80" w:rsidRDefault="00D44E80" w:rsidP="00D44E80">
      <w:pPr>
        <w:rPr>
          <w:rFonts w:ascii="Times New Roman" w:eastAsia="Times New Roman" w:hAnsi="Times New Roman" w:cs="Times New Roman"/>
          <w:color w:val="001320"/>
          <w:shd w:val="clear" w:color="auto" w:fill="FDFEFF"/>
        </w:rPr>
      </w:pPr>
      <w:r w:rsidRPr="00D44E80">
        <w:rPr>
          <w:rFonts w:ascii="Times New Roman" w:eastAsia="Times New Roman" w:hAnsi="Times New Roman" w:cs="Times New Roman"/>
          <w:color w:val="000000" w:themeColor="text1"/>
          <w:shd w:val="clear" w:color="auto" w:fill="FDFEFF"/>
        </w:rPr>
        <w:t>“</w:t>
      </w:r>
      <w:r w:rsidRPr="00D44E80">
        <w:rPr>
          <w:rFonts w:ascii="Times New Roman" w:eastAsia="Times New Roman" w:hAnsi="Times New Roman" w:cs="Times New Roman"/>
          <w:color w:val="001320"/>
          <w:shd w:val="clear" w:color="auto" w:fill="FDFEFF"/>
        </w:rPr>
        <w:t>Marvel not, &amp;c.—If a spiritual nature only can see and enter the kingdom of God; if all we bring into the world with us be the reverse of spiritual; and if this spirituality be solely of the Holy Ghost, no wonder a new birth is indispensable” (Jamieson-</w:t>
      </w:r>
      <w:proofErr w:type="spellStart"/>
      <w:r w:rsidRPr="00D44E80">
        <w:rPr>
          <w:rFonts w:ascii="Times New Roman" w:eastAsia="Times New Roman" w:hAnsi="Times New Roman" w:cs="Times New Roman"/>
          <w:color w:val="001320"/>
          <w:shd w:val="clear" w:color="auto" w:fill="FDFEFF"/>
        </w:rPr>
        <w:t>Fausset</w:t>
      </w:r>
      <w:proofErr w:type="spellEnd"/>
      <w:r w:rsidRPr="00D44E80">
        <w:rPr>
          <w:rFonts w:ascii="Times New Roman" w:eastAsia="Times New Roman" w:hAnsi="Times New Roman" w:cs="Times New Roman"/>
          <w:color w:val="001320"/>
          <w:shd w:val="clear" w:color="auto" w:fill="FDFEFF"/>
        </w:rPr>
        <w:t xml:space="preserve">-Brown, wwwbiblehub.com). </w:t>
      </w:r>
    </w:p>
    <w:p w14:paraId="25786299" w14:textId="68FDA2F2" w:rsidR="00B710E4" w:rsidRPr="00B710E4" w:rsidRDefault="00B710E4" w:rsidP="00B710E4">
      <w:pPr>
        <w:rPr>
          <w:rFonts w:ascii="Times New Roman" w:eastAsia="Times New Roman" w:hAnsi="Times New Roman" w:cs="Times New Roman"/>
          <w:color w:val="000000" w:themeColor="text1"/>
        </w:rPr>
      </w:pPr>
    </w:p>
    <w:p w14:paraId="61C8C698" w14:textId="418C39A8" w:rsidR="00B710E4" w:rsidRPr="00B710E4" w:rsidRDefault="00B710E4" w:rsidP="00EB31C8">
      <w:pPr>
        <w:spacing w:after="45" w:line="182" w:lineRule="atLeast"/>
        <w:ind w:left="135"/>
        <w:rPr>
          <w:rFonts w:ascii="Times New Roman" w:hAnsi="Times New Roman" w:cs="Times New Roman"/>
          <w:color w:val="000000" w:themeColor="text1"/>
        </w:rPr>
      </w:pPr>
    </w:p>
    <w:p w14:paraId="4135E891" w14:textId="77777777" w:rsidR="00BB113F" w:rsidRDefault="00BB113F" w:rsidP="00BB113F">
      <w:pPr>
        <w:pStyle w:val="verse"/>
        <w:rPr>
          <w:rStyle w:val="citation-highlight"/>
          <w:color w:val="FF0000"/>
        </w:rPr>
      </w:pPr>
      <w:r w:rsidRPr="00BB113F">
        <w:rPr>
          <w:rStyle w:val="verse-number"/>
          <w:color w:val="FF0000"/>
        </w:rPr>
        <w:t>13</w:t>
      </w:r>
      <w:r w:rsidRPr="00BB113F">
        <w:rPr>
          <w:rStyle w:val="citation-highlight"/>
          <w:color w:val="FF0000"/>
        </w:rPr>
        <w:t xml:space="preserve">And no man hath </w:t>
      </w:r>
      <w:proofErr w:type="gramStart"/>
      <w:r w:rsidRPr="00BB113F">
        <w:rPr>
          <w:rStyle w:val="citation-highlight"/>
          <w:color w:val="FF0000"/>
        </w:rPr>
        <w:t>ascended up</w:t>
      </w:r>
      <w:proofErr w:type="gramEnd"/>
      <w:r w:rsidRPr="00BB113F">
        <w:rPr>
          <w:rStyle w:val="citation-highlight"/>
          <w:color w:val="FF0000"/>
        </w:rPr>
        <w:t xml:space="preserve"> to heaven, but he that came down from heaven, </w:t>
      </w:r>
      <w:r w:rsidRPr="00BB113F">
        <w:rPr>
          <w:rStyle w:val="italic"/>
          <w:color w:val="FF0000"/>
        </w:rPr>
        <w:t>even</w:t>
      </w:r>
      <w:r w:rsidRPr="00BB113F">
        <w:rPr>
          <w:rStyle w:val="citation-highlight"/>
          <w:color w:val="FF0000"/>
        </w:rPr>
        <w:t xml:space="preserve"> the Son of man which is in heaven. </w:t>
      </w:r>
    </w:p>
    <w:p w14:paraId="0EFF2B90" w14:textId="6E36DFBE" w:rsidR="00EC31A0" w:rsidRPr="00EC31A0" w:rsidRDefault="00EC31A0" w:rsidP="00BB113F">
      <w:pPr>
        <w:pStyle w:val="verse"/>
        <w:rPr>
          <w:rStyle w:val="citation-highlight"/>
          <w:i/>
          <w:color w:val="000000" w:themeColor="text1"/>
        </w:rPr>
      </w:pPr>
      <w:r>
        <w:rPr>
          <w:rStyle w:val="citation-highlight"/>
          <w:color w:val="000000" w:themeColor="text1"/>
        </w:rPr>
        <w:t xml:space="preserve">We cannot get to heaven if that is not where we originally came from. We must understand ourselves to be born </w:t>
      </w:r>
      <w:r w:rsidRPr="00EC31A0">
        <w:rPr>
          <w:rStyle w:val="citation-highlight"/>
          <w:i/>
          <w:color w:val="000000" w:themeColor="text1"/>
        </w:rPr>
        <w:t xml:space="preserve">from above. </w:t>
      </w:r>
    </w:p>
    <w:p w14:paraId="4C27D446" w14:textId="77777777" w:rsidR="00BB113F" w:rsidRDefault="00BB113F" w:rsidP="00BB113F">
      <w:pPr>
        <w:pStyle w:val="verse"/>
        <w:rPr>
          <w:rStyle w:val="citation-highlight"/>
          <w:color w:val="FF0000"/>
        </w:rPr>
      </w:pPr>
      <w:r w:rsidRPr="00BB113F">
        <w:rPr>
          <w:rStyle w:val="verse-number"/>
          <w:color w:val="FF0000"/>
        </w:rPr>
        <w:t>14</w:t>
      </w:r>
      <w:r>
        <w:rPr>
          <w:rStyle w:val="paragraphsymbol"/>
          <w:color w:val="FF0000"/>
        </w:rPr>
        <w:t xml:space="preserve"> </w:t>
      </w:r>
      <w:r w:rsidRPr="00BB113F">
        <w:rPr>
          <w:rStyle w:val="citation-highlight"/>
          <w:color w:val="FF0000"/>
        </w:rPr>
        <w:t xml:space="preserve">And as Moses </w:t>
      </w:r>
      <w:proofErr w:type="gramStart"/>
      <w:r w:rsidRPr="00BB113F">
        <w:rPr>
          <w:rStyle w:val="citation-highlight"/>
          <w:color w:val="FF0000"/>
        </w:rPr>
        <w:t>lifted up</w:t>
      </w:r>
      <w:proofErr w:type="gramEnd"/>
      <w:r w:rsidRPr="00BB113F">
        <w:rPr>
          <w:rStyle w:val="citation-highlight"/>
          <w:color w:val="FF0000"/>
        </w:rPr>
        <w:t xml:space="preserve"> the serpent in the wilderness, even so must the Son of man be lifted up: </w:t>
      </w:r>
    </w:p>
    <w:p w14:paraId="16AE96B2" w14:textId="77777777" w:rsidR="001940FD" w:rsidRPr="00F16FED" w:rsidRDefault="001940FD" w:rsidP="001940FD">
      <w:pPr>
        <w:pStyle w:val="verse"/>
        <w:rPr>
          <w:color w:val="FF0000"/>
        </w:rPr>
      </w:pPr>
      <w:r w:rsidRPr="00F16FED">
        <w:rPr>
          <w:rStyle w:val="verse-number"/>
          <w:color w:val="FF0000"/>
        </w:rPr>
        <w:t xml:space="preserve">15 </w:t>
      </w:r>
      <w:r w:rsidRPr="00F16FED">
        <w:rPr>
          <w:rStyle w:val="citation-highlight"/>
          <w:color w:val="FF0000"/>
        </w:rPr>
        <w:t xml:space="preserve">That whosoever believeth in him should not perish, but have eternal life. </w:t>
      </w:r>
    </w:p>
    <w:p w14:paraId="64186383" w14:textId="77777777" w:rsidR="001940FD" w:rsidRDefault="001940FD" w:rsidP="00BB113F">
      <w:pPr>
        <w:pStyle w:val="verse"/>
        <w:rPr>
          <w:rStyle w:val="citation-highlight"/>
          <w:color w:val="FF0000"/>
        </w:rPr>
      </w:pPr>
    </w:p>
    <w:p w14:paraId="4F8D91A9" w14:textId="004A70AD" w:rsidR="003066FD" w:rsidRPr="00F16FED" w:rsidRDefault="003066FD" w:rsidP="003066FD">
      <w:pPr>
        <w:rPr>
          <w:rFonts w:ascii="Times New Roman" w:eastAsia="Times New Roman" w:hAnsi="Times New Roman" w:cs="Times New Roman"/>
        </w:rPr>
      </w:pPr>
      <w:r w:rsidRPr="00F16FED">
        <w:rPr>
          <w:rStyle w:val="citation-highlight"/>
          <w:rFonts w:ascii="Times New Roman" w:hAnsi="Times New Roman" w:cs="Times New Roman"/>
          <w:color w:val="000000" w:themeColor="text1"/>
        </w:rPr>
        <w:t>“</w:t>
      </w:r>
      <w:r w:rsidRPr="00F16FED">
        <w:rPr>
          <w:rFonts w:ascii="Times New Roman" w:eastAsia="Times New Roman" w:hAnsi="Times New Roman" w:cs="Times New Roman"/>
          <w:i/>
          <w:iCs/>
          <w:color w:val="A44200"/>
          <w:sz w:val="21"/>
          <w:szCs w:val="21"/>
          <w:shd w:val="clear" w:color="auto" w:fill="FDFEFF"/>
        </w:rPr>
        <w:t>as Moses lifted up, </w:t>
      </w:r>
      <w:r w:rsidRPr="00F16FED">
        <w:rPr>
          <w:rFonts w:ascii="Times New Roman" w:eastAsia="Times New Roman" w:hAnsi="Times New Roman" w:cs="Times New Roman"/>
          <w:color w:val="001320"/>
          <w:sz w:val="21"/>
          <w:szCs w:val="21"/>
          <w:shd w:val="clear" w:color="auto" w:fill="FDFEFF"/>
        </w:rPr>
        <w:t> </w:t>
      </w:r>
      <w:r w:rsidRPr="00F16FED">
        <w:rPr>
          <w:rFonts w:ascii="Times New Roman" w:eastAsia="Times New Roman" w:hAnsi="Times New Roman" w:cs="Times New Roman"/>
          <w:i/>
          <w:iCs/>
          <w:color w:val="A44200"/>
          <w:sz w:val="21"/>
          <w:szCs w:val="21"/>
          <w:shd w:val="clear" w:color="auto" w:fill="FDFEFF"/>
        </w:rPr>
        <w:t>raised on high, </w:t>
      </w:r>
      <w:r w:rsidRPr="00F16FED">
        <w:rPr>
          <w:rFonts w:ascii="Times New Roman" w:eastAsia="Times New Roman" w:hAnsi="Times New Roman" w:cs="Times New Roman"/>
          <w:color w:val="001320"/>
          <w:sz w:val="21"/>
          <w:szCs w:val="21"/>
          <w:shd w:val="clear" w:color="auto" w:fill="FDFEFF"/>
        </w:rPr>
        <w:t>namely, on a pole, </w:t>
      </w:r>
      <w:r w:rsidRPr="00F16FED">
        <w:rPr>
          <w:rFonts w:ascii="Times New Roman" w:eastAsia="Times New Roman" w:hAnsi="Times New Roman" w:cs="Times New Roman"/>
          <w:i/>
          <w:iCs/>
          <w:color w:val="A44200"/>
          <w:sz w:val="21"/>
          <w:szCs w:val="21"/>
          <w:shd w:val="clear" w:color="auto" w:fill="FDFEFF"/>
        </w:rPr>
        <w:t>the serpent in the wilderness </w:t>
      </w:r>
      <w:r w:rsidRPr="00F16FED">
        <w:rPr>
          <w:rFonts w:ascii="Times New Roman" w:eastAsia="Times New Roman" w:hAnsi="Times New Roman" w:cs="Times New Roman"/>
          <w:color w:val="001320"/>
          <w:sz w:val="21"/>
          <w:szCs w:val="21"/>
          <w:shd w:val="clear" w:color="auto" w:fill="FDFEFF"/>
        </w:rPr>
        <w:t>— To heal those that were dying by the venom of the fiery serpents there; </w:t>
      </w:r>
      <w:r w:rsidRPr="00F16FED">
        <w:rPr>
          <w:rFonts w:ascii="Times New Roman" w:eastAsia="Times New Roman" w:hAnsi="Times New Roman" w:cs="Times New Roman"/>
          <w:i/>
          <w:iCs/>
          <w:color w:val="A44200"/>
          <w:sz w:val="21"/>
          <w:szCs w:val="21"/>
          <w:shd w:val="clear" w:color="auto" w:fill="FDFEFF"/>
        </w:rPr>
        <w:t>even so must the Son of man be lifted up </w:t>
      </w:r>
      <w:r w:rsidRPr="00F16FED">
        <w:rPr>
          <w:rFonts w:ascii="Times New Roman" w:eastAsia="Times New Roman" w:hAnsi="Times New Roman" w:cs="Times New Roman"/>
          <w:color w:val="001320"/>
          <w:sz w:val="21"/>
          <w:szCs w:val="21"/>
          <w:shd w:val="clear" w:color="auto" w:fill="FDFEFF"/>
        </w:rPr>
        <w:t>— On a cross, and then publicly exhibited in the preaching of the gospel, that sinners may by him receive a far more noble and important cure; even that </w:t>
      </w:r>
      <w:r w:rsidRPr="00F16FED">
        <w:rPr>
          <w:rFonts w:ascii="Times New Roman" w:eastAsia="Times New Roman" w:hAnsi="Times New Roman" w:cs="Times New Roman"/>
          <w:i/>
          <w:iCs/>
          <w:color w:val="A44200"/>
          <w:sz w:val="21"/>
          <w:szCs w:val="21"/>
          <w:shd w:val="clear" w:color="auto" w:fill="FDFEFF"/>
        </w:rPr>
        <w:t>whosoever believeth in him should not perish </w:t>
      </w:r>
      <w:r w:rsidRPr="00F16FED">
        <w:rPr>
          <w:rFonts w:ascii="Times New Roman" w:eastAsia="Times New Roman" w:hAnsi="Times New Roman" w:cs="Times New Roman"/>
          <w:color w:val="001320"/>
          <w:sz w:val="21"/>
          <w:szCs w:val="21"/>
          <w:shd w:val="clear" w:color="auto" w:fill="FDFEFF"/>
        </w:rPr>
        <w:t>— As all in their natural state otherwise would; </w:t>
      </w:r>
      <w:r w:rsidRPr="00F16FED">
        <w:rPr>
          <w:rFonts w:ascii="Times New Roman" w:eastAsia="Times New Roman" w:hAnsi="Times New Roman" w:cs="Times New Roman"/>
          <w:i/>
          <w:iCs/>
          <w:color w:val="A44200"/>
          <w:sz w:val="21"/>
          <w:szCs w:val="21"/>
          <w:shd w:val="clear" w:color="auto" w:fill="FDFEFF"/>
        </w:rPr>
        <w:t>but may </w:t>
      </w:r>
      <w:r w:rsidRPr="00F16FED">
        <w:rPr>
          <w:rFonts w:ascii="Times New Roman" w:eastAsia="Times New Roman" w:hAnsi="Times New Roman" w:cs="Times New Roman"/>
          <w:color w:val="001320"/>
          <w:sz w:val="21"/>
          <w:szCs w:val="21"/>
          <w:shd w:val="clear" w:color="auto" w:fill="FDFEFF"/>
        </w:rPr>
        <w:t>obtain so perfect a recovery as certainly to </w:t>
      </w:r>
      <w:r w:rsidRPr="00F16FED">
        <w:rPr>
          <w:rFonts w:ascii="Times New Roman" w:eastAsia="Times New Roman" w:hAnsi="Times New Roman" w:cs="Times New Roman"/>
          <w:i/>
          <w:iCs/>
          <w:color w:val="A44200"/>
          <w:sz w:val="21"/>
          <w:szCs w:val="21"/>
          <w:shd w:val="clear" w:color="auto" w:fill="FDFEFF"/>
        </w:rPr>
        <w:t>have eternal life” </w:t>
      </w:r>
      <w:r w:rsidRPr="00F16FED">
        <w:rPr>
          <w:rFonts w:ascii="Times New Roman" w:eastAsia="Times New Roman" w:hAnsi="Times New Roman" w:cs="Times New Roman"/>
          <w:color w:val="001320"/>
          <w:sz w:val="21"/>
          <w:szCs w:val="21"/>
          <w:shd w:val="clear" w:color="auto" w:fill="FDFEFF"/>
        </w:rPr>
        <w:t>— For all those who look to him, and rely on him by faith, recover spiritual life and health</w:t>
      </w:r>
      <w:r w:rsidR="00F16FED" w:rsidRPr="00F16FED">
        <w:rPr>
          <w:rFonts w:ascii="Times New Roman" w:eastAsia="Times New Roman" w:hAnsi="Times New Roman" w:cs="Times New Roman"/>
          <w:color w:val="001320"/>
          <w:sz w:val="21"/>
          <w:szCs w:val="21"/>
          <w:shd w:val="clear" w:color="auto" w:fill="FDFEFF"/>
        </w:rPr>
        <w:t xml:space="preserve">” </w:t>
      </w:r>
      <w:r w:rsidR="00F16FED" w:rsidRPr="00F16FED">
        <w:rPr>
          <w:rFonts w:ascii="Times New Roman" w:eastAsia="Times New Roman" w:hAnsi="Times New Roman" w:cs="Times New Roman"/>
          <w:color w:val="000000" w:themeColor="text1"/>
          <w:sz w:val="21"/>
          <w:szCs w:val="21"/>
          <w:shd w:val="clear" w:color="auto" w:fill="FDFEFF"/>
        </w:rPr>
        <w:t>(</w:t>
      </w:r>
      <w:hyperlink r:id="rId9" w:history="1">
        <w:r w:rsidR="00F16FED" w:rsidRPr="00F16FED">
          <w:rPr>
            <w:rStyle w:val="Hyperlink"/>
            <w:rFonts w:ascii="Times New Roman" w:eastAsia="Times New Roman" w:hAnsi="Times New Roman" w:cs="Times New Roman"/>
            <w:color w:val="000000" w:themeColor="text1"/>
            <w:sz w:val="21"/>
            <w:szCs w:val="21"/>
            <w:shd w:val="clear" w:color="auto" w:fill="FDFEFF"/>
          </w:rPr>
          <w:t>www.biblehub.com</w:t>
        </w:r>
      </w:hyperlink>
      <w:r w:rsidR="00F16FED" w:rsidRPr="00F16FED">
        <w:rPr>
          <w:rFonts w:ascii="Times New Roman" w:eastAsia="Times New Roman" w:hAnsi="Times New Roman" w:cs="Times New Roman"/>
          <w:color w:val="000000" w:themeColor="text1"/>
          <w:sz w:val="21"/>
          <w:szCs w:val="21"/>
          <w:shd w:val="clear" w:color="auto" w:fill="FDFEFF"/>
        </w:rPr>
        <w:t xml:space="preserve">, </w:t>
      </w:r>
      <w:r w:rsidR="00F16FED" w:rsidRPr="00F16FED">
        <w:rPr>
          <w:rFonts w:ascii="Times New Roman" w:eastAsia="Times New Roman" w:hAnsi="Times New Roman" w:cs="Times New Roman"/>
          <w:color w:val="001320"/>
          <w:sz w:val="21"/>
          <w:szCs w:val="21"/>
          <w:shd w:val="clear" w:color="auto" w:fill="FDFEFF"/>
        </w:rPr>
        <w:t>Benson Commentary).</w:t>
      </w:r>
    </w:p>
    <w:p w14:paraId="6386600E" w14:textId="77777777" w:rsidR="00F16FED" w:rsidRPr="00F16FED" w:rsidRDefault="00F16FED" w:rsidP="00F16FED">
      <w:pPr>
        <w:rPr>
          <w:rFonts w:ascii="Times New Roman" w:hAnsi="Times New Roman" w:cs="Times New Roman"/>
          <w:color w:val="000000" w:themeColor="text1"/>
        </w:rPr>
      </w:pPr>
    </w:p>
    <w:p w14:paraId="42E2B0B3" w14:textId="35560404" w:rsidR="003066FD" w:rsidRPr="00F16FED" w:rsidRDefault="00F16FED" w:rsidP="00F16FED">
      <w:pPr>
        <w:rPr>
          <w:rFonts w:ascii="Times New Roman" w:eastAsia="Times New Roman" w:hAnsi="Times New Roman" w:cs="Times New Roman"/>
          <w:color w:val="000000" w:themeColor="text1"/>
        </w:rPr>
      </w:pPr>
      <w:r w:rsidRPr="00F16FED">
        <w:rPr>
          <w:rFonts w:ascii="Times New Roman" w:hAnsi="Times New Roman" w:cs="Times New Roman"/>
          <w:color w:val="000000" w:themeColor="text1"/>
        </w:rPr>
        <w:t>“</w:t>
      </w:r>
      <w:r w:rsidRPr="00F16FED">
        <w:rPr>
          <w:rFonts w:ascii="Times New Roman" w:eastAsia="Times New Roman" w:hAnsi="Times New Roman" w:cs="Times New Roman"/>
          <w:color w:val="001320"/>
          <w:sz w:val="21"/>
          <w:szCs w:val="21"/>
          <w:shd w:val="clear" w:color="auto" w:fill="FDFEFF"/>
        </w:rPr>
        <w:t xml:space="preserve">And as Moses - Jesus proceeds in this and the following verses to state the reason why he came into the world and, </w:t>
      </w:r>
      <w:proofErr w:type="gramStart"/>
      <w:r w:rsidRPr="00F16FED">
        <w:rPr>
          <w:rFonts w:ascii="Times New Roman" w:eastAsia="Times New Roman" w:hAnsi="Times New Roman" w:cs="Times New Roman"/>
          <w:color w:val="001320"/>
          <w:sz w:val="21"/>
          <w:szCs w:val="21"/>
          <w:shd w:val="clear" w:color="auto" w:fill="FDFEFF"/>
        </w:rPr>
        <w:t>in order to</w:t>
      </w:r>
      <w:proofErr w:type="gramEnd"/>
      <w:r w:rsidRPr="00F16FED">
        <w:rPr>
          <w:rFonts w:ascii="Times New Roman" w:eastAsia="Times New Roman" w:hAnsi="Times New Roman" w:cs="Times New Roman"/>
          <w:color w:val="001320"/>
          <w:sz w:val="21"/>
          <w:szCs w:val="21"/>
          <w:shd w:val="clear" w:color="auto" w:fill="FDFEFF"/>
        </w:rPr>
        <w:t xml:space="preserve"> this, he illustrates His design, and the efficacy of his coming, by a reference to the case of the </w:t>
      </w:r>
      <w:r w:rsidRPr="00F16FED">
        <w:rPr>
          <w:rFonts w:ascii="Times New Roman" w:eastAsia="Times New Roman" w:hAnsi="Times New Roman" w:cs="Times New Roman"/>
          <w:color w:val="000000" w:themeColor="text1"/>
          <w:shd w:val="clear" w:color="auto" w:fill="FDFEFF"/>
        </w:rPr>
        <w:t>brass serpent, recorded in </w:t>
      </w:r>
      <w:hyperlink r:id="rId10" w:history="1">
        <w:r w:rsidRPr="00F16FED">
          <w:rPr>
            <w:rFonts w:ascii="Times New Roman" w:eastAsia="Times New Roman" w:hAnsi="Times New Roman" w:cs="Times New Roman"/>
            <w:color w:val="000000" w:themeColor="text1"/>
            <w:shd w:val="clear" w:color="auto" w:fill="FDFEFF"/>
          </w:rPr>
          <w:t>Numbers 21:8-9</w:t>
        </w:r>
      </w:hyperlink>
      <w:r w:rsidRPr="00F16FED">
        <w:rPr>
          <w:rFonts w:ascii="Times New Roman" w:eastAsia="Times New Roman" w:hAnsi="Times New Roman" w:cs="Times New Roman"/>
          <w:color w:val="000000" w:themeColor="text1"/>
          <w:shd w:val="clear" w:color="auto" w:fill="FDFEFF"/>
        </w:rPr>
        <w:t>. The people were bitten by flying fiery serpents. There was no cure for the bite. Moses was directed to make an image of the serpent, and place it in sight of the people, that they might look on it and be healed. There is no evidence that this was intended to be a type of the Messiah, but it is used by Jesus as strikingly illustrating his work” (</w:t>
      </w:r>
      <w:hyperlink r:id="rId11" w:history="1">
        <w:r w:rsidRPr="00F16FED">
          <w:rPr>
            <w:rStyle w:val="Hyperlink"/>
            <w:rFonts w:ascii="Times New Roman" w:eastAsia="Times New Roman" w:hAnsi="Times New Roman" w:cs="Times New Roman"/>
            <w:color w:val="000000" w:themeColor="text1"/>
            <w:shd w:val="clear" w:color="auto" w:fill="FDFEFF"/>
          </w:rPr>
          <w:t>www.biblehub.com</w:t>
        </w:r>
      </w:hyperlink>
      <w:r w:rsidRPr="00F16FED">
        <w:rPr>
          <w:rFonts w:ascii="Times New Roman" w:eastAsia="Times New Roman" w:hAnsi="Times New Roman" w:cs="Times New Roman"/>
          <w:color w:val="000000" w:themeColor="text1"/>
          <w:shd w:val="clear" w:color="auto" w:fill="FDFEFF"/>
        </w:rPr>
        <w:t>, Barnes’ Notes).</w:t>
      </w:r>
    </w:p>
    <w:p w14:paraId="4728A48B" w14:textId="77777777" w:rsidR="002417CA" w:rsidRPr="00F16FED" w:rsidRDefault="002417CA">
      <w:pPr>
        <w:rPr>
          <w:color w:val="FF0000"/>
        </w:rPr>
      </w:pPr>
    </w:p>
    <w:p w14:paraId="5A1CC072" w14:textId="77777777" w:rsidR="001940FD" w:rsidRDefault="001940FD"/>
    <w:sectPr w:rsidR="001940FD"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55"/>
    <w:rsid w:val="00057132"/>
    <w:rsid w:val="000C040E"/>
    <w:rsid w:val="000C5175"/>
    <w:rsid w:val="001940FD"/>
    <w:rsid w:val="002417CA"/>
    <w:rsid w:val="002A397C"/>
    <w:rsid w:val="003066FD"/>
    <w:rsid w:val="003611FA"/>
    <w:rsid w:val="0044099F"/>
    <w:rsid w:val="004A05A6"/>
    <w:rsid w:val="004D23BD"/>
    <w:rsid w:val="00560064"/>
    <w:rsid w:val="0069613E"/>
    <w:rsid w:val="00A41655"/>
    <w:rsid w:val="00B710E4"/>
    <w:rsid w:val="00BB113F"/>
    <w:rsid w:val="00D27A84"/>
    <w:rsid w:val="00D44E80"/>
    <w:rsid w:val="00D66159"/>
    <w:rsid w:val="00D70AF7"/>
    <w:rsid w:val="00E90437"/>
    <w:rsid w:val="00EB31C8"/>
    <w:rsid w:val="00EC26B6"/>
    <w:rsid w:val="00EC31A0"/>
    <w:rsid w:val="00F009F2"/>
    <w:rsid w:val="00F16FED"/>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DC031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1655"/>
    <w:rPr>
      <w:rFonts w:ascii="Times" w:hAnsi="Times" w:cs="Times New Roman"/>
      <w:sz w:val="18"/>
      <w:szCs w:val="18"/>
    </w:rPr>
  </w:style>
  <w:style w:type="paragraph" w:customStyle="1" w:styleId="p2">
    <w:name w:val="p2"/>
    <w:basedOn w:val="Normal"/>
    <w:rsid w:val="00A41655"/>
    <w:pPr>
      <w:spacing w:after="150" w:line="182" w:lineRule="atLeast"/>
    </w:pPr>
    <w:rPr>
      <w:rFonts w:ascii="Times" w:hAnsi="Times" w:cs="Times New Roman"/>
      <w:sz w:val="21"/>
      <w:szCs w:val="21"/>
    </w:rPr>
  </w:style>
  <w:style w:type="paragraph" w:customStyle="1" w:styleId="p3">
    <w:name w:val="p3"/>
    <w:basedOn w:val="Normal"/>
    <w:rsid w:val="00A41655"/>
    <w:pPr>
      <w:spacing w:after="45" w:line="182" w:lineRule="atLeast"/>
      <w:ind w:left="405"/>
    </w:pPr>
    <w:rPr>
      <w:rFonts w:ascii="Times" w:hAnsi="Times" w:cs="Times New Roman"/>
      <w:sz w:val="17"/>
      <w:szCs w:val="17"/>
    </w:rPr>
  </w:style>
  <w:style w:type="character" w:customStyle="1" w:styleId="apple-converted-space">
    <w:name w:val="apple-converted-space"/>
    <w:basedOn w:val="DefaultParagraphFont"/>
    <w:rsid w:val="00A41655"/>
  </w:style>
  <w:style w:type="paragraph" w:customStyle="1" w:styleId="verse">
    <w:name w:val="verse"/>
    <w:basedOn w:val="Normal"/>
    <w:rsid w:val="00BB113F"/>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BB113F"/>
  </w:style>
  <w:style w:type="character" w:customStyle="1" w:styleId="citation-highlight">
    <w:name w:val="citation-highlight"/>
    <w:basedOn w:val="DefaultParagraphFont"/>
    <w:rsid w:val="00BB113F"/>
  </w:style>
  <w:style w:type="character" w:customStyle="1" w:styleId="italic">
    <w:name w:val="italic"/>
    <w:basedOn w:val="DefaultParagraphFont"/>
    <w:rsid w:val="00BB113F"/>
  </w:style>
  <w:style w:type="character" w:customStyle="1" w:styleId="paragraphsymbol">
    <w:name w:val="paragraphsymbol"/>
    <w:basedOn w:val="DefaultParagraphFont"/>
    <w:rsid w:val="00BB113F"/>
  </w:style>
  <w:style w:type="character" w:styleId="Hyperlink">
    <w:name w:val="Hyperlink"/>
    <w:basedOn w:val="DefaultParagraphFont"/>
    <w:uiPriority w:val="99"/>
    <w:unhideWhenUsed/>
    <w:rsid w:val="004A05A6"/>
    <w:rPr>
      <w:color w:val="0000FF"/>
      <w:u w:val="single"/>
    </w:rPr>
  </w:style>
  <w:style w:type="character" w:customStyle="1" w:styleId="ital">
    <w:name w:val="ital"/>
    <w:basedOn w:val="DefaultParagraphFont"/>
    <w:rsid w:val="00B710E4"/>
  </w:style>
  <w:style w:type="character" w:customStyle="1" w:styleId="greekheb">
    <w:name w:val="greekheb"/>
    <w:basedOn w:val="DefaultParagraphFont"/>
    <w:rsid w:val="0030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419">
      <w:bodyDiv w:val="1"/>
      <w:marLeft w:val="0"/>
      <w:marRight w:val="0"/>
      <w:marTop w:val="0"/>
      <w:marBottom w:val="0"/>
      <w:divBdr>
        <w:top w:val="none" w:sz="0" w:space="0" w:color="auto"/>
        <w:left w:val="none" w:sz="0" w:space="0" w:color="auto"/>
        <w:bottom w:val="none" w:sz="0" w:space="0" w:color="auto"/>
        <w:right w:val="none" w:sz="0" w:space="0" w:color="auto"/>
      </w:divBdr>
    </w:div>
    <w:div w:id="27919658">
      <w:bodyDiv w:val="1"/>
      <w:marLeft w:val="0"/>
      <w:marRight w:val="0"/>
      <w:marTop w:val="0"/>
      <w:marBottom w:val="0"/>
      <w:divBdr>
        <w:top w:val="none" w:sz="0" w:space="0" w:color="auto"/>
        <w:left w:val="none" w:sz="0" w:space="0" w:color="auto"/>
        <w:bottom w:val="none" w:sz="0" w:space="0" w:color="auto"/>
        <w:right w:val="none" w:sz="0" w:space="0" w:color="auto"/>
      </w:divBdr>
      <w:divsChild>
        <w:div w:id="216211916">
          <w:marLeft w:val="0"/>
          <w:marRight w:val="0"/>
          <w:marTop w:val="0"/>
          <w:marBottom w:val="0"/>
          <w:divBdr>
            <w:top w:val="none" w:sz="0" w:space="0" w:color="auto"/>
            <w:left w:val="none" w:sz="0" w:space="0" w:color="auto"/>
            <w:bottom w:val="none" w:sz="0" w:space="0" w:color="auto"/>
            <w:right w:val="none" w:sz="0" w:space="0" w:color="auto"/>
          </w:divBdr>
        </w:div>
        <w:div w:id="641615897">
          <w:marLeft w:val="0"/>
          <w:marRight w:val="0"/>
          <w:marTop w:val="0"/>
          <w:marBottom w:val="0"/>
          <w:divBdr>
            <w:top w:val="none" w:sz="0" w:space="0" w:color="auto"/>
            <w:left w:val="none" w:sz="0" w:space="0" w:color="auto"/>
            <w:bottom w:val="none" w:sz="0" w:space="0" w:color="auto"/>
            <w:right w:val="none" w:sz="0" w:space="0" w:color="auto"/>
          </w:divBdr>
        </w:div>
      </w:divsChild>
    </w:div>
    <w:div w:id="214781346">
      <w:bodyDiv w:val="1"/>
      <w:marLeft w:val="0"/>
      <w:marRight w:val="0"/>
      <w:marTop w:val="0"/>
      <w:marBottom w:val="0"/>
      <w:divBdr>
        <w:top w:val="none" w:sz="0" w:space="0" w:color="auto"/>
        <w:left w:val="none" w:sz="0" w:space="0" w:color="auto"/>
        <w:bottom w:val="none" w:sz="0" w:space="0" w:color="auto"/>
        <w:right w:val="none" w:sz="0" w:space="0" w:color="auto"/>
      </w:divBdr>
    </w:div>
    <w:div w:id="217085473">
      <w:bodyDiv w:val="1"/>
      <w:marLeft w:val="0"/>
      <w:marRight w:val="0"/>
      <w:marTop w:val="0"/>
      <w:marBottom w:val="0"/>
      <w:divBdr>
        <w:top w:val="none" w:sz="0" w:space="0" w:color="auto"/>
        <w:left w:val="none" w:sz="0" w:space="0" w:color="auto"/>
        <w:bottom w:val="none" w:sz="0" w:space="0" w:color="auto"/>
        <w:right w:val="none" w:sz="0" w:space="0" w:color="auto"/>
      </w:divBdr>
    </w:div>
    <w:div w:id="370346901">
      <w:bodyDiv w:val="1"/>
      <w:marLeft w:val="0"/>
      <w:marRight w:val="0"/>
      <w:marTop w:val="0"/>
      <w:marBottom w:val="0"/>
      <w:divBdr>
        <w:top w:val="none" w:sz="0" w:space="0" w:color="auto"/>
        <w:left w:val="none" w:sz="0" w:space="0" w:color="auto"/>
        <w:bottom w:val="none" w:sz="0" w:space="0" w:color="auto"/>
        <w:right w:val="none" w:sz="0" w:space="0" w:color="auto"/>
      </w:divBdr>
    </w:div>
    <w:div w:id="405298318">
      <w:bodyDiv w:val="1"/>
      <w:marLeft w:val="0"/>
      <w:marRight w:val="0"/>
      <w:marTop w:val="0"/>
      <w:marBottom w:val="0"/>
      <w:divBdr>
        <w:top w:val="none" w:sz="0" w:space="0" w:color="auto"/>
        <w:left w:val="none" w:sz="0" w:space="0" w:color="auto"/>
        <w:bottom w:val="none" w:sz="0" w:space="0" w:color="auto"/>
        <w:right w:val="none" w:sz="0" w:space="0" w:color="auto"/>
      </w:divBdr>
    </w:div>
    <w:div w:id="701789375">
      <w:bodyDiv w:val="1"/>
      <w:marLeft w:val="0"/>
      <w:marRight w:val="0"/>
      <w:marTop w:val="0"/>
      <w:marBottom w:val="0"/>
      <w:divBdr>
        <w:top w:val="none" w:sz="0" w:space="0" w:color="auto"/>
        <w:left w:val="none" w:sz="0" w:space="0" w:color="auto"/>
        <w:bottom w:val="none" w:sz="0" w:space="0" w:color="auto"/>
        <w:right w:val="none" w:sz="0" w:space="0" w:color="auto"/>
      </w:divBdr>
    </w:div>
    <w:div w:id="1174418788">
      <w:bodyDiv w:val="1"/>
      <w:marLeft w:val="0"/>
      <w:marRight w:val="0"/>
      <w:marTop w:val="0"/>
      <w:marBottom w:val="0"/>
      <w:divBdr>
        <w:top w:val="none" w:sz="0" w:space="0" w:color="auto"/>
        <w:left w:val="none" w:sz="0" w:space="0" w:color="auto"/>
        <w:bottom w:val="none" w:sz="0" w:space="0" w:color="auto"/>
        <w:right w:val="none" w:sz="0" w:space="0" w:color="auto"/>
      </w:divBdr>
    </w:div>
    <w:div w:id="1224677844">
      <w:bodyDiv w:val="1"/>
      <w:marLeft w:val="0"/>
      <w:marRight w:val="0"/>
      <w:marTop w:val="0"/>
      <w:marBottom w:val="0"/>
      <w:divBdr>
        <w:top w:val="none" w:sz="0" w:space="0" w:color="auto"/>
        <w:left w:val="none" w:sz="0" w:space="0" w:color="auto"/>
        <w:bottom w:val="none" w:sz="0" w:space="0" w:color="auto"/>
        <w:right w:val="none" w:sz="0" w:space="0" w:color="auto"/>
      </w:divBdr>
    </w:div>
    <w:div w:id="1467967935">
      <w:bodyDiv w:val="1"/>
      <w:marLeft w:val="0"/>
      <w:marRight w:val="0"/>
      <w:marTop w:val="0"/>
      <w:marBottom w:val="0"/>
      <w:divBdr>
        <w:top w:val="none" w:sz="0" w:space="0" w:color="auto"/>
        <w:left w:val="none" w:sz="0" w:space="0" w:color="auto"/>
        <w:bottom w:val="none" w:sz="0" w:space="0" w:color="auto"/>
        <w:right w:val="none" w:sz="0" w:space="0" w:color="auto"/>
      </w:divBdr>
    </w:div>
    <w:div w:id="1501503113">
      <w:bodyDiv w:val="1"/>
      <w:marLeft w:val="0"/>
      <w:marRight w:val="0"/>
      <w:marTop w:val="0"/>
      <w:marBottom w:val="0"/>
      <w:divBdr>
        <w:top w:val="none" w:sz="0" w:space="0" w:color="auto"/>
        <w:left w:val="none" w:sz="0" w:space="0" w:color="auto"/>
        <w:bottom w:val="none" w:sz="0" w:space="0" w:color="auto"/>
        <w:right w:val="none" w:sz="0" w:space="0" w:color="auto"/>
      </w:divBdr>
    </w:div>
    <w:div w:id="1538662867">
      <w:bodyDiv w:val="1"/>
      <w:marLeft w:val="0"/>
      <w:marRight w:val="0"/>
      <w:marTop w:val="0"/>
      <w:marBottom w:val="0"/>
      <w:divBdr>
        <w:top w:val="none" w:sz="0" w:space="0" w:color="auto"/>
        <w:left w:val="none" w:sz="0" w:space="0" w:color="auto"/>
        <w:bottom w:val="none" w:sz="0" w:space="0" w:color="auto"/>
        <w:right w:val="none" w:sz="0" w:space="0" w:color="auto"/>
      </w:divBdr>
    </w:div>
    <w:div w:id="1827014115">
      <w:bodyDiv w:val="1"/>
      <w:marLeft w:val="0"/>
      <w:marRight w:val="0"/>
      <w:marTop w:val="0"/>
      <w:marBottom w:val="0"/>
      <w:divBdr>
        <w:top w:val="none" w:sz="0" w:space="0" w:color="auto"/>
        <w:left w:val="none" w:sz="0" w:space="0" w:color="auto"/>
        <w:bottom w:val="none" w:sz="0" w:space="0" w:color="auto"/>
        <w:right w:val="none" w:sz="0" w:space="0" w:color="auto"/>
      </w:divBdr>
    </w:div>
    <w:div w:id="1855530200">
      <w:bodyDiv w:val="1"/>
      <w:marLeft w:val="0"/>
      <w:marRight w:val="0"/>
      <w:marTop w:val="0"/>
      <w:marBottom w:val="0"/>
      <w:divBdr>
        <w:top w:val="none" w:sz="0" w:space="0" w:color="auto"/>
        <w:left w:val="none" w:sz="0" w:space="0" w:color="auto"/>
        <w:bottom w:val="none" w:sz="0" w:space="0" w:color="auto"/>
        <w:right w:val="none" w:sz="0" w:space="0" w:color="auto"/>
      </w:divBdr>
    </w:div>
    <w:div w:id="1985575802">
      <w:bodyDiv w:val="1"/>
      <w:marLeft w:val="0"/>
      <w:marRight w:val="0"/>
      <w:marTop w:val="0"/>
      <w:marBottom w:val="0"/>
      <w:divBdr>
        <w:top w:val="none" w:sz="0" w:space="0" w:color="auto"/>
        <w:left w:val="none" w:sz="0" w:space="0" w:color="auto"/>
        <w:bottom w:val="none" w:sz="0" w:space="0" w:color="auto"/>
        <w:right w:val="none" w:sz="0" w:space="0" w:color="auto"/>
      </w:divBdr>
    </w:div>
    <w:div w:id="1986814245">
      <w:bodyDiv w:val="1"/>
      <w:marLeft w:val="0"/>
      <w:marRight w:val="0"/>
      <w:marTop w:val="0"/>
      <w:marBottom w:val="0"/>
      <w:divBdr>
        <w:top w:val="none" w:sz="0" w:space="0" w:color="auto"/>
        <w:left w:val="none" w:sz="0" w:space="0" w:color="auto"/>
        <w:bottom w:val="none" w:sz="0" w:space="0" w:color="auto"/>
        <w:right w:val="none" w:sz="0" w:space="0" w:color="auto"/>
      </w:divBdr>
    </w:div>
    <w:div w:id="2026713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john/1-26.htm" TargetMode="External"/><Relationship Id="rId5" Type="http://schemas.openxmlformats.org/officeDocument/2006/relationships/hyperlink" Target="http://biblehub.com/john/1-33.ht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hyperlink" Target="http://biblehub.com/numbers/2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1376</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2017-02-23T15:28:00Z</dcterms:created>
  <dcterms:modified xsi:type="dcterms:W3CDTF">2017-02-24T21:32:00Z</dcterms:modified>
</cp:coreProperties>
</file>