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69E0" w14:textId="77777777" w:rsidR="002417CA" w:rsidRDefault="004B55D0">
      <w:r>
        <w:t xml:space="preserve">Notes and ideas on </w:t>
      </w:r>
      <w:proofErr w:type="spellStart"/>
      <w:r>
        <w:t>Melchisedec</w:t>
      </w:r>
      <w:proofErr w:type="spellEnd"/>
      <w:r>
        <w:t>: (shared by a friend)</w:t>
      </w:r>
    </w:p>
    <w:p w14:paraId="018EB096" w14:textId="77777777" w:rsidR="004B55D0" w:rsidRDefault="004B55D0"/>
    <w:p w14:paraId="5A1927DB" w14:textId="77777777" w:rsidR="004B55D0" w:rsidRDefault="004B55D0" w:rsidP="004B55D0">
      <w:r>
        <w:t xml:space="preserve">This week’s Bible Lesson on “Man” includes references in Hebrews to </w:t>
      </w:r>
      <w:proofErr w:type="spellStart"/>
      <w:r>
        <w:t>Melchisedec</w:t>
      </w:r>
      <w:proofErr w:type="spellEnd"/>
      <w:r>
        <w:t xml:space="preserve">, high priest and King of Salem, King of righteousness and King of peace, from Abraham’s day.  Hebrews was written to help encourage and strengthen second generation Hellenistic Jewish Christians by giving them a greater understanding and appreciation of the Christ, through seeing </w:t>
      </w:r>
      <w:proofErr w:type="spellStart"/>
      <w:r>
        <w:t>Melchisedec</w:t>
      </w:r>
      <w:proofErr w:type="spellEnd"/>
      <w:r>
        <w:t xml:space="preserve"> as a precursor to and prototype of the eternal Christ.  Points which would be helpful to those early Christians were:</w:t>
      </w:r>
    </w:p>
    <w:p w14:paraId="121AF3B3" w14:textId="77777777" w:rsidR="004B55D0" w:rsidRDefault="004B55D0" w:rsidP="004B55D0"/>
    <w:p w14:paraId="2F03D1A0" w14:textId="77777777" w:rsidR="004B55D0" w:rsidRDefault="004B55D0" w:rsidP="004B55D0">
      <w:pPr>
        <w:pStyle w:val="ListParagraph"/>
        <w:numPr>
          <w:ilvl w:val="0"/>
          <w:numId w:val="1"/>
        </w:numPr>
      </w:pPr>
      <w:proofErr w:type="spellStart"/>
      <w:r>
        <w:t>Melchisedec</w:t>
      </w:r>
      <w:proofErr w:type="spellEnd"/>
      <w:r>
        <w:t xml:space="preserve"> was greater/higher than the revered patriarch Abraham, – since Abraham gave the spoils from his victories over 5 kings to </w:t>
      </w:r>
      <w:proofErr w:type="spellStart"/>
      <w:r>
        <w:t>Melchisedec</w:t>
      </w:r>
      <w:proofErr w:type="spellEnd"/>
      <w:r>
        <w:t xml:space="preserve"> and </w:t>
      </w:r>
      <w:proofErr w:type="spellStart"/>
      <w:r>
        <w:t>Melchisedec</w:t>
      </w:r>
      <w:proofErr w:type="spellEnd"/>
      <w:r>
        <w:t xml:space="preserve"> blessed him. (see Gen 14)</w:t>
      </w:r>
    </w:p>
    <w:p w14:paraId="408DB86C" w14:textId="77777777" w:rsidR="004B55D0" w:rsidRDefault="004B55D0" w:rsidP="004B55D0">
      <w:pPr>
        <w:pStyle w:val="ListParagraph"/>
        <w:numPr>
          <w:ilvl w:val="0"/>
          <w:numId w:val="1"/>
        </w:numPr>
      </w:pPr>
      <w:proofErr w:type="spellStart"/>
      <w:r>
        <w:t>Melchisedec</w:t>
      </w:r>
      <w:proofErr w:type="spellEnd"/>
      <w:r>
        <w:t xml:space="preserve"> was a high, eternal, spiritual priest, without father or mother or genealogy.</w:t>
      </w:r>
    </w:p>
    <w:p w14:paraId="17E8E426" w14:textId="77777777" w:rsidR="004B55D0" w:rsidRDefault="004B55D0" w:rsidP="004B55D0">
      <w:pPr>
        <w:pStyle w:val="ListParagraph"/>
        <w:numPr>
          <w:ilvl w:val="0"/>
          <w:numId w:val="1"/>
        </w:numPr>
      </w:pPr>
      <w:r>
        <w:t xml:space="preserve">Levitical priesthood (mortal priests after the order of the Levites) was inadequate to redeem and provide for perfection, but a spiritual/immortal priest after the order of </w:t>
      </w:r>
      <w:proofErr w:type="spellStart"/>
      <w:r>
        <w:t>Melchisedec</w:t>
      </w:r>
      <w:proofErr w:type="spellEnd"/>
      <w:r>
        <w:t xml:space="preserve"> could.</w:t>
      </w:r>
    </w:p>
    <w:p w14:paraId="5C854245" w14:textId="77777777" w:rsidR="004B55D0" w:rsidRDefault="004B55D0" w:rsidP="004B55D0">
      <w:pPr>
        <w:pStyle w:val="ListParagraph"/>
        <w:numPr>
          <w:ilvl w:val="0"/>
          <w:numId w:val="1"/>
        </w:numPr>
      </w:pPr>
      <w:r>
        <w:t>A new priesthood necessarily required a new law, so followers of the new priesthood of Christ would be under the spiritual law of God and not the rules and rituals of the Levites.</w:t>
      </w:r>
    </w:p>
    <w:p w14:paraId="7F4C414E" w14:textId="77777777" w:rsidR="004B55D0" w:rsidRDefault="004B55D0" w:rsidP="004B55D0">
      <w:pPr>
        <w:pStyle w:val="ListParagraph"/>
        <w:numPr>
          <w:ilvl w:val="0"/>
          <w:numId w:val="1"/>
        </w:numPr>
      </w:pPr>
      <w:r>
        <w:t>This new priest comes with an oath from God in the fulfillment of prophecy (Ps 110:4) and therefore with the power and authority to fulfill the law of God.</w:t>
      </w:r>
    </w:p>
    <w:p w14:paraId="2B725149" w14:textId="77777777" w:rsidR="004B55D0" w:rsidRPr="00654322" w:rsidRDefault="004B55D0" w:rsidP="004B55D0">
      <w:pPr>
        <w:widowControl w:val="0"/>
        <w:autoSpaceDE w:val="0"/>
        <w:autoSpaceDN w:val="0"/>
        <w:adjustRightInd w:val="0"/>
        <w:ind w:left="720" w:firstLine="720"/>
        <w:rPr>
          <w:rFonts w:ascii="Times" w:hAnsi="Times" w:cs="Times"/>
        </w:rPr>
      </w:pPr>
      <w:r w:rsidRPr="00654322">
        <w:rPr>
          <w:rFonts w:ascii="Times" w:hAnsi="Times" w:cs="Times"/>
        </w:rPr>
        <w:t>Ps. 110:4</w:t>
      </w:r>
    </w:p>
    <w:p w14:paraId="5BA53269" w14:textId="77777777" w:rsidR="004B55D0" w:rsidRPr="00654322" w:rsidRDefault="004B55D0" w:rsidP="004B55D0">
      <w:pPr>
        <w:widowControl w:val="0"/>
        <w:autoSpaceDE w:val="0"/>
        <w:autoSpaceDN w:val="0"/>
        <w:adjustRightInd w:val="0"/>
        <w:ind w:left="1440"/>
        <w:rPr>
          <w:rFonts w:ascii="Times" w:hAnsi="Times" w:cs="Times"/>
          <w:color w:val="262626"/>
        </w:rPr>
      </w:pPr>
      <w:r>
        <w:rPr>
          <w:rFonts w:ascii="Times" w:hAnsi="Times" w:cs="Times"/>
          <w:color w:val="262626"/>
        </w:rPr>
        <w:t xml:space="preserve">   </w:t>
      </w:r>
      <w:proofErr w:type="gramStart"/>
      <w:r w:rsidRPr="00654322">
        <w:rPr>
          <w:rFonts w:ascii="Times" w:hAnsi="Times" w:cs="Times"/>
          <w:color w:val="262626"/>
        </w:rPr>
        <w:t xml:space="preserve">4  </w:t>
      </w:r>
      <w:r w:rsidRPr="00654322">
        <w:rPr>
          <w:rFonts w:ascii="Times" w:hAnsi="Times" w:cs="Times"/>
        </w:rPr>
        <w:t>The</w:t>
      </w:r>
      <w:proofErr w:type="gramEnd"/>
      <w:r w:rsidRPr="00654322">
        <w:rPr>
          <w:rFonts w:ascii="Times" w:hAnsi="Times" w:cs="Times"/>
        </w:rPr>
        <w:t xml:space="preserve"> Lord hath sworn, and will not repent, Thou </w:t>
      </w:r>
      <w:r w:rsidRPr="00654322">
        <w:rPr>
          <w:rFonts w:ascii="Times" w:hAnsi="Times" w:cs="Times"/>
          <w:i/>
          <w:iCs/>
        </w:rPr>
        <w:t>art</w:t>
      </w:r>
      <w:r w:rsidRPr="00654322">
        <w:rPr>
          <w:rFonts w:ascii="Times" w:hAnsi="Times" w:cs="Times"/>
        </w:rPr>
        <w:t xml:space="preserve"> a priest for ever after the order of </w:t>
      </w:r>
      <w:r>
        <w:rPr>
          <w:rFonts w:ascii="Times" w:hAnsi="Times" w:cs="Times"/>
        </w:rPr>
        <w:t xml:space="preserve">  </w:t>
      </w:r>
      <w:r w:rsidRPr="00654322">
        <w:rPr>
          <w:rFonts w:ascii="Times" w:hAnsi="Times" w:cs="Times"/>
        </w:rPr>
        <w:t>Melchizedek.</w:t>
      </w:r>
    </w:p>
    <w:p w14:paraId="6B8BDEA0" w14:textId="77777777" w:rsidR="004B55D0" w:rsidRDefault="004B55D0" w:rsidP="004B55D0">
      <w:pPr>
        <w:pStyle w:val="ListParagraph"/>
        <w:numPr>
          <w:ilvl w:val="0"/>
          <w:numId w:val="1"/>
        </w:numPr>
      </w:pPr>
      <w:r>
        <w:t>Followers of Christ Jesus, the high priest after the order of Melchizedek, can certainly expect eternal salvation through obedience to his divine precepts.</w:t>
      </w:r>
    </w:p>
    <w:p w14:paraId="6FE8A352" w14:textId="77777777" w:rsidR="004B55D0" w:rsidRDefault="004B55D0" w:rsidP="004B55D0">
      <w:pPr>
        <w:pStyle w:val="ListParagraph"/>
        <w:numPr>
          <w:ilvl w:val="0"/>
          <w:numId w:val="1"/>
        </w:numPr>
      </w:pPr>
      <w:r>
        <w:t>This understanding and appreciation of Christ Jesus, as the redeemer and fulfiller of the law and prophecy, gave hope and strength to those struggling with their faith and facing adversity.</w:t>
      </w:r>
    </w:p>
    <w:p w14:paraId="4ACE8317" w14:textId="77777777" w:rsidR="004B55D0" w:rsidRDefault="004B55D0" w:rsidP="004B55D0"/>
    <w:p w14:paraId="6F87DE66" w14:textId="77777777" w:rsidR="004B55D0" w:rsidRDefault="004B55D0" w:rsidP="004B55D0">
      <w:r>
        <w:t>How grateful we are for Mary Baker Eddy’s discovery of Christian Science, showing us that this eternal Christ is available as a practical Science, enabling us all to see man as God’s perfect, spiritual idea and witness the fulfillment of eternal salvation:</w:t>
      </w:r>
    </w:p>
    <w:p w14:paraId="4A6BCF1D" w14:textId="77777777" w:rsidR="004B55D0" w:rsidRDefault="004B55D0"/>
    <w:p w14:paraId="24F56048" w14:textId="77777777" w:rsidR="004B55D0" w:rsidRPr="00513FCE" w:rsidRDefault="004B55D0" w:rsidP="004B55D0">
      <w:pPr>
        <w:widowControl w:val="0"/>
        <w:autoSpaceDE w:val="0"/>
        <w:autoSpaceDN w:val="0"/>
        <w:adjustRightInd w:val="0"/>
        <w:rPr>
          <w:rFonts w:ascii="Times" w:hAnsi="Times" w:cs="Times"/>
        </w:rPr>
      </w:pPr>
      <w:r w:rsidRPr="00513FCE">
        <w:rPr>
          <w:rFonts w:ascii="Times" w:hAnsi="Times" w:cs="Times"/>
        </w:rPr>
        <w:t xml:space="preserve">S&amp;H 557:18                                Divine </w:t>
      </w:r>
    </w:p>
    <w:p w14:paraId="747B6E57" w14:textId="77777777" w:rsidR="004B55D0" w:rsidRPr="00513FCE" w:rsidRDefault="004B55D0" w:rsidP="004B55D0">
      <w:pPr>
        <w:widowControl w:val="0"/>
        <w:autoSpaceDE w:val="0"/>
        <w:autoSpaceDN w:val="0"/>
        <w:adjustRightInd w:val="0"/>
        <w:rPr>
          <w:rFonts w:ascii="Times" w:hAnsi="Times" w:cs="Times"/>
        </w:rPr>
      </w:pPr>
      <w:r w:rsidRPr="00513FCE">
        <w:rPr>
          <w:rFonts w:ascii="Times" w:hAnsi="Times" w:cs="Times"/>
        </w:rPr>
        <w:t xml:space="preserve">Science rolls back the clouds of error with the light of </w:t>
      </w:r>
    </w:p>
    <w:p w14:paraId="3E44E4AF" w14:textId="77777777" w:rsidR="004B55D0" w:rsidRPr="00513FCE" w:rsidRDefault="004B55D0" w:rsidP="004B55D0">
      <w:pPr>
        <w:widowControl w:val="0"/>
        <w:autoSpaceDE w:val="0"/>
        <w:autoSpaceDN w:val="0"/>
        <w:adjustRightInd w:val="0"/>
        <w:rPr>
          <w:rFonts w:ascii="Times" w:hAnsi="Times" w:cs="Times"/>
        </w:rPr>
      </w:pPr>
      <w:r w:rsidRPr="00513FCE">
        <w:rPr>
          <w:rFonts w:ascii="Times" w:hAnsi="Times" w:cs="Times"/>
        </w:rPr>
        <w:t xml:space="preserve">Truth, and lifts the curtain on man as never born and as </w:t>
      </w:r>
    </w:p>
    <w:p w14:paraId="7405E8C2" w14:textId="77777777" w:rsidR="004B55D0" w:rsidRDefault="004B55D0" w:rsidP="004B55D0">
      <w:pPr>
        <w:rPr>
          <w:rFonts w:ascii="Times" w:hAnsi="Times" w:cs="Times"/>
        </w:rPr>
      </w:pPr>
      <w:r w:rsidRPr="00513FCE">
        <w:rPr>
          <w:rFonts w:ascii="Times" w:hAnsi="Times" w:cs="Times"/>
        </w:rPr>
        <w:t>never dying, but as coexistent with his creator.</w:t>
      </w:r>
    </w:p>
    <w:p w14:paraId="21BF5CDB" w14:textId="77777777" w:rsidR="004B55D0" w:rsidRDefault="004B55D0" w:rsidP="004B55D0"/>
    <w:p w14:paraId="4559F322"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S&amp;H 63:5</w:t>
      </w:r>
    </w:p>
    <w:p w14:paraId="26D13452"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    In Science man is the offspring of Spirit. The </w:t>
      </w:r>
      <w:proofErr w:type="spellStart"/>
      <w:r w:rsidRPr="008C7EF6">
        <w:rPr>
          <w:rFonts w:ascii="Times" w:hAnsi="Times" w:cs="Times"/>
        </w:rPr>
        <w:t>beauti</w:t>
      </w:r>
      <w:proofErr w:type="spellEnd"/>
      <w:r w:rsidRPr="008C7EF6">
        <w:rPr>
          <w:rFonts w:ascii="Times" w:hAnsi="Times" w:cs="Times"/>
        </w:rPr>
        <w:t>-</w:t>
      </w:r>
    </w:p>
    <w:p w14:paraId="42D106E1" w14:textId="77777777" w:rsidR="004B55D0" w:rsidRPr="008C7EF6" w:rsidRDefault="004B55D0" w:rsidP="004B55D0">
      <w:pPr>
        <w:widowControl w:val="0"/>
        <w:autoSpaceDE w:val="0"/>
        <w:autoSpaceDN w:val="0"/>
        <w:adjustRightInd w:val="0"/>
        <w:rPr>
          <w:rFonts w:ascii="Times" w:hAnsi="Times" w:cs="Times"/>
        </w:rPr>
      </w:pPr>
      <w:proofErr w:type="spellStart"/>
      <w:r w:rsidRPr="008C7EF6">
        <w:rPr>
          <w:rFonts w:ascii="Times" w:hAnsi="Times" w:cs="Times"/>
        </w:rPr>
        <w:t>ful</w:t>
      </w:r>
      <w:proofErr w:type="spellEnd"/>
      <w:r w:rsidRPr="008C7EF6">
        <w:rPr>
          <w:rFonts w:ascii="Times" w:hAnsi="Times" w:cs="Times"/>
        </w:rPr>
        <w:t xml:space="preserve">, good, and pure constitute his ancestry. His origin is </w:t>
      </w:r>
    </w:p>
    <w:p w14:paraId="6801BE74"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not, like that of mortals, in brute instinct, nor     </w:t>
      </w:r>
      <w:r>
        <w:rPr>
          <w:rFonts w:ascii="Times" w:hAnsi="Times" w:cs="Times"/>
        </w:rPr>
        <w:t xml:space="preserve">    </w:t>
      </w:r>
      <w:r w:rsidRPr="008C7EF6">
        <w:rPr>
          <w:rFonts w:ascii="Times" w:hAnsi="Times" w:cs="Times"/>
        </w:rPr>
        <w:t>Spiritual</w:t>
      </w:r>
    </w:p>
    <w:p w14:paraId="25F44461"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does he pass through material conditions prior     </w:t>
      </w:r>
      <w:r>
        <w:rPr>
          <w:rFonts w:ascii="Times" w:hAnsi="Times" w:cs="Times"/>
        </w:rPr>
        <w:t xml:space="preserve">    </w:t>
      </w:r>
      <w:proofErr w:type="gramStart"/>
      <w:r w:rsidRPr="008C7EF6">
        <w:rPr>
          <w:rFonts w:ascii="Times" w:hAnsi="Times" w:cs="Times"/>
        </w:rPr>
        <w:t>origin</w:t>
      </w:r>
      <w:proofErr w:type="gramEnd"/>
    </w:p>
    <w:p w14:paraId="26F007B8"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lastRenderedPageBreak/>
        <w:t xml:space="preserve">to reaching intelligence. Spirit is his primitive and </w:t>
      </w:r>
      <w:proofErr w:type="spellStart"/>
      <w:r w:rsidRPr="008C7EF6">
        <w:rPr>
          <w:rFonts w:ascii="Times" w:hAnsi="Times" w:cs="Times"/>
        </w:rPr>
        <w:t>ulti</w:t>
      </w:r>
      <w:proofErr w:type="spellEnd"/>
      <w:r w:rsidRPr="008C7EF6">
        <w:rPr>
          <w:rFonts w:ascii="Times" w:hAnsi="Times" w:cs="Times"/>
        </w:rPr>
        <w:t>-</w:t>
      </w:r>
    </w:p>
    <w:p w14:paraId="6164E673"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mate source of being; God is his Father, and Life is the </w:t>
      </w:r>
    </w:p>
    <w:p w14:paraId="76E9A3FD" w14:textId="77777777" w:rsidR="004B55D0" w:rsidRPr="008C7EF6" w:rsidRDefault="004B55D0" w:rsidP="004B55D0">
      <w:pPr>
        <w:rPr>
          <w:rFonts w:ascii="Times" w:hAnsi="Times" w:cs="Times"/>
        </w:rPr>
      </w:pPr>
      <w:r w:rsidRPr="008C7EF6">
        <w:rPr>
          <w:rFonts w:ascii="Times" w:hAnsi="Times" w:cs="Times"/>
        </w:rPr>
        <w:t>law of his being.</w:t>
      </w:r>
    </w:p>
    <w:p w14:paraId="7C45156C" w14:textId="77777777" w:rsidR="004B55D0" w:rsidRPr="008C7EF6" w:rsidRDefault="004B55D0" w:rsidP="004B55D0">
      <w:pPr>
        <w:widowControl w:val="0"/>
        <w:autoSpaceDE w:val="0"/>
        <w:autoSpaceDN w:val="0"/>
        <w:adjustRightInd w:val="0"/>
        <w:rPr>
          <w:rFonts w:ascii="Times" w:hAnsi="Times" w:cs="Times"/>
        </w:rPr>
      </w:pPr>
    </w:p>
    <w:p w14:paraId="0153BB76"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S&amp;H 336:9</w:t>
      </w:r>
    </w:p>
    <w:p w14:paraId="044B4EA6"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XXII.</w:t>
      </w:r>
      <w:r w:rsidRPr="008C7EF6">
        <w:rPr>
          <w:rFonts w:ascii="Times" w:hAnsi="Times" w:cs="Times"/>
        </w:rPr>
        <w:t> </w:t>
      </w:r>
      <w:r w:rsidRPr="008C7EF6">
        <w:rPr>
          <w:rFonts w:ascii="Times" w:hAnsi="Times" w:cs="Times"/>
        </w:rPr>
        <w:t xml:space="preserve">Immortal man was and is God’s image or idea, </w:t>
      </w:r>
    </w:p>
    <w:p w14:paraId="5814F34C"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even the infinite expression of infinite Mind, and </w:t>
      </w:r>
      <w:proofErr w:type="spellStart"/>
      <w:r w:rsidRPr="008C7EF6">
        <w:rPr>
          <w:rFonts w:ascii="Times" w:hAnsi="Times" w:cs="Times"/>
        </w:rPr>
        <w:t>immor</w:t>
      </w:r>
      <w:proofErr w:type="spellEnd"/>
      <w:r w:rsidRPr="008C7EF6">
        <w:rPr>
          <w:rFonts w:ascii="Times" w:hAnsi="Times" w:cs="Times"/>
        </w:rPr>
        <w:t>-</w:t>
      </w:r>
    </w:p>
    <w:p w14:paraId="36C68A67" w14:textId="77777777" w:rsidR="004B55D0" w:rsidRPr="0008542D" w:rsidRDefault="004B55D0" w:rsidP="004B55D0">
      <w:pPr>
        <w:widowControl w:val="0"/>
        <w:autoSpaceDE w:val="0"/>
        <w:autoSpaceDN w:val="0"/>
        <w:adjustRightInd w:val="0"/>
        <w:rPr>
          <w:rFonts w:ascii="Times" w:hAnsi="Times" w:cs="Times"/>
        </w:rPr>
      </w:pPr>
      <w:proofErr w:type="spellStart"/>
      <w:r w:rsidRPr="008C7EF6">
        <w:rPr>
          <w:rFonts w:ascii="Times" w:hAnsi="Times" w:cs="Times"/>
        </w:rPr>
        <w:t>tal</w:t>
      </w:r>
      <w:proofErr w:type="spellEnd"/>
      <w:r w:rsidRPr="008C7EF6">
        <w:rPr>
          <w:rFonts w:ascii="Times" w:hAnsi="Times" w:cs="Times"/>
        </w:rPr>
        <w:t xml:space="preserve"> man is coexistent and coeternal with that     </w:t>
      </w:r>
      <w:r>
        <w:rPr>
          <w:rFonts w:ascii="Times" w:hAnsi="Times" w:cs="Times"/>
        </w:rPr>
        <w:t xml:space="preserve">  </w:t>
      </w:r>
      <w:r w:rsidRPr="0008542D">
        <w:rPr>
          <w:rFonts w:ascii="Times" w:hAnsi="Times" w:cs="Times"/>
        </w:rPr>
        <w:t>The real</w:t>
      </w:r>
    </w:p>
    <w:p w14:paraId="79B85932" w14:textId="77777777" w:rsidR="004B55D0" w:rsidRPr="008C7EF6" w:rsidRDefault="004B55D0" w:rsidP="004B55D0">
      <w:pPr>
        <w:widowControl w:val="0"/>
        <w:autoSpaceDE w:val="0"/>
        <w:autoSpaceDN w:val="0"/>
        <w:adjustRightInd w:val="0"/>
        <w:rPr>
          <w:rFonts w:ascii="Times" w:hAnsi="Times" w:cs="Times"/>
          <w:color w:val="2C8FCD"/>
        </w:rPr>
      </w:pPr>
      <w:r w:rsidRPr="0008542D">
        <w:rPr>
          <w:rFonts w:ascii="Times" w:hAnsi="Times" w:cs="Times"/>
        </w:rPr>
        <w:t xml:space="preserve">Mind. He has been forever in the eternal          </w:t>
      </w:r>
      <w:r>
        <w:rPr>
          <w:rFonts w:ascii="Times" w:hAnsi="Times" w:cs="Times"/>
        </w:rPr>
        <w:t xml:space="preserve">  </w:t>
      </w:r>
      <w:r w:rsidRPr="0008542D">
        <w:rPr>
          <w:rFonts w:ascii="Times" w:hAnsi="Times" w:cs="Times"/>
        </w:rPr>
        <w:t xml:space="preserve"> manhood</w:t>
      </w:r>
    </w:p>
    <w:p w14:paraId="3042D3D1"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Mind, God; but infinite Mind can never be in man, but </w:t>
      </w:r>
    </w:p>
    <w:p w14:paraId="0EC4CE1F"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is reflected by man. The spiritual man’s consciousness </w:t>
      </w:r>
    </w:p>
    <w:p w14:paraId="2F2442E5"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and individuality are reflections of God. They are the </w:t>
      </w:r>
    </w:p>
    <w:p w14:paraId="1D27178C"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emanations of Him who is Life, Truth, and Love. </w:t>
      </w:r>
      <w:proofErr w:type="spellStart"/>
      <w:r w:rsidRPr="008C7EF6">
        <w:rPr>
          <w:rFonts w:ascii="Times" w:hAnsi="Times" w:cs="Times"/>
        </w:rPr>
        <w:t>Im</w:t>
      </w:r>
      <w:proofErr w:type="spellEnd"/>
      <w:r w:rsidRPr="008C7EF6">
        <w:rPr>
          <w:rFonts w:ascii="Times" w:hAnsi="Times" w:cs="Times"/>
        </w:rPr>
        <w:t>-</w:t>
      </w:r>
    </w:p>
    <w:p w14:paraId="7FBF0CDA" w14:textId="77777777" w:rsidR="004B55D0" w:rsidRPr="008C7EF6" w:rsidRDefault="004B55D0" w:rsidP="004B55D0">
      <w:pPr>
        <w:widowControl w:val="0"/>
        <w:autoSpaceDE w:val="0"/>
        <w:autoSpaceDN w:val="0"/>
        <w:adjustRightInd w:val="0"/>
        <w:rPr>
          <w:rFonts w:ascii="Times" w:hAnsi="Times" w:cs="Times"/>
        </w:rPr>
      </w:pPr>
      <w:r w:rsidRPr="008C7EF6">
        <w:rPr>
          <w:rFonts w:ascii="Times" w:hAnsi="Times" w:cs="Times"/>
        </w:rPr>
        <w:t xml:space="preserve">mortal man is not and never </w:t>
      </w:r>
      <w:proofErr w:type="gramStart"/>
      <w:r w:rsidRPr="008C7EF6">
        <w:rPr>
          <w:rFonts w:ascii="Times" w:hAnsi="Times" w:cs="Times"/>
        </w:rPr>
        <w:t>was</w:t>
      </w:r>
      <w:proofErr w:type="gramEnd"/>
      <w:r w:rsidRPr="008C7EF6">
        <w:rPr>
          <w:rFonts w:ascii="Times" w:hAnsi="Times" w:cs="Times"/>
        </w:rPr>
        <w:t xml:space="preserve"> material, but always </w:t>
      </w:r>
    </w:p>
    <w:p w14:paraId="5F5D13D6" w14:textId="77777777" w:rsidR="004B55D0" w:rsidRDefault="004B55D0" w:rsidP="004B55D0">
      <w:pPr>
        <w:rPr>
          <w:rFonts w:ascii="Times" w:hAnsi="Times" w:cs="Times"/>
        </w:rPr>
      </w:pPr>
      <w:r w:rsidRPr="008C7EF6">
        <w:rPr>
          <w:rFonts w:ascii="Times" w:hAnsi="Times" w:cs="Times"/>
        </w:rPr>
        <w:t>spiritual and eternal.</w:t>
      </w:r>
    </w:p>
    <w:p w14:paraId="10CED056" w14:textId="77777777" w:rsidR="004B55D0" w:rsidRPr="008C7EF6" w:rsidRDefault="004B55D0" w:rsidP="004B55D0">
      <w:pPr>
        <w:rPr>
          <w:rFonts w:ascii="Times" w:hAnsi="Times" w:cs="Times"/>
        </w:rPr>
      </w:pPr>
    </w:p>
    <w:p w14:paraId="691B33AE"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S&amp;H 249:1-10</w:t>
      </w:r>
    </w:p>
    <w:p w14:paraId="539A7C24"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 xml:space="preserve">    Let us accept Science, relinquish all theories based on </w:t>
      </w:r>
    </w:p>
    <w:p w14:paraId="68995A6D"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 xml:space="preserve">sense-testimony, give up imperfect models and illusive </w:t>
      </w:r>
    </w:p>
    <w:p w14:paraId="5E2EF045"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 xml:space="preserve">ideals; and </w:t>
      </w:r>
      <w:proofErr w:type="gramStart"/>
      <w:r w:rsidRPr="00B03CC2">
        <w:rPr>
          <w:rFonts w:ascii="Times" w:hAnsi="Times" w:cs="Times"/>
        </w:rPr>
        <w:t>so</w:t>
      </w:r>
      <w:proofErr w:type="gramEnd"/>
      <w:r w:rsidRPr="00B03CC2">
        <w:rPr>
          <w:rFonts w:ascii="Times" w:hAnsi="Times" w:cs="Times"/>
        </w:rPr>
        <w:t xml:space="preserve"> let us have one God, one Mind, and that </w:t>
      </w:r>
    </w:p>
    <w:p w14:paraId="49C47DC1"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one perfect, producin</w:t>
      </w:r>
      <w:r>
        <w:rPr>
          <w:rFonts w:ascii="Times" w:hAnsi="Times" w:cs="Times"/>
        </w:rPr>
        <w:t>g His own models of excellence.</w:t>
      </w:r>
    </w:p>
    <w:p w14:paraId="1219242A"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 xml:space="preserve">    Let the “male and female” of God’s creating appear. </w:t>
      </w:r>
    </w:p>
    <w:p w14:paraId="698D2AEF"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 xml:space="preserve">Let us feel the divine energy of Spirit, bringing us into </w:t>
      </w:r>
    </w:p>
    <w:p w14:paraId="67B4FE32"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 xml:space="preserve">newness of life and recognizing no mortal nor    </w:t>
      </w:r>
      <w:r>
        <w:rPr>
          <w:rFonts w:ascii="Times" w:hAnsi="Times" w:cs="Times"/>
        </w:rPr>
        <w:t xml:space="preserve">    </w:t>
      </w:r>
      <w:r w:rsidRPr="00B03CC2">
        <w:rPr>
          <w:rFonts w:ascii="Times" w:hAnsi="Times" w:cs="Times"/>
        </w:rPr>
        <w:t>Renewed</w:t>
      </w:r>
    </w:p>
    <w:p w14:paraId="2588A92B" w14:textId="77777777" w:rsidR="004B55D0" w:rsidRPr="00B03CC2" w:rsidRDefault="004B55D0" w:rsidP="004B55D0">
      <w:pPr>
        <w:widowControl w:val="0"/>
        <w:autoSpaceDE w:val="0"/>
        <w:autoSpaceDN w:val="0"/>
        <w:adjustRightInd w:val="0"/>
        <w:rPr>
          <w:rFonts w:ascii="Times" w:hAnsi="Times" w:cs="Times"/>
        </w:rPr>
      </w:pPr>
      <w:r w:rsidRPr="00B03CC2">
        <w:rPr>
          <w:rFonts w:ascii="Times" w:hAnsi="Times" w:cs="Times"/>
        </w:rPr>
        <w:t xml:space="preserve">material power as able to destroy. Let us re-       </w:t>
      </w:r>
      <w:r>
        <w:rPr>
          <w:rFonts w:ascii="Times" w:hAnsi="Times" w:cs="Times"/>
        </w:rPr>
        <w:t xml:space="preserve">     </w:t>
      </w:r>
      <w:r w:rsidRPr="00B03CC2">
        <w:rPr>
          <w:rFonts w:ascii="Times" w:hAnsi="Times" w:cs="Times"/>
        </w:rPr>
        <w:t>selfhood</w:t>
      </w:r>
    </w:p>
    <w:p w14:paraId="06CEAAC5" w14:textId="77777777" w:rsidR="004B55D0" w:rsidRPr="00B03CC2" w:rsidRDefault="004B55D0" w:rsidP="004B55D0">
      <w:pPr>
        <w:widowControl w:val="0"/>
        <w:autoSpaceDE w:val="0"/>
        <w:autoSpaceDN w:val="0"/>
        <w:adjustRightInd w:val="0"/>
        <w:rPr>
          <w:rFonts w:ascii="Times" w:hAnsi="Times" w:cs="Times"/>
        </w:rPr>
      </w:pPr>
      <w:proofErr w:type="spellStart"/>
      <w:r w:rsidRPr="00B03CC2">
        <w:rPr>
          <w:rFonts w:ascii="Times" w:hAnsi="Times" w:cs="Times"/>
        </w:rPr>
        <w:t>joice</w:t>
      </w:r>
      <w:proofErr w:type="spellEnd"/>
      <w:r w:rsidRPr="00B03CC2">
        <w:rPr>
          <w:rFonts w:ascii="Times" w:hAnsi="Times" w:cs="Times"/>
        </w:rPr>
        <w:t xml:space="preserve"> that we are subject to the divine “powers that be.” </w:t>
      </w:r>
    </w:p>
    <w:p w14:paraId="4179FA5E" w14:textId="77777777" w:rsidR="004B55D0" w:rsidRDefault="004B55D0" w:rsidP="004B55D0">
      <w:pPr>
        <w:rPr>
          <w:rFonts w:ascii="Times" w:hAnsi="Times" w:cs="Times"/>
        </w:rPr>
      </w:pPr>
      <w:r w:rsidRPr="00B03CC2">
        <w:rPr>
          <w:rFonts w:ascii="Times" w:hAnsi="Times" w:cs="Times"/>
        </w:rPr>
        <w:t>Such is the true Science of being.</w:t>
      </w:r>
    </w:p>
    <w:p w14:paraId="7F86C7D4" w14:textId="77777777" w:rsidR="004B55D0" w:rsidRPr="00B03CC2" w:rsidRDefault="004B55D0" w:rsidP="004B55D0"/>
    <w:p w14:paraId="70AD0E7E" w14:textId="77777777" w:rsidR="004B55D0" w:rsidRDefault="004B55D0" w:rsidP="004B55D0">
      <w:r>
        <w:t xml:space="preserve">If you’d care to pursue </w:t>
      </w:r>
      <w:proofErr w:type="spellStart"/>
      <w:r>
        <w:t>Melchisedec</w:t>
      </w:r>
      <w:proofErr w:type="spellEnd"/>
      <w:r>
        <w:t xml:space="preserve"> further, attached is the text from Hebrews from the Bible Lesson plus Hebrews Chapter 7.  Also attached is something I found online.  It’s hard to find information about Hebrews that isn’t steeped in presenting Jesus as our personal </w:t>
      </w:r>
      <w:proofErr w:type="spellStart"/>
      <w:r>
        <w:t>Saviour</w:t>
      </w:r>
      <w:proofErr w:type="spellEnd"/>
      <w:r>
        <w:t xml:space="preserve">.  What is attached is better than most of what I read, but please use “Christ Jesus” when you see “Jesus” in that text, for Christ Jesus is the </w:t>
      </w:r>
      <w:proofErr w:type="spellStart"/>
      <w:r>
        <w:t>Saviour</w:t>
      </w:r>
      <w:proofErr w:type="spellEnd"/>
      <w:r>
        <w:t>, not the corporeal Jesus.</w:t>
      </w:r>
    </w:p>
    <w:p w14:paraId="3A11E8FE" w14:textId="77777777" w:rsidR="004B55D0" w:rsidRDefault="004B55D0">
      <w:bookmarkStart w:id="0" w:name="_GoBack"/>
      <w:bookmarkEnd w:id="0"/>
    </w:p>
    <w:sectPr w:rsidR="004B55D0"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7680C"/>
    <w:multiLevelType w:val="hybridMultilevel"/>
    <w:tmpl w:val="1960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D0"/>
    <w:rsid w:val="000C040E"/>
    <w:rsid w:val="000C5175"/>
    <w:rsid w:val="002417CA"/>
    <w:rsid w:val="0025129A"/>
    <w:rsid w:val="002A397C"/>
    <w:rsid w:val="003611FA"/>
    <w:rsid w:val="0044099F"/>
    <w:rsid w:val="004B55D0"/>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3A07E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D0"/>
    <w:pPr>
      <w:ind w:left="720"/>
      <w:contextualSpacing/>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2017-03-02T11:39:00Z</dcterms:created>
  <dcterms:modified xsi:type="dcterms:W3CDTF">2017-03-02T11:43:00Z</dcterms:modified>
</cp:coreProperties>
</file>