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B8A5F" w14:textId="77777777" w:rsidR="002417CA" w:rsidRDefault="00527738">
      <w:r>
        <w:t>Joel 2:23</w:t>
      </w:r>
    </w:p>
    <w:p w14:paraId="4118361A" w14:textId="77777777" w:rsidR="00527738" w:rsidRDefault="00527738"/>
    <w:p w14:paraId="58E06A3F" w14:textId="77777777" w:rsidR="00527738" w:rsidRDefault="00527738" w:rsidP="00527738">
      <w:pPr>
        <w:rPr>
          <w:rFonts w:ascii="Arial" w:eastAsia="Times New Roman" w:hAnsi="Arial" w:cs="Arial"/>
          <w:i/>
          <w:iCs/>
          <w:color w:val="B34700"/>
          <w:sz w:val="23"/>
          <w:szCs w:val="23"/>
          <w:shd w:val="clear" w:color="auto" w:fill="FDFEFF"/>
        </w:rPr>
      </w:pPr>
      <w:r w:rsidRPr="00527738">
        <w:rPr>
          <w:rFonts w:ascii="Arial" w:eastAsia="Times New Roman" w:hAnsi="Arial" w:cs="Arial"/>
          <w:i/>
          <w:iCs/>
          <w:color w:val="B34700"/>
          <w:sz w:val="23"/>
          <w:szCs w:val="23"/>
          <w:shd w:val="clear" w:color="auto" w:fill="FDFEFF"/>
        </w:rPr>
        <w:t xml:space="preserve">Be glad then, you children of Zion, and rejoice in the LORD your God: for he has given you the </w:t>
      </w:r>
      <w:r w:rsidRPr="00527738">
        <w:rPr>
          <w:rFonts w:ascii="Arial" w:eastAsia="Times New Roman" w:hAnsi="Arial" w:cs="Arial"/>
          <w:b/>
          <w:i/>
          <w:iCs/>
          <w:color w:val="B34700"/>
          <w:sz w:val="23"/>
          <w:szCs w:val="23"/>
          <w:shd w:val="clear" w:color="auto" w:fill="FDFEFF"/>
        </w:rPr>
        <w:t>former rain</w:t>
      </w:r>
      <w:r w:rsidRPr="00527738">
        <w:rPr>
          <w:rFonts w:ascii="Arial" w:eastAsia="Times New Roman" w:hAnsi="Arial" w:cs="Arial"/>
          <w:i/>
          <w:iCs/>
          <w:color w:val="B34700"/>
          <w:sz w:val="23"/>
          <w:szCs w:val="23"/>
          <w:shd w:val="clear" w:color="auto" w:fill="FDFEFF"/>
        </w:rPr>
        <w:t xml:space="preserve"> moderately, and he will cause to come down for you the </w:t>
      </w:r>
      <w:r w:rsidRPr="00527738">
        <w:rPr>
          <w:rFonts w:ascii="Arial" w:eastAsia="Times New Roman" w:hAnsi="Arial" w:cs="Arial"/>
          <w:b/>
          <w:i/>
          <w:iCs/>
          <w:color w:val="B34700"/>
          <w:sz w:val="23"/>
          <w:szCs w:val="23"/>
          <w:shd w:val="clear" w:color="auto" w:fill="FDFEFF"/>
        </w:rPr>
        <w:t>rain</w:t>
      </w:r>
      <w:r w:rsidRPr="00527738">
        <w:rPr>
          <w:rFonts w:ascii="Arial" w:eastAsia="Times New Roman" w:hAnsi="Arial" w:cs="Arial"/>
          <w:i/>
          <w:iCs/>
          <w:color w:val="B34700"/>
          <w:sz w:val="23"/>
          <w:szCs w:val="23"/>
          <w:shd w:val="clear" w:color="auto" w:fill="FDFEFF"/>
        </w:rPr>
        <w:t xml:space="preserve">, the former rain, and the </w:t>
      </w:r>
      <w:r w:rsidRPr="00527738">
        <w:rPr>
          <w:rFonts w:ascii="Arial" w:eastAsia="Times New Roman" w:hAnsi="Arial" w:cs="Arial"/>
          <w:b/>
          <w:i/>
          <w:iCs/>
          <w:color w:val="B34700"/>
          <w:sz w:val="23"/>
          <w:szCs w:val="23"/>
          <w:shd w:val="clear" w:color="auto" w:fill="FDFEFF"/>
        </w:rPr>
        <w:t>latter rain</w:t>
      </w:r>
      <w:r w:rsidRPr="00527738">
        <w:rPr>
          <w:rFonts w:ascii="Arial" w:eastAsia="Times New Roman" w:hAnsi="Arial" w:cs="Arial"/>
          <w:i/>
          <w:iCs/>
          <w:color w:val="B34700"/>
          <w:sz w:val="23"/>
          <w:szCs w:val="23"/>
          <w:shd w:val="clear" w:color="auto" w:fill="FDFEFF"/>
        </w:rPr>
        <w:t xml:space="preserve"> in the first month.</w:t>
      </w:r>
    </w:p>
    <w:p w14:paraId="3458D4D2" w14:textId="77777777" w:rsidR="00DB770E" w:rsidRDefault="00DB770E" w:rsidP="00527738">
      <w:pPr>
        <w:rPr>
          <w:rFonts w:ascii="Arial" w:eastAsia="Times New Roman" w:hAnsi="Arial" w:cs="Arial"/>
          <w:i/>
          <w:iCs/>
          <w:color w:val="B34700"/>
          <w:sz w:val="23"/>
          <w:szCs w:val="23"/>
          <w:shd w:val="clear" w:color="auto" w:fill="FDFEFF"/>
        </w:rPr>
      </w:pPr>
    </w:p>
    <w:p w14:paraId="4EE93F46" w14:textId="77777777" w:rsidR="00DB770E" w:rsidRDefault="00DB770E" w:rsidP="00527738">
      <w:pPr>
        <w:rPr>
          <w:rFonts w:ascii="Arial" w:eastAsia="Times New Roman" w:hAnsi="Arial" w:cs="Arial"/>
          <w:iCs/>
          <w:color w:val="000000" w:themeColor="text1"/>
          <w:sz w:val="23"/>
          <w:szCs w:val="23"/>
          <w:shd w:val="clear" w:color="auto" w:fill="FDFEFF"/>
        </w:rPr>
      </w:pPr>
      <w:r w:rsidRPr="00DB770E">
        <w:rPr>
          <w:rFonts w:ascii="Arial" w:eastAsia="Times New Roman" w:hAnsi="Arial" w:cs="Arial"/>
          <w:b/>
          <w:i/>
          <w:iCs/>
          <w:color w:val="000000" w:themeColor="text1"/>
          <w:sz w:val="23"/>
          <w:szCs w:val="23"/>
          <w:u w:val="single"/>
          <w:shd w:val="clear" w:color="auto" w:fill="FDFEFF"/>
        </w:rPr>
        <w:t>Former rain</w:t>
      </w:r>
      <w:r w:rsidRPr="00DB770E">
        <w:rPr>
          <w:rFonts w:ascii="Arial" w:eastAsia="Times New Roman" w:hAnsi="Arial" w:cs="Arial"/>
          <w:i/>
          <w:iCs/>
          <w:color w:val="000000" w:themeColor="text1"/>
          <w:sz w:val="23"/>
          <w:szCs w:val="23"/>
          <w:shd w:val="clear" w:color="auto" w:fill="FDFEFF"/>
        </w:rPr>
        <w:t>:</w:t>
      </w:r>
      <w:r>
        <w:rPr>
          <w:rFonts w:ascii="Arial" w:eastAsia="Times New Roman" w:hAnsi="Arial" w:cs="Arial"/>
          <w:iCs/>
          <w:color w:val="000000" w:themeColor="text1"/>
          <w:sz w:val="23"/>
          <w:szCs w:val="23"/>
          <w:shd w:val="clear" w:color="auto" w:fill="FDFEFF"/>
        </w:rPr>
        <w:t xml:space="preserve"> (4175) </w:t>
      </w:r>
      <w:proofErr w:type="spellStart"/>
      <w:r>
        <w:rPr>
          <w:rFonts w:ascii="Arial" w:eastAsia="Times New Roman" w:hAnsi="Arial" w:cs="Arial"/>
          <w:iCs/>
          <w:color w:val="000000" w:themeColor="text1"/>
          <w:sz w:val="23"/>
          <w:szCs w:val="23"/>
          <w:shd w:val="clear" w:color="auto" w:fill="FDFEFF"/>
        </w:rPr>
        <w:t>Mowreh</w:t>
      </w:r>
      <w:proofErr w:type="spellEnd"/>
    </w:p>
    <w:p w14:paraId="652D491A" w14:textId="77777777" w:rsidR="00DB770E" w:rsidRDefault="00DB770E" w:rsidP="00DB770E">
      <w:pPr>
        <w:pStyle w:val="ListParagraph"/>
        <w:numPr>
          <w:ilvl w:val="0"/>
          <w:numId w:val="1"/>
        </w:numPr>
        <w:rPr>
          <w:rFonts w:ascii="Arial" w:eastAsia="Times New Roman" w:hAnsi="Arial" w:cs="Arial"/>
          <w:iCs/>
          <w:color w:val="000000" w:themeColor="text1"/>
          <w:sz w:val="23"/>
          <w:szCs w:val="23"/>
          <w:shd w:val="clear" w:color="auto" w:fill="FDFEFF"/>
        </w:rPr>
      </w:pPr>
      <w:r>
        <w:rPr>
          <w:rFonts w:ascii="Arial" w:eastAsia="Times New Roman" w:hAnsi="Arial" w:cs="Arial"/>
          <w:iCs/>
          <w:color w:val="000000" w:themeColor="text1"/>
          <w:sz w:val="23"/>
          <w:szCs w:val="23"/>
          <w:shd w:val="clear" w:color="auto" w:fill="FDFEFF"/>
        </w:rPr>
        <w:t>An archer; a teacher or teaching; the early rain</w:t>
      </w:r>
    </w:p>
    <w:p w14:paraId="155A6122" w14:textId="77777777" w:rsidR="00715760" w:rsidRDefault="00715760" w:rsidP="00715760">
      <w:pPr>
        <w:rPr>
          <w:rFonts w:ascii="Arial" w:eastAsia="Times New Roman" w:hAnsi="Arial" w:cs="Arial"/>
          <w:iCs/>
          <w:color w:val="000000" w:themeColor="text1"/>
          <w:sz w:val="23"/>
          <w:szCs w:val="23"/>
          <w:shd w:val="clear" w:color="auto" w:fill="FDFEFF"/>
        </w:rPr>
      </w:pPr>
    </w:p>
    <w:p w14:paraId="474D2467" w14:textId="77777777" w:rsidR="0040186D" w:rsidRPr="0040186D" w:rsidRDefault="00715760" w:rsidP="0040186D">
      <w:pPr>
        <w:rPr>
          <w:rFonts w:ascii="Times New Roman" w:eastAsia="Times New Roman" w:hAnsi="Times New Roman" w:cs="Times New Roman"/>
        </w:rPr>
      </w:pPr>
      <w:r>
        <w:rPr>
          <w:rFonts w:ascii="Arial" w:eastAsia="Times New Roman" w:hAnsi="Arial" w:cs="Arial"/>
          <w:iCs/>
          <w:color w:val="000000" w:themeColor="text1"/>
          <w:sz w:val="23"/>
          <w:szCs w:val="23"/>
          <w:shd w:val="clear" w:color="auto" w:fill="FDFEFF"/>
        </w:rPr>
        <w:t>“</w:t>
      </w:r>
      <w:r w:rsidR="0040186D" w:rsidRPr="0040186D">
        <w:rPr>
          <w:rFonts w:ascii="Arial" w:eastAsia="Times New Roman" w:hAnsi="Arial" w:cs="Arial"/>
          <w:b/>
          <w:bCs/>
          <w:color w:val="552200"/>
          <w:sz w:val="23"/>
          <w:szCs w:val="23"/>
          <w:shd w:val="clear" w:color="auto" w:fill="FDFEFF"/>
        </w:rPr>
        <w:t>He hath given you the former rain moderately; </w:t>
      </w:r>
      <w:r w:rsidR="0040186D" w:rsidRPr="0040186D">
        <w:rPr>
          <w:rFonts w:ascii="Arial" w:eastAsia="Times New Roman" w:hAnsi="Arial" w:cs="Arial"/>
          <w:color w:val="001320"/>
          <w:sz w:val="23"/>
          <w:szCs w:val="23"/>
          <w:shd w:val="clear" w:color="auto" w:fill="FDFEFF"/>
        </w:rPr>
        <w:t>the Hebrew will bear it, </w:t>
      </w:r>
      <w:r w:rsidR="0040186D" w:rsidRPr="0040186D">
        <w:rPr>
          <w:rFonts w:ascii="Arial" w:eastAsia="Times New Roman" w:hAnsi="Arial" w:cs="Arial"/>
          <w:i/>
          <w:iCs/>
          <w:color w:val="A44200"/>
          <w:sz w:val="23"/>
          <w:szCs w:val="23"/>
          <w:shd w:val="clear" w:color="auto" w:fill="FDFEFF"/>
        </w:rPr>
        <w:t>a teacher of</w:t>
      </w:r>
      <w:r w:rsidR="0040186D" w:rsidRPr="0040186D">
        <w:rPr>
          <w:rFonts w:ascii="Arial" w:eastAsia="Times New Roman" w:hAnsi="Arial" w:cs="Arial"/>
          <w:color w:val="001320"/>
          <w:sz w:val="23"/>
          <w:szCs w:val="23"/>
          <w:shd w:val="clear" w:color="auto" w:fill="FDFEFF"/>
        </w:rPr>
        <w:t>, or </w:t>
      </w:r>
      <w:r w:rsidR="0040186D" w:rsidRPr="0040186D">
        <w:rPr>
          <w:rFonts w:ascii="Arial" w:eastAsia="Times New Roman" w:hAnsi="Arial" w:cs="Arial"/>
          <w:i/>
          <w:iCs/>
          <w:color w:val="A44200"/>
          <w:sz w:val="23"/>
          <w:szCs w:val="23"/>
          <w:shd w:val="clear" w:color="auto" w:fill="FDFEFF"/>
        </w:rPr>
        <w:t>unto</w:t>
      </w:r>
      <w:r w:rsidR="0040186D" w:rsidRPr="0040186D">
        <w:rPr>
          <w:rFonts w:ascii="Arial" w:eastAsia="Times New Roman" w:hAnsi="Arial" w:cs="Arial"/>
          <w:color w:val="001320"/>
          <w:sz w:val="23"/>
          <w:szCs w:val="23"/>
          <w:shd w:val="clear" w:color="auto" w:fill="FDFEFF"/>
        </w:rPr>
        <w:t>, or </w:t>
      </w:r>
      <w:r w:rsidR="0040186D" w:rsidRPr="0040186D">
        <w:rPr>
          <w:rFonts w:ascii="Arial" w:eastAsia="Times New Roman" w:hAnsi="Arial" w:cs="Arial"/>
          <w:i/>
          <w:iCs/>
          <w:color w:val="A44200"/>
          <w:sz w:val="23"/>
          <w:szCs w:val="23"/>
          <w:shd w:val="clear" w:color="auto" w:fill="FDFEFF"/>
        </w:rPr>
        <w:t>according to, righteousness</w:t>
      </w:r>
      <w:r w:rsidR="0040186D" w:rsidRPr="0040186D">
        <w:rPr>
          <w:rFonts w:ascii="Arial" w:eastAsia="Times New Roman" w:hAnsi="Arial" w:cs="Arial"/>
          <w:color w:val="001320"/>
          <w:sz w:val="23"/>
          <w:szCs w:val="23"/>
          <w:shd w:val="clear" w:color="auto" w:fill="FDFEFF"/>
        </w:rPr>
        <w:t xml:space="preserve">. Either some eminent prophet, or prophets, as Isaiah, or Joel himself, but as forerunners and types of the great Prophet Christ; </w:t>
      </w:r>
      <w:proofErr w:type="gramStart"/>
      <w:r w:rsidR="0040186D" w:rsidRPr="0040186D">
        <w:rPr>
          <w:rFonts w:ascii="Arial" w:eastAsia="Times New Roman" w:hAnsi="Arial" w:cs="Arial"/>
          <w:color w:val="001320"/>
          <w:sz w:val="23"/>
          <w:szCs w:val="23"/>
          <w:shd w:val="clear" w:color="auto" w:fill="FDFEFF"/>
        </w:rPr>
        <w:t>so</w:t>
      </w:r>
      <w:proofErr w:type="gramEnd"/>
      <w:r w:rsidR="0040186D" w:rsidRPr="0040186D">
        <w:rPr>
          <w:rFonts w:ascii="Arial" w:eastAsia="Times New Roman" w:hAnsi="Arial" w:cs="Arial"/>
          <w:color w:val="001320"/>
          <w:sz w:val="23"/>
          <w:szCs w:val="23"/>
          <w:shd w:val="clear" w:color="auto" w:fill="FDFEFF"/>
        </w:rPr>
        <w:t xml:space="preserve"> the words will be a promise of the Messiah, and lead these children of Zion to the Messiah, as the fountain of all the blessings they receive of God in </w:t>
      </w:r>
      <w:proofErr w:type="spellStart"/>
      <w:r w:rsidR="0040186D" w:rsidRPr="0040186D">
        <w:rPr>
          <w:rFonts w:ascii="Arial" w:eastAsia="Times New Roman" w:hAnsi="Arial" w:cs="Arial"/>
          <w:color w:val="001320"/>
          <w:sz w:val="23"/>
          <w:szCs w:val="23"/>
          <w:shd w:val="clear" w:color="auto" w:fill="FDFEFF"/>
        </w:rPr>
        <w:t>temporals</w:t>
      </w:r>
      <w:proofErr w:type="spellEnd"/>
      <w:r w:rsidR="0040186D" w:rsidRPr="0040186D">
        <w:rPr>
          <w:rFonts w:ascii="Arial" w:eastAsia="Times New Roman" w:hAnsi="Arial" w:cs="Arial"/>
          <w:color w:val="001320"/>
          <w:sz w:val="23"/>
          <w:szCs w:val="23"/>
          <w:shd w:val="clear" w:color="auto" w:fill="FDFEFF"/>
        </w:rPr>
        <w:t xml:space="preserve"> as well as spirituals: </w:t>
      </w:r>
      <w:r w:rsidR="0040186D">
        <w:rPr>
          <w:rFonts w:ascii="Arial" w:eastAsia="Times New Roman" w:hAnsi="Arial" w:cs="Arial"/>
          <w:color w:val="001320"/>
          <w:sz w:val="23"/>
          <w:szCs w:val="23"/>
          <w:shd w:val="clear" w:color="auto" w:fill="FDFEFF"/>
        </w:rPr>
        <w:t xml:space="preserve">. . . </w:t>
      </w:r>
      <w:r w:rsidR="0040186D" w:rsidRPr="0040186D">
        <w:rPr>
          <w:rFonts w:ascii="Arial" w:eastAsia="Times New Roman" w:hAnsi="Arial" w:cs="Arial"/>
          <w:color w:val="001320"/>
          <w:sz w:val="23"/>
          <w:szCs w:val="23"/>
          <w:shd w:val="clear" w:color="auto" w:fill="FDFEFF"/>
        </w:rPr>
        <w:t>We adhere to it also: God had sent sweet, gentle, yet sufficient showers to make the earth fruitful, and these showers have made pastures and trees to spring, flourish, and be fruitful. </w:t>
      </w:r>
      <w:r w:rsidR="0040186D" w:rsidRPr="0040186D">
        <w:rPr>
          <w:rFonts w:ascii="Arial" w:eastAsia="Times New Roman" w:hAnsi="Arial" w:cs="Arial"/>
          <w:color w:val="001320"/>
          <w:sz w:val="23"/>
          <w:szCs w:val="23"/>
          <w:shd w:val="clear" w:color="auto" w:fill="FDFEFF"/>
        </w:rPr>
        <w:br/>
      </w:r>
      <w:r w:rsidR="0040186D" w:rsidRPr="0040186D">
        <w:rPr>
          <w:rFonts w:ascii="Arial" w:eastAsia="Times New Roman" w:hAnsi="Arial" w:cs="Arial"/>
          <w:color w:val="001320"/>
          <w:sz w:val="23"/>
          <w:szCs w:val="23"/>
          <w:shd w:val="clear" w:color="auto" w:fill="FDFEFF"/>
        </w:rPr>
        <w:br/>
      </w:r>
      <w:r w:rsidR="0040186D">
        <w:rPr>
          <w:rFonts w:ascii="Arial" w:eastAsia="Times New Roman" w:hAnsi="Arial" w:cs="Arial"/>
          <w:b/>
          <w:bCs/>
          <w:color w:val="552200"/>
          <w:sz w:val="23"/>
          <w:szCs w:val="23"/>
          <w:shd w:val="clear" w:color="auto" w:fill="FDFEFF"/>
        </w:rPr>
        <w:t>“</w:t>
      </w:r>
      <w:r w:rsidR="0040186D" w:rsidRPr="0040186D">
        <w:rPr>
          <w:rFonts w:ascii="Arial" w:eastAsia="Times New Roman" w:hAnsi="Arial" w:cs="Arial"/>
          <w:b/>
          <w:bCs/>
          <w:color w:val="552200"/>
          <w:sz w:val="23"/>
          <w:szCs w:val="23"/>
          <w:shd w:val="clear" w:color="auto" w:fill="FDFEFF"/>
        </w:rPr>
        <w:t>And he will cause to come down for you the rain; </w:t>
      </w:r>
      <w:r w:rsidR="0040186D" w:rsidRPr="0040186D">
        <w:rPr>
          <w:rFonts w:ascii="Arial" w:eastAsia="Times New Roman" w:hAnsi="Arial" w:cs="Arial"/>
          <w:color w:val="001320"/>
          <w:sz w:val="23"/>
          <w:szCs w:val="23"/>
          <w:shd w:val="clear" w:color="auto" w:fill="FDFEFF"/>
        </w:rPr>
        <w:t>as he hath already given some, so he will give more, as the earth and trees shall need. </w:t>
      </w:r>
      <w:r w:rsidR="0040186D" w:rsidRPr="0040186D">
        <w:rPr>
          <w:rFonts w:ascii="Arial" w:eastAsia="Times New Roman" w:hAnsi="Arial" w:cs="Arial"/>
          <w:color w:val="001320"/>
          <w:sz w:val="23"/>
          <w:szCs w:val="23"/>
          <w:shd w:val="clear" w:color="auto" w:fill="FDFEFF"/>
        </w:rPr>
        <w:br/>
      </w:r>
      <w:r w:rsidR="0040186D" w:rsidRPr="0040186D">
        <w:rPr>
          <w:rFonts w:ascii="Arial" w:eastAsia="Times New Roman" w:hAnsi="Arial" w:cs="Arial"/>
          <w:color w:val="001320"/>
          <w:sz w:val="23"/>
          <w:szCs w:val="23"/>
          <w:shd w:val="clear" w:color="auto" w:fill="FDFEFF"/>
        </w:rPr>
        <w:br/>
      </w:r>
      <w:r w:rsidR="0040186D">
        <w:rPr>
          <w:rFonts w:ascii="Arial" w:eastAsia="Times New Roman" w:hAnsi="Arial" w:cs="Arial"/>
          <w:b/>
          <w:bCs/>
          <w:color w:val="552200"/>
          <w:sz w:val="23"/>
          <w:szCs w:val="23"/>
          <w:shd w:val="clear" w:color="auto" w:fill="FDFEFF"/>
        </w:rPr>
        <w:t>“</w:t>
      </w:r>
      <w:r w:rsidR="0040186D" w:rsidRPr="0040186D">
        <w:rPr>
          <w:rFonts w:ascii="Arial" w:eastAsia="Times New Roman" w:hAnsi="Arial" w:cs="Arial"/>
          <w:b/>
          <w:bCs/>
          <w:color w:val="552200"/>
          <w:sz w:val="23"/>
          <w:szCs w:val="23"/>
          <w:shd w:val="clear" w:color="auto" w:fill="FDFEFF"/>
        </w:rPr>
        <w:t>The former rain; </w:t>
      </w:r>
      <w:r w:rsidR="0040186D" w:rsidRPr="0040186D">
        <w:rPr>
          <w:rFonts w:ascii="Arial" w:eastAsia="Times New Roman" w:hAnsi="Arial" w:cs="Arial"/>
          <w:color w:val="001320"/>
          <w:sz w:val="23"/>
          <w:szCs w:val="23"/>
          <w:shd w:val="clear" w:color="auto" w:fill="FDFEFF"/>
        </w:rPr>
        <w:t>the autumn rain, which is needful to mellow the earth, and fit it to receive the corn and fruits, and to plant and sow them, about September. </w:t>
      </w:r>
      <w:r w:rsidR="0040186D" w:rsidRPr="0040186D">
        <w:rPr>
          <w:rFonts w:ascii="Arial" w:eastAsia="Times New Roman" w:hAnsi="Arial" w:cs="Arial"/>
          <w:color w:val="001320"/>
          <w:sz w:val="23"/>
          <w:szCs w:val="23"/>
          <w:shd w:val="clear" w:color="auto" w:fill="FDFEFF"/>
        </w:rPr>
        <w:br/>
      </w:r>
      <w:r w:rsidR="0040186D" w:rsidRPr="0040186D">
        <w:rPr>
          <w:rFonts w:ascii="Arial" w:eastAsia="Times New Roman" w:hAnsi="Arial" w:cs="Arial"/>
          <w:color w:val="001320"/>
          <w:sz w:val="23"/>
          <w:szCs w:val="23"/>
          <w:shd w:val="clear" w:color="auto" w:fill="FDFEFF"/>
        </w:rPr>
        <w:br/>
      </w:r>
      <w:r w:rsidR="0040186D">
        <w:rPr>
          <w:rFonts w:ascii="Arial" w:eastAsia="Times New Roman" w:hAnsi="Arial" w:cs="Arial"/>
          <w:b/>
          <w:bCs/>
          <w:color w:val="552200"/>
          <w:sz w:val="23"/>
          <w:szCs w:val="23"/>
          <w:shd w:val="clear" w:color="auto" w:fill="FDFEFF"/>
        </w:rPr>
        <w:t>“</w:t>
      </w:r>
      <w:r w:rsidR="0040186D" w:rsidRPr="0040186D">
        <w:rPr>
          <w:rFonts w:ascii="Arial" w:eastAsia="Times New Roman" w:hAnsi="Arial" w:cs="Arial"/>
          <w:b/>
          <w:bCs/>
          <w:color w:val="552200"/>
          <w:sz w:val="23"/>
          <w:szCs w:val="23"/>
          <w:shd w:val="clear" w:color="auto" w:fill="FDFEFF"/>
        </w:rPr>
        <w:t>The latter rain; </w:t>
      </w:r>
      <w:r w:rsidR="0040186D" w:rsidRPr="0040186D">
        <w:rPr>
          <w:rFonts w:ascii="Arial" w:eastAsia="Times New Roman" w:hAnsi="Arial" w:cs="Arial"/>
          <w:color w:val="001320"/>
          <w:sz w:val="23"/>
          <w:szCs w:val="23"/>
          <w:shd w:val="clear" w:color="auto" w:fill="FDFEFF"/>
        </w:rPr>
        <w:t>needful to bring forward and ripen the fruits planted or sown, accounted the latter rain because these husbandmen and vine-dressers reckoned from seed time unto spring and harvest. </w:t>
      </w:r>
      <w:r w:rsidR="0040186D" w:rsidRPr="0040186D">
        <w:rPr>
          <w:rFonts w:ascii="Arial" w:eastAsia="Times New Roman" w:hAnsi="Arial" w:cs="Arial"/>
          <w:color w:val="001320"/>
          <w:sz w:val="23"/>
          <w:szCs w:val="23"/>
          <w:shd w:val="clear" w:color="auto" w:fill="FDFEFF"/>
        </w:rPr>
        <w:br/>
      </w:r>
      <w:r w:rsidR="0040186D" w:rsidRPr="0040186D">
        <w:rPr>
          <w:rFonts w:ascii="Arial" w:eastAsia="Times New Roman" w:hAnsi="Arial" w:cs="Arial"/>
          <w:color w:val="001320"/>
          <w:sz w:val="23"/>
          <w:szCs w:val="23"/>
          <w:shd w:val="clear" w:color="auto" w:fill="FDFEFF"/>
        </w:rPr>
        <w:br/>
      </w:r>
      <w:r w:rsidR="0040186D">
        <w:rPr>
          <w:rFonts w:ascii="Arial" w:eastAsia="Times New Roman" w:hAnsi="Arial" w:cs="Arial"/>
          <w:b/>
          <w:bCs/>
          <w:color w:val="552200"/>
          <w:sz w:val="23"/>
          <w:szCs w:val="23"/>
          <w:shd w:val="clear" w:color="auto" w:fill="FDFEFF"/>
        </w:rPr>
        <w:t>“</w:t>
      </w:r>
      <w:r w:rsidR="0040186D" w:rsidRPr="0040186D">
        <w:rPr>
          <w:rFonts w:ascii="Arial" w:eastAsia="Times New Roman" w:hAnsi="Arial" w:cs="Arial"/>
          <w:b/>
          <w:bCs/>
          <w:color w:val="552200"/>
          <w:sz w:val="23"/>
          <w:szCs w:val="23"/>
          <w:shd w:val="clear" w:color="auto" w:fill="FDFEFF"/>
        </w:rPr>
        <w:t>In the first month; </w:t>
      </w:r>
      <w:r w:rsidR="0040186D" w:rsidRPr="0040186D">
        <w:rPr>
          <w:rFonts w:ascii="Arial" w:eastAsia="Times New Roman" w:hAnsi="Arial" w:cs="Arial"/>
          <w:color w:val="001320"/>
          <w:sz w:val="23"/>
          <w:szCs w:val="23"/>
          <w:shd w:val="clear" w:color="auto" w:fill="FDFEFF"/>
        </w:rPr>
        <w:t>that is, our March; both these rains, as promised </w:t>
      </w:r>
      <w:hyperlink r:id="rId5" w:tooltip="That I will give you the rain of your land in his due season, the first rain and the latter rain, that you may gather in your corn, and your wine, and your oil." w:history="1">
        <w:proofErr w:type="spellStart"/>
        <w:r w:rsidR="0040186D" w:rsidRPr="0040186D">
          <w:rPr>
            <w:rFonts w:ascii="Arial" w:eastAsia="Times New Roman" w:hAnsi="Arial" w:cs="Arial"/>
            <w:b/>
            <w:bCs/>
            <w:color w:val="0092F2"/>
            <w:sz w:val="23"/>
            <w:szCs w:val="23"/>
            <w:shd w:val="clear" w:color="auto" w:fill="FDFEFF"/>
          </w:rPr>
          <w:t>Deu</w:t>
        </w:r>
        <w:proofErr w:type="spellEnd"/>
        <w:r w:rsidR="0040186D" w:rsidRPr="0040186D">
          <w:rPr>
            <w:rFonts w:ascii="Arial" w:eastAsia="Times New Roman" w:hAnsi="Arial" w:cs="Arial"/>
            <w:b/>
            <w:bCs/>
            <w:color w:val="0092F2"/>
            <w:sz w:val="23"/>
            <w:szCs w:val="23"/>
            <w:shd w:val="clear" w:color="auto" w:fill="FDFEFF"/>
          </w:rPr>
          <w:t xml:space="preserve"> 11:14</w:t>
        </w:r>
      </w:hyperlink>
      <w:r w:rsidR="0040186D" w:rsidRPr="0040186D">
        <w:rPr>
          <w:rFonts w:ascii="Arial" w:eastAsia="Times New Roman" w:hAnsi="Arial" w:cs="Arial"/>
          <w:b/>
          <w:bCs/>
          <w:color w:val="552200"/>
          <w:sz w:val="23"/>
          <w:szCs w:val="23"/>
          <w:shd w:val="clear" w:color="auto" w:fill="FDFEFF"/>
        </w:rPr>
        <w:t> </w:t>
      </w:r>
      <w:hyperlink r:id="rId6" w:tooltip="Then I will give you rain in due season, and the land shall yield her increase, and the trees of the field shall yield their fruit." w:history="1">
        <w:r w:rsidR="0040186D" w:rsidRPr="0040186D">
          <w:rPr>
            <w:rFonts w:ascii="Arial" w:eastAsia="Times New Roman" w:hAnsi="Arial" w:cs="Arial"/>
            <w:b/>
            <w:bCs/>
            <w:color w:val="0092F2"/>
            <w:sz w:val="23"/>
            <w:szCs w:val="23"/>
            <w:shd w:val="clear" w:color="auto" w:fill="FDFEFF"/>
          </w:rPr>
          <w:t>Leviticus 26:4</w:t>
        </w:r>
      </w:hyperlink>
      <w:r w:rsidR="0040186D" w:rsidRPr="0040186D">
        <w:rPr>
          <w:rFonts w:ascii="Arial" w:eastAsia="Times New Roman" w:hAnsi="Arial" w:cs="Arial"/>
          <w:color w:val="001320"/>
          <w:sz w:val="23"/>
          <w:szCs w:val="23"/>
          <w:shd w:val="clear" w:color="auto" w:fill="FDFEFF"/>
        </w:rPr>
        <w:t>, shall be given from heaven.</w:t>
      </w:r>
      <w:bookmarkStart w:id="0" w:name="gil"/>
      <w:bookmarkEnd w:id="0"/>
      <w:r w:rsidR="0040186D">
        <w:rPr>
          <w:rFonts w:ascii="Arial" w:eastAsia="Times New Roman" w:hAnsi="Arial" w:cs="Arial"/>
          <w:color w:val="001320"/>
          <w:sz w:val="23"/>
          <w:szCs w:val="23"/>
          <w:shd w:val="clear" w:color="auto" w:fill="FDFEFF"/>
        </w:rPr>
        <w:t>” (Matthew Poole’s Commentary, www.biblehub.com);l</w:t>
      </w:r>
    </w:p>
    <w:p w14:paraId="757A4F18" w14:textId="77777777" w:rsidR="00715760" w:rsidRPr="00715760" w:rsidRDefault="00715760" w:rsidP="00715760">
      <w:pPr>
        <w:rPr>
          <w:rFonts w:ascii="Arial" w:eastAsia="Times New Roman" w:hAnsi="Arial" w:cs="Arial"/>
          <w:iCs/>
          <w:color w:val="000000" w:themeColor="text1"/>
          <w:sz w:val="23"/>
          <w:szCs w:val="23"/>
          <w:shd w:val="clear" w:color="auto" w:fill="FDFEFF"/>
        </w:rPr>
      </w:pPr>
    </w:p>
    <w:p w14:paraId="70393717" w14:textId="77777777" w:rsidR="00DB770E" w:rsidRDefault="00DB770E" w:rsidP="00DB770E">
      <w:pPr>
        <w:rPr>
          <w:rFonts w:ascii="Arial" w:eastAsia="Times New Roman" w:hAnsi="Arial" w:cs="Arial"/>
          <w:iCs/>
          <w:color w:val="000000" w:themeColor="text1"/>
          <w:sz w:val="23"/>
          <w:szCs w:val="23"/>
          <w:shd w:val="clear" w:color="auto" w:fill="FDFEFF"/>
        </w:rPr>
      </w:pPr>
    </w:p>
    <w:p w14:paraId="5E03526F" w14:textId="77777777" w:rsidR="00DB770E" w:rsidRDefault="00DB770E" w:rsidP="00DB770E">
      <w:pPr>
        <w:rPr>
          <w:rFonts w:ascii="Arial" w:eastAsia="Times New Roman" w:hAnsi="Arial" w:cs="Arial"/>
          <w:color w:val="001320"/>
          <w:sz w:val="23"/>
          <w:szCs w:val="23"/>
          <w:shd w:val="clear" w:color="auto" w:fill="FDFEFF"/>
        </w:rPr>
      </w:pPr>
      <w:r>
        <w:rPr>
          <w:color w:val="000000" w:themeColor="text1"/>
        </w:rPr>
        <w:t>“</w:t>
      </w:r>
      <w:r w:rsidRPr="00527738">
        <w:rPr>
          <w:rFonts w:ascii="Arial" w:eastAsia="Times New Roman" w:hAnsi="Arial" w:cs="Arial"/>
          <w:i/>
          <w:iCs/>
          <w:color w:val="A44200"/>
          <w:sz w:val="23"/>
          <w:szCs w:val="23"/>
          <w:shd w:val="clear" w:color="auto" w:fill="FDFEFF"/>
        </w:rPr>
        <w:t xml:space="preserve">He hath given you the </w:t>
      </w:r>
      <w:r w:rsidRPr="00DB770E">
        <w:rPr>
          <w:rFonts w:ascii="Arial" w:eastAsia="Times New Roman" w:hAnsi="Arial" w:cs="Arial"/>
          <w:b/>
          <w:i/>
          <w:iCs/>
          <w:color w:val="A44200"/>
          <w:sz w:val="23"/>
          <w:szCs w:val="23"/>
          <w:shd w:val="clear" w:color="auto" w:fill="FDFEFF"/>
        </w:rPr>
        <w:t>former rain</w:t>
      </w:r>
      <w:r w:rsidRPr="00527738">
        <w:rPr>
          <w:rFonts w:ascii="Arial" w:eastAsia="Times New Roman" w:hAnsi="Arial" w:cs="Arial"/>
          <w:i/>
          <w:iCs/>
          <w:color w:val="A44200"/>
          <w:sz w:val="23"/>
          <w:szCs w:val="23"/>
          <w:shd w:val="clear" w:color="auto" w:fill="FDFEFF"/>
        </w:rPr>
        <w:t xml:space="preserve"> moderately — </w:t>
      </w:r>
      <w:r w:rsidRPr="00527738">
        <w:rPr>
          <w:rFonts w:ascii="Arial" w:eastAsia="Times New Roman" w:hAnsi="Arial" w:cs="Arial"/>
          <w:color w:val="001320"/>
          <w:sz w:val="23"/>
          <w:szCs w:val="23"/>
          <w:shd w:val="clear" w:color="auto" w:fill="FDFEFF"/>
        </w:rPr>
        <w:t>The season of the former rain was about the middle of October. The Hebrew word </w:t>
      </w:r>
      <w:bookmarkStart w:id="1" w:name="_GoBack"/>
      <w:bookmarkEnd w:id="1"/>
      <w:r w:rsidRPr="00527738">
        <w:rPr>
          <w:rFonts w:ascii="Arial" w:eastAsia="Times New Roman" w:hAnsi="Arial" w:cs="Arial"/>
          <w:color w:val="001320"/>
          <w:sz w:val="23"/>
          <w:szCs w:val="23"/>
          <w:shd w:val="clear" w:color="auto" w:fill="FDFEFF"/>
        </w:rPr>
        <w:t>rendered </w:t>
      </w:r>
      <w:r w:rsidRPr="00527738">
        <w:rPr>
          <w:rFonts w:ascii="Arial" w:eastAsia="Times New Roman" w:hAnsi="Arial" w:cs="Arial"/>
          <w:i/>
          <w:iCs/>
          <w:color w:val="A44200"/>
          <w:sz w:val="23"/>
          <w:szCs w:val="23"/>
          <w:shd w:val="clear" w:color="auto" w:fill="FDFEFF"/>
        </w:rPr>
        <w:t>moderately, </w:t>
      </w:r>
      <w:r w:rsidRPr="00527738">
        <w:rPr>
          <w:rFonts w:ascii="Arial" w:eastAsia="Times New Roman" w:hAnsi="Arial" w:cs="Arial"/>
          <w:color w:val="001320"/>
          <w:sz w:val="23"/>
          <w:szCs w:val="23"/>
          <w:shd w:val="clear" w:color="auto" w:fill="FDFEFF"/>
        </w:rPr>
        <w:t>literally signifies, </w:t>
      </w:r>
      <w:r w:rsidRPr="00527738">
        <w:rPr>
          <w:rFonts w:ascii="Arial" w:eastAsia="Times New Roman" w:hAnsi="Arial" w:cs="Arial"/>
          <w:i/>
          <w:iCs/>
          <w:color w:val="A44200"/>
          <w:sz w:val="23"/>
          <w:szCs w:val="23"/>
          <w:shd w:val="clear" w:color="auto" w:fill="FDFEFF"/>
        </w:rPr>
        <w:t>according to righteousness: </w:t>
      </w:r>
      <w:r w:rsidRPr="00527738">
        <w:rPr>
          <w:rFonts w:ascii="Arial" w:eastAsia="Times New Roman" w:hAnsi="Arial" w:cs="Arial"/>
          <w:color w:val="001320"/>
          <w:sz w:val="23"/>
          <w:szCs w:val="23"/>
          <w:shd w:val="clear" w:color="auto" w:fill="FDFEFF"/>
        </w:rPr>
        <w:t>and is equivalent with </w:t>
      </w:r>
      <w:r w:rsidRPr="00527738">
        <w:rPr>
          <w:rFonts w:ascii="Arial" w:eastAsia="Times New Roman" w:hAnsi="Arial" w:cs="Arial"/>
          <w:i/>
          <w:iCs/>
          <w:color w:val="A44200"/>
          <w:sz w:val="23"/>
          <w:szCs w:val="23"/>
          <w:shd w:val="clear" w:color="auto" w:fill="FDFEFF"/>
        </w:rPr>
        <w:t>according to judgment. </w:t>
      </w:r>
      <w:r w:rsidRPr="00527738">
        <w:rPr>
          <w:rFonts w:ascii="Arial" w:eastAsia="Times New Roman" w:hAnsi="Arial" w:cs="Arial"/>
          <w:color w:val="001320"/>
          <w:sz w:val="23"/>
          <w:szCs w:val="23"/>
          <w:shd w:val="clear" w:color="auto" w:fill="FDFEFF"/>
        </w:rPr>
        <w:t xml:space="preserve">Archbishop </w:t>
      </w:r>
      <w:proofErr w:type="spellStart"/>
      <w:r w:rsidRPr="00527738">
        <w:rPr>
          <w:rFonts w:ascii="Arial" w:eastAsia="Times New Roman" w:hAnsi="Arial" w:cs="Arial"/>
          <w:color w:val="001320"/>
          <w:sz w:val="23"/>
          <w:szCs w:val="23"/>
          <w:shd w:val="clear" w:color="auto" w:fill="FDFEFF"/>
        </w:rPr>
        <w:t>Newcome</w:t>
      </w:r>
      <w:proofErr w:type="spellEnd"/>
      <w:r w:rsidRPr="00527738">
        <w:rPr>
          <w:rFonts w:ascii="Arial" w:eastAsia="Times New Roman" w:hAnsi="Arial" w:cs="Arial"/>
          <w:color w:val="001320"/>
          <w:sz w:val="23"/>
          <w:szCs w:val="23"/>
          <w:shd w:val="clear" w:color="auto" w:fill="FDFEFF"/>
        </w:rPr>
        <w:t xml:space="preserve"> renders it, </w:t>
      </w:r>
      <w:r w:rsidRPr="00527738">
        <w:rPr>
          <w:rFonts w:ascii="Arial" w:eastAsia="Times New Roman" w:hAnsi="Arial" w:cs="Arial"/>
          <w:i/>
          <w:iCs/>
          <w:color w:val="A44200"/>
          <w:sz w:val="23"/>
          <w:szCs w:val="23"/>
          <w:shd w:val="clear" w:color="auto" w:fill="FDFEFF"/>
        </w:rPr>
        <w:t>in just proportion: and he will cause to come the latter rain in the first month — </w:t>
      </w:r>
      <w:r w:rsidRPr="00527738">
        <w:rPr>
          <w:rFonts w:ascii="Arial" w:eastAsia="Times New Roman" w:hAnsi="Arial" w:cs="Arial"/>
          <w:color w:val="001320"/>
          <w:sz w:val="23"/>
          <w:szCs w:val="23"/>
          <w:shd w:val="clear" w:color="auto" w:fill="FDFEFF"/>
        </w:rPr>
        <w:t>Which was </w:t>
      </w:r>
      <w:r w:rsidRPr="00527738">
        <w:rPr>
          <w:rFonts w:ascii="Arial" w:eastAsia="Times New Roman" w:hAnsi="Arial" w:cs="Arial"/>
          <w:i/>
          <w:iCs/>
          <w:color w:val="A44200"/>
          <w:sz w:val="23"/>
          <w:szCs w:val="23"/>
          <w:shd w:val="clear" w:color="auto" w:fill="FDFEFF"/>
        </w:rPr>
        <w:t>Nisan, </w:t>
      </w:r>
      <w:r w:rsidRPr="00527738">
        <w:rPr>
          <w:rFonts w:ascii="Arial" w:eastAsia="Times New Roman" w:hAnsi="Arial" w:cs="Arial"/>
          <w:color w:val="001320"/>
          <w:sz w:val="23"/>
          <w:szCs w:val="23"/>
          <w:shd w:val="clear" w:color="auto" w:fill="FDFEFF"/>
        </w:rPr>
        <w:t>partly answering to our March. The regular season for this rain was three months before harvest, </w:t>
      </w:r>
      <w:hyperlink r:id="rId7" w:tooltip="And also I have withheld the rain from you, when there were yet three months to the harvest: and I caused it to rain on one city, and caused it not to rain on another city: one piece was rained on, and the piece whereupon it rained not withered." w:history="1">
        <w:r w:rsidRPr="00527738">
          <w:rPr>
            <w:rFonts w:ascii="Arial" w:eastAsia="Times New Roman" w:hAnsi="Arial" w:cs="Arial"/>
            <w:color w:val="0092F2"/>
            <w:sz w:val="23"/>
            <w:szCs w:val="23"/>
            <w:shd w:val="clear" w:color="auto" w:fill="FDFEFF"/>
          </w:rPr>
          <w:t>Amos 4:7</w:t>
        </w:r>
      </w:hyperlink>
      <w:r w:rsidRPr="00527738">
        <w:rPr>
          <w:rFonts w:ascii="Arial" w:eastAsia="Times New Roman" w:hAnsi="Arial" w:cs="Arial"/>
          <w:color w:val="001320"/>
          <w:sz w:val="23"/>
          <w:szCs w:val="23"/>
          <w:shd w:val="clear" w:color="auto" w:fill="FDFEFF"/>
        </w:rPr>
        <w:t>; that is, before wheat-harvest, which was later t</w:t>
      </w:r>
      <w:r>
        <w:rPr>
          <w:rFonts w:ascii="Arial" w:eastAsia="Times New Roman" w:hAnsi="Arial" w:cs="Arial"/>
          <w:color w:val="001320"/>
          <w:sz w:val="23"/>
          <w:szCs w:val="23"/>
          <w:shd w:val="clear" w:color="auto" w:fill="FDFEFF"/>
        </w:rPr>
        <w:t xml:space="preserve">han the barley-harvest in Judea” (Benson Commentary, </w:t>
      </w:r>
      <w:hyperlink r:id="rId8" w:history="1">
        <w:r w:rsidRPr="00156F75">
          <w:rPr>
            <w:rStyle w:val="Hyperlink"/>
            <w:rFonts w:ascii="Arial" w:eastAsia="Times New Roman" w:hAnsi="Arial" w:cs="Arial"/>
            <w:sz w:val="23"/>
            <w:szCs w:val="23"/>
            <w:shd w:val="clear" w:color="auto" w:fill="FDFEFF"/>
          </w:rPr>
          <w:t>www.biblehub.com)</w:t>
        </w:r>
      </w:hyperlink>
      <w:r>
        <w:rPr>
          <w:rFonts w:ascii="Arial" w:eastAsia="Times New Roman" w:hAnsi="Arial" w:cs="Arial"/>
          <w:color w:val="001320"/>
          <w:sz w:val="23"/>
          <w:szCs w:val="23"/>
          <w:shd w:val="clear" w:color="auto" w:fill="FDFEFF"/>
        </w:rPr>
        <w:t>.</w:t>
      </w:r>
    </w:p>
    <w:p w14:paraId="407E4783" w14:textId="77777777" w:rsidR="00DB770E" w:rsidRPr="00DB770E" w:rsidRDefault="00DB770E" w:rsidP="00DB770E">
      <w:pPr>
        <w:rPr>
          <w:rFonts w:ascii="Arial" w:eastAsia="Times New Roman" w:hAnsi="Arial" w:cs="Arial"/>
          <w:iCs/>
          <w:color w:val="000000" w:themeColor="text1"/>
          <w:sz w:val="23"/>
          <w:szCs w:val="23"/>
          <w:shd w:val="clear" w:color="auto" w:fill="FDFEFF"/>
        </w:rPr>
      </w:pPr>
    </w:p>
    <w:p w14:paraId="478A489A" w14:textId="77777777" w:rsidR="00DB770E" w:rsidRPr="00DB770E" w:rsidRDefault="00DB770E" w:rsidP="00DB770E">
      <w:pPr>
        <w:pStyle w:val="ListParagraph"/>
        <w:rPr>
          <w:rFonts w:ascii="Arial" w:eastAsia="Times New Roman" w:hAnsi="Arial" w:cs="Arial"/>
          <w:iCs/>
          <w:color w:val="000000" w:themeColor="text1"/>
          <w:sz w:val="23"/>
          <w:szCs w:val="23"/>
          <w:shd w:val="clear" w:color="auto" w:fill="FDFEFF"/>
        </w:rPr>
      </w:pPr>
    </w:p>
    <w:p w14:paraId="1F1017E2" w14:textId="77777777" w:rsidR="00DB770E" w:rsidRPr="00202703" w:rsidRDefault="00DB770E" w:rsidP="00DB770E">
      <w:pPr>
        <w:rPr>
          <w:rFonts w:ascii="Times New Roman" w:eastAsia="Times New Roman" w:hAnsi="Times New Roman" w:cs="Times New Roman"/>
        </w:rPr>
      </w:pPr>
      <w:r>
        <w:rPr>
          <w:rFonts w:ascii="Arial" w:eastAsia="Times New Roman" w:hAnsi="Arial" w:cs="Arial"/>
          <w:color w:val="000000" w:themeColor="text1"/>
          <w:sz w:val="23"/>
          <w:szCs w:val="23"/>
          <w:shd w:val="clear" w:color="auto" w:fill="FDFEFF"/>
        </w:rPr>
        <w:t>“</w:t>
      </w:r>
      <w:r w:rsidRPr="00202703">
        <w:rPr>
          <w:rFonts w:ascii="Arial" w:eastAsia="Times New Roman" w:hAnsi="Arial" w:cs="Arial"/>
          <w:color w:val="001320"/>
          <w:sz w:val="23"/>
          <w:szCs w:val="23"/>
          <w:shd w:val="clear" w:color="auto" w:fill="FDFEFF"/>
        </w:rPr>
        <w:t>"</w:t>
      </w:r>
      <w:proofErr w:type="spellStart"/>
      <w:r w:rsidRPr="00202703">
        <w:rPr>
          <w:rFonts w:ascii="Arial" w:eastAsia="Times New Roman" w:hAnsi="Arial" w:cs="Arial"/>
          <w:color w:val="001320"/>
          <w:sz w:val="23"/>
          <w:szCs w:val="23"/>
          <w:shd w:val="clear" w:color="auto" w:fill="FDFEFF"/>
        </w:rPr>
        <w:t>Moreh</w:t>
      </w:r>
      <w:proofErr w:type="spellEnd"/>
      <w:r w:rsidRPr="00202703">
        <w:rPr>
          <w:rFonts w:ascii="Arial" w:eastAsia="Times New Roman" w:hAnsi="Arial" w:cs="Arial"/>
          <w:color w:val="001320"/>
          <w:sz w:val="23"/>
          <w:szCs w:val="23"/>
          <w:shd w:val="clear" w:color="auto" w:fill="FDFEFF"/>
        </w:rPr>
        <w:t>"</w:t>
      </w:r>
      <w:r>
        <w:rPr>
          <w:rFonts w:ascii="Arial" w:eastAsia="Times New Roman" w:hAnsi="Arial" w:cs="Arial"/>
          <w:color w:val="001320"/>
          <w:sz w:val="23"/>
          <w:szCs w:val="23"/>
          <w:shd w:val="clear" w:color="auto" w:fill="FDFEFF"/>
        </w:rPr>
        <w:t xml:space="preserve">, </w:t>
      </w:r>
      <w:r w:rsidRPr="00202703">
        <w:rPr>
          <w:rFonts w:ascii="Arial" w:eastAsia="Times New Roman" w:hAnsi="Arial" w:cs="Arial"/>
          <w:color w:val="001320"/>
          <w:sz w:val="23"/>
          <w:szCs w:val="23"/>
          <w:shd w:val="clear" w:color="auto" w:fill="FDFEFF"/>
        </w:rPr>
        <w:t>mostly signifies "a teacher" (</w:t>
      </w:r>
      <w:hyperlink r:id="rId9" w:history="1">
        <w:r w:rsidRPr="00202703">
          <w:rPr>
            <w:rFonts w:ascii="Arial" w:eastAsia="Times New Roman" w:hAnsi="Arial" w:cs="Arial"/>
            <w:color w:val="0092F2"/>
            <w:sz w:val="23"/>
            <w:szCs w:val="23"/>
            <w:shd w:val="clear" w:color="auto" w:fill="FDFEFF"/>
          </w:rPr>
          <w:t>2 Kings 17:28</w:t>
        </w:r>
      </w:hyperlink>
      <w:r w:rsidRPr="00202703">
        <w:rPr>
          <w:rFonts w:ascii="Arial" w:eastAsia="Times New Roman" w:hAnsi="Arial" w:cs="Arial"/>
          <w:color w:val="001320"/>
          <w:sz w:val="23"/>
          <w:szCs w:val="23"/>
          <w:shd w:val="clear" w:color="auto" w:fill="FDFEFF"/>
        </w:rPr>
        <w:t>; </w:t>
      </w:r>
      <w:hyperlink r:id="rId10" w:history="1">
        <w:r w:rsidRPr="00202703">
          <w:rPr>
            <w:rFonts w:ascii="Arial" w:eastAsia="Times New Roman" w:hAnsi="Arial" w:cs="Arial"/>
            <w:color w:val="0092F2"/>
            <w:sz w:val="23"/>
            <w:szCs w:val="23"/>
            <w:shd w:val="clear" w:color="auto" w:fill="FDFEFF"/>
          </w:rPr>
          <w:t>Job 36:22</w:t>
        </w:r>
      </w:hyperlink>
      <w:r w:rsidRPr="00202703">
        <w:rPr>
          <w:rFonts w:ascii="Arial" w:eastAsia="Times New Roman" w:hAnsi="Arial" w:cs="Arial"/>
          <w:color w:val="001320"/>
          <w:sz w:val="23"/>
          <w:szCs w:val="23"/>
          <w:shd w:val="clear" w:color="auto" w:fill="FDFEFF"/>
        </w:rPr>
        <w:t>; </w:t>
      </w:r>
      <w:hyperlink r:id="rId11" w:history="1">
        <w:r w:rsidRPr="00202703">
          <w:rPr>
            <w:rFonts w:ascii="Arial" w:eastAsia="Times New Roman" w:hAnsi="Arial" w:cs="Arial"/>
            <w:color w:val="0092F2"/>
            <w:sz w:val="23"/>
            <w:szCs w:val="23"/>
            <w:shd w:val="clear" w:color="auto" w:fill="FDFEFF"/>
          </w:rPr>
          <w:t>Proverbs 5:13</w:t>
        </w:r>
      </w:hyperlink>
      <w:r w:rsidRPr="00202703">
        <w:rPr>
          <w:rFonts w:ascii="Arial" w:eastAsia="Times New Roman" w:hAnsi="Arial" w:cs="Arial"/>
          <w:color w:val="001320"/>
          <w:sz w:val="23"/>
          <w:szCs w:val="23"/>
          <w:shd w:val="clear" w:color="auto" w:fill="FDFEFF"/>
        </w:rPr>
        <w:t>; </w:t>
      </w:r>
      <w:hyperlink r:id="rId12" w:history="1">
        <w:r w:rsidRPr="00202703">
          <w:rPr>
            <w:rFonts w:ascii="Arial" w:eastAsia="Times New Roman" w:hAnsi="Arial" w:cs="Arial"/>
            <w:color w:val="0092F2"/>
            <w:sz w:val="23"/>
            <w:szCs w:val="23"/>
            <w:shd w:val="clear" w:color="auto" w:fill="FDFEFF"/>
          </w:rPr>
          <w:t>Isaiah 9:15</w:t>
        </w:r>
      </w:hyperlink>
      <w:r w:rsidRPr="00202703">
        <w:rPr>
          <w:rFonts w:ascii="Arial" w:eastAsia="Times New Roman" w:hAnsi="Arial" w:cs="Arial"/>
          <w:color w:val="001320"/>
          <w:sz w:val="23"/>
          <w:szCs w:val="23"/>
          <w:shd w:val="clear" w:color="auto" w:fill="FDFEFF"/>
        </w:rPr>
        <w:t>; </w:t>
      </w:r>
      <w:hyperlink r:id="rId13" w:history="1">
        <w:r w:rsidRPr="00202703">
          <w:rPr>
            <w:rFonts w:ascii="Arial" w:eastAsia="Times New Roman" w:hAnsi="Arial" w:cs="Arial"/>
            <w:color w:val="0092F2"/>
            <w:sz w:val="23"/>
            <w:szCs w:val="23"/>
            <w:shd w:val="clear" w:color="auto" w:fill="FDFEFF"/>
          </w:rPr>
          <w:t>Isaiah 30:20</w:t>
        </w:r>
      </w:hyperlink>
      <w:r w:rsidRPr="00202703">
        <w:rPr>
          <w:rFonts w:ascii="Arial" w:eastAsia="Times New Roman" w:hAnsi="Arial" w:cs="Arial"/>
          <w:color w:val="001320"/>
          <w:sz w:val="23"/>
          <w:szCs w:val="23"/>
          <w:shd w:val="clear" w:color="auto" w:fill="FDFEFF"/>
        </w:rPr>
        <w:t>, (twice); </w:t>
      </w:r>
      <w:hyperlink r:id="rId14" w:history="1">
        <w:r w:rsidRPr="00202703">
          <w:rPr>
            <w:rFonts w:ascii="Arial" w:eastAsia="Times New Roman" w:hAnsi="Arial" w:cs="Arial"/>
            <w:color w:val="0092F2"/>
            <w:sz w:val="23"/>
            <w:szCs w:val="23"/>
            <w:shd w:val="clear" w:color="auto" w:fill="FDFEFF"/>
          </w:rPr>
          <w:t>Habakkuk 2:18</w:t>
        </w:r>
      </w:hyperlink>
      <w:r w:rsidRPr="00202703">
        <w:rPr>
          <w:rFonts w:ascii="Arial" w:eastAsia="Times New Roman" w:hAnsi="Arial" w:cs="Arial"/>
          <w:color w:val="001320"/>
          <w:sz w:val="23"/>
          <w:szCs w:val="23"/>
          <w:shd w:val="clear" w:color="auto" w:fill="FDFEFF"/>
        </w:rPr>
        <w:t>), which is connected with the other ordinary meanings of the root, "</w:t>
      </w:r>
      <w:proofErr w:type="spellStart"/>
      <w:r w:rsidRPr="00202703">
        <w:rPr>
          <w:rFonts w:ascii="Arial" w:eastAsia="Times New Roman" w:hAnsi="Arial" w:cs="Arial"/>
          <w:color w:val="001320"/>
          <w:sz w:val="23"/>
          <w:szCs w:val="23"/>
          <w:shd w:val="clear" w:color="auto" w:fill="FDFEFF"/>
        </w:rPr>
        <w:t>torah</w:t>
      </w:r>
      <w:proofErr w:type="spellEnd"/>
      <w:r w:rsidRPr="00202703">
        <w:rPr>
          <w:rFonts w:ascii="Arial" w:eastAsia="Times New Roman" w:hAnsi="Arial" w:cs="Arial"/>
          <w:color w:val="001320"/>
          <w:sz w:val="23"/>
          <w:szCs w:val="23"/>
          <w:shd w:val="clear" w:color="auto" w:fill="FDFEFF"/>
        </w:rPr>
        <w:t>, law, etc." The older translators then agreed in rendering, "of righteousness," or, "un</w:t>
      </w:r>
      <w:r>
        <w:rPr>
          <w:rFonts w:ascii="Arial" w:eastAsia="Times New Roman" w:hAnsi="Arial" w:cs="Arial"/>
          <w:color w:val="001320"/>
          <w:sz w:val="23"/>
          <w:szCs w:val="23"/>
          <w:shd w:val="clear" w:color="auto" w:fill="FDFEFF"/>
        </w:rPr>
        <w:t>to righteousness"</w:t>
      </w:r>
      <w:r w:rsidRPr="00202703">
        <w:rPr>
          <w:rFonts w:ascii="Arial" w:eastAsia="Times New Roman" w:hAnsi="Arial" w:cs="Arial"/>
          <w:color w:val="001320"/>
          <w:sz w:val="23"/>
          <w:szCs w:val="23"/>
          <w:shd w:val="clear" w:color="auto" w:fill="FDFEFF"/>
        </w:rPr>
        <w:t>, in which case the question as to "</w:t>
      </w:r>
      <w:proofErr w:type="spellStart"/>
      <w:r w:rsidRPr="00202703">
        <w:rPr>
          <w:rFonts w:ascii="Arial" w:eastAsia="Times New Roman" w:hAnsi="Arial" w:cs="Arial"/>
          <w:color w:val="001320"/>
          <w:sz w:val="23"/>
          <w:szCs w:val="23"/>
          <w:shd w:val="clear" w:color="auto" w:fill="FDFEFF"/>
        </w:rPr>
        <w:t>moreh</w:t>
      </w:r>
      <w:proofErr w:type="spellEnd"/>
      <w:r w:rsidRPr="00202703">
        <w:rPr>
          <w:rFonts w:ascii="Arial" w:eastAsia="Times New Roman" w:hAnsi="Arial" w:cs="Arial"/>
          <w:color w:val="001320"/>
          <w:sz w:val="23"/>
          <w:szCs w:val="23"/>
          <w:shd w:val="clear" w:color="auto" w:fill="FDFEFF"/>
        </w:rPr>
        <w:t>," is only, whether it is to be taken literally of "a teacher," or figuratively of spiritual blessings, as we say, "the dew of His grace</w:t>
      </w:r>
      <w:r w:rsidR="007C5019">
        <w:rPr>
          <w:rFonts w:ascii="Arial" w:eastAsia="Times New Roman" w:hAnsi="Arial" w:cs="Arial"/>
          <w:color w:val="001320"/>
          <w:sz w:val="23"/>
          <w:szCs w:val="23"/>
          <w:shd w:val="clear" w:color="auto" w:fill="FDFEFF"/>
        </w:rPr>
        <w:t>” (Barnes’ Notes, www.biblehub.com).</w:t>
      </w:r>
    </w:p>
    <w:p w14:paraId="47710E12" w14:textId="77777777" w:rsidR="00DB770E" w:rsidRPr="00202703" w:rsidRDefault="00DB770E" w:rsidP="00DB770E">
      <w:pPr>
        <w:rPr>
          <w:rFonts w:ascii="Times New Roman" w:eastAsia="Times New Roman" w:hAnsi="Times New Roman" w:cs="Times New Roman"/>
          <w:color w:val="000000" w:themeColor="text1"/>
        </w:rPr>
      </w:pPr>
    </w:p>
    <w:p w14:paraId="5735A1A1" w14:textId="77777777" w:rsidR="00DB770E" w:rsidRPr="00DB770E" w:rsidRDefault="00DB770E" w:rsidP="00527738">
      <w:pPr>
        <w:rPr>
          <w:rFonts w:ascii="Arial" w:eastAsia="Times New Roman" w:hAnsi="Arial" w:cs="Arial"/>
          <w:iCs/>
          <w:color w:val="000000" w:themeColor="text1"/>
          <w:sz w:val="23"/>
          <w:szCs w:val="23"/>
          <w:shd w:val="clear" w:color="auto" w:fill="FDFEFF"/>
        </w:rPr>
      </w:pPr>
    </w:p>
    <w:p w14:paraId="3F867634" w14:textId="77777777" w:rsidR="00DB770E" w:rsidRPr="00DB770E" w:rsidRDefault="00DB770E" w:rsidP="00527738">
      <w:pPr>
        <w:rPr>
          <w:rFonts w:ascii="Arial" w:eastAsia="Times New Roman" w:hAnsi="Arial" w:cs="Arial"/>
          <w:iCs/>
          <w:color w:val="000000" w:themeColor="text1"/>
          <w:sz w:val="23"/>
          <w:szCs w:val="23"/>
          <w:shd w:val="clear" w:color="auto" w:fill="FDFEFF"/>
        </w:rPr>
      </w:pPr>
      <w:r w:rsidRPr="00DB770E">
        <w:rPr>
          <w:rFonts w:ascii="Arial" w:eastAsia="Times New Roman" w:hAnsi="Arial" w:cs="Arial"/>
          <w:i/>
          <w:iCs/>
          <w:color w:val="000000" w:themeColor="text1"/>
          <w:sz w:val="23"/>
          <w:szCs w:val="23"/>
          <w:shd w:val="clear" w:color="auto" w:fill="FDFEFF"/>
        </w:rPr>
        <w:lastRenderedPageBreak/>
        <w:t>Rain</w:t>
      </w:r>
      <w:r>
        <w:rPr>
          <w:rFonts w:ascii="Arial" w:eastAsia="Times New Roman" w:hAnsi="Arial" w:cs="Arial"/>
          <w:i/>
          <w:iCs/>
          <w:color w:val="000000" w:themeColor="text1"/>
          <w:sz w:val="23"/>
          <w:szCs w:val="23"/>
          <w:shd w:val="clear" w:color="auto" w:fill="FDFEFF"/>
        </w:rPr>
        <w:t xml:space="preserve"> </w:t>
      </w:r>
      <w:r w:rsidRPr="00DB770E">
        <w:rPr>
          <w:rFonts w:ascii="Arial" w:eastAsia="Times New Roman" w:hAnsi="Arial" w:cs="Arial"/>
          <w:iCs/>
          <w:color w:val="000000" w:themeColor="text1"/>
          <w:sz w:val="23"/>
          <w:szCs w:val="23"/>
          <w:shd w:val="clear" w:color="auto" w:fill="FDFEFF"/>
        </w:rPr>
        <w:t xml:space="preserve">(1653) </w:t>
      </w:r>
      <w:proofErr w:type="spellStart"/>
      <w:r w:rsidRPr="00DB770E">
        <w:rPr>
          <w:rFonts w:ascii="Arial" w:eastAsia="Times New Roman" w:hAnsi="Arial" w:cs="Arial"/>
          <w:iCs/>
          <w:color w:val="000000" w:themeColor="text1"/>
          <w:sz w:val="23"/>
          <w:szCs w:val="23"/>
          <w:shd w:val="clear" w:color="auto" w:fill="FDFEFF"/>
        </w:rPr>
        <w:t>geshem</w:t>
      </w:r>
      <w:proofErr w:type="spellEnd"/>
    </w:p>
    <w:p w14:paraId="24718521" w14:textId="77777777" w:rsidR="00DB770E" w:rsidRPr="00DB770E" w:rsidRDefault="00DB770E" w:rsidP="00DB770E">
      <w:pPr>
        <w:pStyle w:val="ListParagraph"/>
        <w:numPr>
          <w:ilvl w:val="0"/>
          <w:numId w:val="1"/>
        </w:numPr>
        <w:rPr>
          <w:rFonts w:ascii="Arial" w:eastAsia="Times New Roman" w:hAnsi="Arial" w:cs="Arial"/>
          <w:i/>
          <w:iCs/>
          <w:color w:val="000000" w:themeColor="text1"/>
          <w:sz w:val="23"/>
          <w:szCs w:val="23"/>
          <w:shd w:val="clear" w:color="auto" w:fill="FDFEFF"/>
        </w:rPr>
      </w:pPr>
      <w:r>
        <w:rPr>
          <w:rFonts w:ascii="Arial" w:eastAsia="Times New Roman" w:hAnsi="Arial" w:cs="Arial"/>
          <w:iCs/>
          <w:color w:val="000000" w:themeColor="text1"/>
          <w:sz w:val="23"/>
          <w:szCs w:val="23"/>
          <w:shd w:val="clear" w:color="auto" w:fill="FDFEFF"/>
        </w:rPr>
        <w:t>Rain, shower, heavy shower, showers of rain</w:t>
      </w:r>
    </w:p>
    <w:p w14:paraId="320D0D78" w14:textId="77777777" w:rsidR="00DB770E" w:rsidRPr="00DB770E" w:rsidRDefault="00DB770E" w:rsidP="00527738">
      <w:pPr>
        <w:rPr>
          <w:rFonts w:ascii="Arial" w:eastAsia="Times New Roman" w:hAnsi="Arial" w:cs="Arial"/>
          <w:i/>
          <w:iCs/>
          <w:color w:val="000000" w:themeColor="text1"/>
          <w:sz w:val="23"/>
          <w:szCs w:val="23"/>
          <w:shd w:val="clear" w:color="auto" w:fill="FDFEFF"/>
        </w:rPr>
      </w:pPr>
    </w:p>
    <w:p w14:paraId="39CA7D33" w14:textId="77777777" w:rsidR="00DB770E" w:rsidRDefault="00DB770E" w:rsidP="00527738">
      <w:pPr>
        <w:rPr>
          <w:rFonts w:ascii="Arial" w:eastAsia="Times New Roman" w:hAnsi="Arial" w:cs="Arial"/>
          <w:i/>
          <w:iCs/>
          <w:color w:val="000000" w:themeColor="text1"/>
          <w:sz w:val="23"/>
          <w:szCs w:val="23"/>
          <w:shd w:val="clear" w:color="auto" w:fill="FDFEFF"/>
        </w:rPr>
      </w:pPr>
      <w:r w:rsidRPr="00DB770E">
        <w:rPr>
          <w:rFonts w:ascii="Arial" w:eastAsia="Times New Roman" w:hAnsi="Arial" w:cs="Arial"/>
          <w:i/>
          <w:iCs/>
          <w:color w:val="000000" w:themeColor="text1"/>
          <w:sz w:val="23"/>
          <w:szCs w:val="23"/>
          <w:shd w:val="clear" w:color="auto" w:fill="FDFEFF"/>
        </w:rPr>
        <w:t>Latter rain</w:t>
      </w:r>
      <w:r>
        <w:rPr>
          <w:rFonts w:ascii="Arial" w:eastAsia="Times New Roman" w:hAnsi="Arial" w:cs="Arial"/>
          <w:i/>
          <w:iCs/>
          <w:color w:val="000000" w:themeColor="text1"/>
          <w:sz w:val="23"/>
          <w:szCs w:val="23"/>
          <w:shd w:val="clear" w:color="auto" w:fill="FDFEFF"/>
        </w:rPr>
        <w:t xml:space="preserve"> (4456) </w:t>
      </w:r>
      <w:proofErr w:type="spellStart"/>
      <w:r>
        <w:rPr>
          <w:rFonts w:ascii="Arial" w:eastAsia="Times New Roman" w:hAnsi="Arial" w:cs="Arial"/>
          <w:i/>
          <w:iCs/>
          <w:color w:val="000000" w:themeColor="text1"/>
          <w:sz w:val="23"/>
          <w:szCs w:val="23"/>
          <w:shd w:val="clear" w:color="auto" w:fill="FDFEFF"/>
        </w:rPr>
        <w:t>malqowsh</w:t>
      </w:r>
      <w:proofErr w:type="spellEnd"/>
    </w:p>
    <w:p w14:paraId="2831E7BE" w14:textId="77777777" w:rsidR="00DB770E" w:rsidRDefault="00DB770E" w:rsidP="00DB770E">
      <w:pPr>
        <w:pStyle w:val="ListParagraph"/>
        <w:numPr>
          <w:ilvl w:val="0"/>
          <w:numId w:val="1"/>
        </w:numPr>
        <w:rPr>
          <w:rFonts w:ascii="Arial" w:eastAsia="Times New Roman" w:hAnsi="Arial" w:cs="Arial"/>
          <w:iCs/>
          <w:color w:val="000000" w:themeColor="text1"/>
          <w:sz w:val="23"/>
          <w:szCs w:val="23"/>
          <w:shd w:val="clear" w:color="auto" w:fill="FDFEFF"/>
        </w:rPr>
      </w:pPr>
      <w:r>
        <w:rPr>
          <w:rFonts w:ascii="Arial" w:eastAsia="Times New Roman" w:hAnsi="Arial" w:cs="Arial"/>
          <w:iCs/>
          <w:color w:val="000000" w:themeColor="text1"/>
          <w:sz w:val="23"/>
          <w:szCs w:val="23"/>
          <w:shd w:val="clear" w:color="auto" w:fill="FDFEFF"/>
        </w:rPr>
        <w:t>Latter rain, the spring rain</w:t>
      </w:r>
    </w:p>
    <w:p w14:paraId="1D94322D" w14:textId="77777777" w:rsidR="00DB770E" w:rsidRDefault="00DB770E" w:rsidP="00DB770E">
      <w:pPr>
        <w:pStyle w:val="ListParagraph"/>
        <w:numPr>
          <w:ilvl w:val="0"/>
          <w:numId w:val="1"/>
        </w:numPr>
        <w:rPr>
          <w:rFonts w:ascii="Arial" w:eastAsia="Times New Roman" w:hAnsi="Arial" w:cs="Arial"/>
          <w:iCs/>
          <w:color w:val="000000" w:themeColor="text1"/>
          <w:sz w:val="23"/>
          <w:szCs w:val="23"/>
          <w:shd w:val="clear" w:color="auto" w:fill="FDFEFF"/>
        </w:rPr>
      </w:pPr>
      <w:r>
        <w:rPr>
          <w:rFonts w:ascii="Arial" w:eastAsia="Times New Roman" w:hAnsi="Arial" w:cs="Arial"/>
          <w:iCs/>
          <w:color w:val="000000" w:themeColor="text1"/>
          <w:sz w:val="23"/>
          <w:szCs w:val="23"/>
          <w:shd w:val="clear" w:color="auto" w:fill="FDFEFF"/>
        </w:rPr>
        <w:t>The March and April rains which mature the crops of Palestine before the harvest</w:t>
      </w:r>
    </w:p>
    <w:p w14:paraId="5955AD21" w14:textId="77777777" w:rsidR="00DB770E" w:rsidRPr="00DB770E" w:rsidRDefault="00DB770E" w:rsidP="00DB770E">
      <w:pPr>
        <w:pStyle w:val="ListParagraph"/>
        <w:rPr>
          <w:rFonts w:ascii="Arial" w:eastAsia="Times New Roman" w:hAnsi="Arial" w:cs="Arial"/>
          <w:iCs/>
          <w:color w:val="000000" w:themeColor="text1"/>
          <w:sz w:val="23"/>
          <w:szCs w:val="23"/>
          <w:shd w:val="clear" w:color="auto" w:fill="FDFEFF"/>
        </w:rPr>
      </w:pPr>
    </w:p>
    <w:p w14:paraId="46DFC173" w14:textId="77777777" w:rsidR="00DB770E" w:rsidRPr="00DB770E" w:rsidRDefault="00DB770E" w:rsidP="00527738">
      <w:pPr>
        <w:rPr>
          <w:rFonts w:ascii="Arial" w:eastAsia="Times New Roman" w:hAnsi="Arial" w:cs="Arial"/>
          <w:i/>
          <w:iCs/>
          <w:color w:val="000000" w:themeColor="text1"/>
          <w:sz w:val="23"/>
          <w:szCs w:val="23"/>
          <w:shd w:val="clear" w:color="auto" w:fill="FDFEFF"/>
        </w:rPr>
      </w:pPr>
    </w:p>
    <w:p w14:paraId="110D394A" w14:textId="77777777" w:rsidR="007E64B3" w:rsidRPr="007E64B3" w:rsidRDefault="007E64B3" w:rsidP="007E64B3">
      <w:pPr>
        <w:rPr>
          <w:rFonts w:ascii="Times New Roman" w:eastAsia="Times New Roman" w:hAnsi="Times New Roman" w:cs="Times New Roman"/>
        </w:rPr>
      </w:pPr>
      <w:r>
        <w:rPr>
          <w:rFonts w:ascii="Times New Roman" w:eastAsia="Times New Roman" w:hAnsi="Times New Roman" w:cs="Times New Roman"/>
        </w:rPr>
        <w:t>“</w:t>
      </w:r>
      <w:r w:rsidRPr="007E64B3">
        <w:rPr>
          <w:rFonts w:ascii="Arial" w:eastAsia="Times New Roman" w:hAnsi="Arial" w:cs="Arial"/>
          <w:color w:val="001320"/>
          <w:sz w:val="23"/>
          <w:szCs w:val="23"/>
          <w:shd w:val="clear" w:color="auto" w:fill="FDFEFF"/>
        </w:rPr>
        <w:t>"The early and latter rain," coming respectively at the seed-time and the harvest, represent the beginning and the completion; and so, by the analogy of earthly and spiritual sowing, growth and ripeness, they represent preventing and perfecting grace; the inspiration of good purposes and the gift of final perseverance, which brings the just to glory consummated; "the principles of the doctrine of Christ" and "the going on unto perfection </w:t>
      </w:r>
      <w:hyperlink r:id="rId15" w:history="1">
        <w:r w:rsidRPr="007E64B3">
          <w:rPr>
            <w:rFonts w:ascii="Arial" w:eastAsia="Times New Roman" w:hAnsi="Arial" w:cs="Arial"/>
            <w:color w:val="0092F2"/>
            <w:sz w:val="23"/>
            <w:szCs w:val="23"/>
            <w:shd w:val="clear" w:color="auto" w:fill="FDFEFF"/>
          </w:rPr>
          <w:t>Hebrews 6:1</w:t>
        </w:r>
      </w:hyperlink>
      <w:r w:rsidRPr="007E64B3">
        <w:rPr>
          <w:rFonts w:ascii="Arial" w:eastAsia="Times New Roman" w:hAnsi="Arial" w:cs="Arial"/>
          <w:color w:val="001320"/>
          <w:sz w:val="23"/>
          <w:szCs w:val="23"/>
          <w:shd w:val="clear" w:color="auto" w:fill="FDFEFF"/>
        </w:rPr>
        <w:t>.</w:t>
      </w:r>
    </w:p>
    <w:p w14:paraId="435B7D8F" w14:textId="77777777" w:rsidR="00DB770E" w:rsidRPr="00527738" w:rsidRDefault="00DB770E" w:rsidP="00527738">
      <w:pPr>
        <w:rPr>
          <w:rFonts w:ascii="Times New Roman" w:eastAsia="Times New Roman" w:hAnsi="Times New Roman" w:cs="Times New Roman"/>
        </w:rPr>
      </w:pPr>
    </w:p>
    <w:p w14:paraId="27ECC133" w14:textId="77777777" w:rsidR="00527738" w:rsidRDefault="00527738"/>
    <w:p w14:paraId="40BC8ABC" w14:textId="77777777" w:rsidR="00527738" w:rsidRDefault="00527738" w:rsidP="00527738">
      <w:pPr>
        <w:rPr>
          <w:rFonts w:ascii="Arial" w:eastAsia="Times New Roman" w:hAnsi="Arial" w:cs="Arial"/>
          <w:color w:val="001320"/>
          <w:sz w:val="23"/>
          <w:szCs w:val="23"/>
          <w:shd w:val="clear" w:color="auto" w:fill="FDFEFF"/>
        </w:rPr>
      </w:pPr>
    </w:p>
    <w:p w14:paraId="1C231388" w14:textId="77777777" w:rsidR="00527738" w:rsidRPr="00527738" w:rsidRDefault="00527738">
      <w:pPr>
        <w:rPr>
          <w:color w:val="000000" w:themeColor="text1"/>
        </w:rPr>
      </w:pPr>
    </w:p>
    <w:sectPr w:rsidR="00527738" w:rsidRPr="00527738"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57CA"/>
    <w:multiLevelType w:val="hybridMultilevel"/>
    <w:tmpl w:val="E1A88E78"/>
    <w:lvl w:ilvl="0" w:tplc="A10499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9"/>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38"/>
    <w:rsid w:val="000C040E"/>
    <w:rsid w:val="000C5175"/>
    <w:rsid w:val="00202703"/>
    <w:rsid w:val="002417CA"/>
    <w:rsid w:val="002A397C"/>
    <w:rsid w:val="003611FA"/>
    <w:rsid w:val="0040186D"/>
    <w:rsid w:val="0044099F"/>
    <w:rsid w:val="00527738"/>
    <w:rsid w:val="00560064"/>
    <w:rsid w:val="00715760"/>
    <w:rsid w:val="007C5019"/>
    <w:rsid w:val="007E64B3"/>
    <w:rsid w:val="00D66159"/>
    <w:rsid w:val="00D70AF7"/>
    <w:rsid w:val="00DB770E"/>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9AF37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
    <w:name w:val="ital"/>
    <w:basedOn w:val="DefaultParagraphFont"/>
    <w:rsid w:val="00527738"/>
  </w:style>
  <w:style w:type="character" w:customStyle="1" w:styleId="apple-converted-space">
    <w:name w:val="apple-converted-space"/>
    <w:basedOn w:val="DefaultParagraphFont"/>
    <w:rsid w:val="00527738"/>
  </w:style>
  <w:style w:type="character" w:customStyle="1" w:styleId="greekheb">
    <w:name w:val="greekheb"/>
    <w:basedOn w:val="DefaultParagraphFont"/>
    <w:rsid w:val="00527738"/>
  </w:style>
  <w:style w:type="character" w:styleId="Hyperlink">
    <w:name w:val="Hyperlink"/>
    <w:basedOn w:val="DefaultParagraphFont"/>
    <w:uiPriority w:val="99"/>
    <w:unhideWhenUsed/>
    <w:rsid w:val="00527738"/>
    <w:rPr>
      <w:color w:val="0000FF"/>
      <w:u w:val="single"/>
    </w:rPr>
  </w:style>
  <w:style w:type="paragraph" w:styleId="ListParagraph">
    <w:name w:val="List Paragraph"/>
    <w:basedOn w:val="Normal"/>
    <w:uiPriority w:val="34"/>
    <w:qFormat/>
    <w:rsid w:val="00DB770E"/>
    <w:pPr>
      <w:ind w:left="720"/>
      <w:contextualSpacing/>
    </w:pPr>
  </w:style>
  <w:style w:type="character" w:customStyle="1" w:styleId="bld">
    <w:name w:val="bld"/>
    <w:basedOn w:val="DefaultParagraphFont"/>
    <w:rsid w:val="00401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9222">
      <w:bodyDiv w:val="1"/>
      <w:marLeft w:val="0"/>
      <w:marRight w:val="0"/>
      <w:marTop w:val="0"/>
      <w:marBottom w:val="0"/>
      <w:divBdr>
        <w:top w:val="none" w:sz="0" w:space="0" w:color="auto"/>
        <w:left w:val="none" w:sz="0" w:space="0" w:color="auto"/>
        <w:bottom w:val="none" w:sz="0" w:space="0" w:color="auto"/>
        <w:right w:val="none" w:sz="0" w:space="0" w:color="auto"/>
      </w:divBdr>
    </w:div>
    <w:div w:id="243876709">
      <w:bodyDiv w:val="1"/>
      <w:marLeft w:val="0"/>
      <w:marRight w:val="0"/>
      <w:marTop w:val="0"/>
      <w:marBottom w:val="0"/>
      <w:divBdr>
        <w:top w:val="none" w:sz="0" w:space="0" w:color="auto"/>
        <w:left w:val="none" w:sz="0" w:space="0" w:color="auto"/>
        <w:bottom w:val="none" w:sz="0" w:space="0" w:color="auto"/>
        <w:right w:val="none" w:sz="0" w:space="0" w:color="auto"/>
      </w:divBdr>
    </w:div>
    <w:div w:id="599798867">
      <w:bodyDiv w:val="1"/>
      <w:marLeft w:val="0"/>
      <w:marRight w:val="0"/>
      <w:marTop w:val="0"/>
      <w:marBottom w:val="0"/>
      <w:divBdr>
        <w:top w:val="none" w:sz="0" w:space="0" w:color="auto"/>
        <w:left w:val="none" w:sz="0" w:space="0" w:color="auto"/>
        <w:bottom w:val="none" w:sz="0" w:space="0" w:color="auto"/>
        <w:right w:val="none" w:sz="0" w:space="0" w:color="auto"/>
      </w:divBdr>
    </w:div>
    <w:div w:id="727606958">
      <w:bodyDiv w:val="1"/>
      <w:marLeft w:val="0"/>
      <w:marRight w:val="0"/>
      <w:marTop w:val="0"/>
      <w:marBottom w:val="0"/>
      <w:divBdr>
        <w:top w:val="none" w:sz="0" w:space="0" w:color="auto"/>
        <w:left w:val="none" w:sz="0" w:space="0" w:color="auto"/>
        <w:bottom w:val="none" w:sz="0" w:space="0" w:color="auto"/>
        <w:right w:val="none" w:sz="0" w:space="0" w:color="auto"/>
      </w:divBdr>
    </w:div>
    <w:div w:id="744453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biblehub.com/proverbs/5-13.htm" TargetMode="External"/><Relationship Id="rId12" Type="http://schemas.openxmlformats.org/officeDocument/2006/relationships/hyperlink" Target="http://biblehub.com/isaiah/9-15.htm" TargetMode="External"/><Relationship Id="rId13" Type="http://schemas.openxmlformats.org/officeDocument/2006/relationships/hyperlink" Target="http://biblehub.com/isaiah/30-20.htm" TargetMode="External"/><Relationship Id="rId14" Type="http://schemas.openxmlformats.org/officeDocument/2006/relationships/hyperlink" Target="http://biblehub.com/habakkuk/2-18.htm" TargetMode="External"/><Relationship Id="rId15" Type="http://schemas.openxmlformats.org/officeDocument/2006/relationships/hyperlink" Target="http://biblehub.com/hebrews/6-1.ht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blehub.com/deuteronomy/11-14.htm" TargetMode="External"/><Relationship Id="rId6" Type="http://schemas.openxmlformats.org/officeDocument/2006/relationships/hyperlink" Target="http://biblehub.com/leviticus/26-4.htm" TargetMode="External"/><Relationship Id="rId7" Type="http://schemas.openxmlformats.org/officeDocument/2006/relationships/hyperlink" Target="http://biblehub.com/amos/4-7.htm" TargetMode="External"/><Relationship Id="rId8" Type="http://schemas.openxmlformats.org/officeDocument/2006/relationships/hyperlink" Target="http://www.biblehub.com)" TargetMode="External"/><Relationship Id="rId9" Type="http://schemas.openxmlformats.org/officeDocument/2006/relationships/hyperlink" Target="http://biblehub.com/2_kings/17-28.htm" TargetMode="External"/><Relationship Id="rId10" Type="http://schemas.openxmlformats.org/officeDocument/2006/relationships/hyperlink" Target="http://biblehub.com/job/36-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680</Words>
  <Characters>3880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2017-03-29T10:29:00Z</dcterms:created>
  <dcterms:modified xsi:type="dcterms:W3CDTF">2017-03-29T10:46:00Z</dcterms:modified>
</cp:coreProperties>
</file>