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271CD" w14:textId="77777777" w:rsidR="00910722" w:rsidRPr="00910722" w:rsidRDefault="00910722" w:rsidP="00910722">
      <w:pPr>
        <w:spacing w:before="100" w:beforeAutospacing="1" w:after="100" w:afterAutospacing="1"/>
        <w:outlineLvl w:val="0"/>
        <w:rPr>
          <w:rFonts w:ascii="Times New Roman" w:eastAsia="Times New Roman" w:hAnsi="Times New Roman" w:cs="Times New Roman"/>
          <w:b/>
          <w:bCs/>
          <w:kern w:val="36"/>
          <w:sz w:val="48"/>
          <w:szCs w:val="48"/>
        </w:rPr>
      </w:pPr>
      <w:r w:rsidRPr="00910722">
        <w:rPr>
          <w:rFonts w:ascii="Times New Roman" w:eastAsia="Times New Roman" w:hAnsi="Times New Roman" w:cs="Times New Roman"/>
          <w:b/>
          <w:bCs/>
          <w:kern w:val="36"/>
          <w:sz w:val="48"/>
          <w:szCs w:val="48"/>
        </w:rPr>
        <w:t xml:space="preserve">Questions and Answers </w:t>
      </w:r>
    </w:p>
    <w:p w14:paraId="79B4981E" w14:textId="77777777" w:rsidR="00910722" w:rsidRPr="00910722" w:rsidRDefault="00910722" w:rsidP="00910722">
      <w:pPr>
        <w:spacing w:before="100" w:beforeAutospacing="1" w:after="100" w:afterAutospacing="1"/>
        <w:rPr>
          <w:rFonts w:ascii="Times New Roman" w:hAnsi="Times New Roman" w:cs="Times New Roman"/>
        </w:rPr>
      </w:pPr>
      <w:r w:rsidRPr="00910722">
        <w:rPr>
          <w:rFonts w:ascii="Times New Roman" w:hAnsi="Times New Roman" w:cs="Times New Roman"/>
        </w:rPr>
        <w:t xml:space="preserve">From the </w:t>
      </w:r>
      <w:hyperlink r:id="rId5" w:history="1">
        <w:r w:rsidRPr="00910722">
          <w:rPr>
            <w:rFonts w:ascii="Times New Roman" w:hAnsi="Times New Roman" w:cs="Times New Roman"/>
            <w:color w:val="0000FF"/>
            <w:u w:val="single"/>
          </w:rPr>
          <w:t>July 13, 1899 issue</w:t>
        </w:r>
      </w:hyperlink>
      <w:r w:rsidRPr="00910722">
        <w:rPr>
          <w:rFonts w:ascii="Times New Roman" w:hAnsi="Times New Roman" w:cs="Times New Roman"/>
        </w:rPr>
        <w:t xml:space="preserve"> of the </w:t>
      </w:r>
      <w:r w:rsidRPr="00910722">
        <w:rPr>
          <w:rFonts w:ascii="Times New Roman" w:hAnsi="Times New Roman" w:cs="Times New Roman"/>
          <w:i/>
          <w:iCs/>
        </w:rPr>
        <w:t>Christian Science Sentinel</w:t>
      </w:r>
      <w:r w:rsidRPr="00910722">
        <w:rPr>
          <w:rFonts w:ascii="Times New Roman" w:hAnsi="Times New Roman" w:cs="Times New Roman"/>
        </w:rPr>
        <w:t xml:space="preserve"> </w:t>
      </w:r>
    </w:p>
    <w:p w14:paraId="203C9E27" w14:textId="77777777" w:rsidR="00910722" w:rsidRPr="00910722" w:rsidRDefault="00910722" w:rsidP="00910722">
      <w:pPr>
        <w:spacing w:before="100" w:beforeAutospacing="1" w:after="100" w:afterAutospacing="1"/>
        <w:rPr>
          <w:rFonts w:ascii="Times New Roman" w:hAnsi="Times New Roman" w:cs="Times New Roman"/>
        </w:rPr>
      </w:pPr>
      <w:bookmarkStart w:id="0" w:name="_GoBack"/>
      <w:bookmarkEnd w:id="0"/>
      <w:r w:rsidRPr="00910722">
        <w:rPr>
          <w:rFonts w:ascii="Times New Roman" w:hAnsi="Times New Roman" w:cs="Times New Roman"/>
          <w:i/>
          <w:iCs/>
        </w:rPr>
        <w:t>If it be true that no one will, or can, suffer "eternal punishment," what did Jesus mean when he said: "And these shall go away into everlasting punishment" ?</w:t>
      </w:r>
    </w:p>
    <w:p w14:paraId="508BFD55" w14:textId="77777777" w:rsidR="00910722" w:rsidRPr="00910722" w:rsidRDefault="00910722" w:rsidP="00910722">
      <w:pPr>
        <w:spacing w:before="100" w:beforeAutospacing="1" w:after="100" w:afterAutospacing="1"/>
        <w:rPr>
          <w:rFonts w:ascii="Times New Roman" w:hAnsi="Times New Roman" w:cs="Times New Roman"/>
        </w:rPr>
      </w:pPr>
      <w:r w:rsidRPr="00910722">
        <w:rPr>
          <w:rFonts w:ascii="Times New Roman" w:hAnsi="Times New Roman" w:cs="Times New Roman"/>
        </w:rPr>
        <w:t>An Earnest Seeker.</w:t>
      </w:r>
    </w:p>
    <w:p w14:paraId="25828471" w14:textId="77777777" w:rsidR="00910722" w:rsidRPr="00910722" w:rsidRDefault="00910722" w:rsidP="00910722">
      <w:pPr>
        <w:spacing w:before="100" w:beforeAutospacing="1" w:after="100" w:afterAutospacing="1"/>
        <w:rPr>
          <w:rFonts w:ascii="Times New Roman" w:hAnsi="Times New Roman" w:cs="Times New Roman"/>
        </w:rPr>
      </w:pPr>
      <w:r w:rsidRPr="00910722">
        <w:rPr>
          <w:rFonts w:ascii="Times New Roman" w:hAnsi="Times New Roman" w:cs="Times New Roman"/>
        </w:rPr>
        <w:t xml:space="preserve">The literal meaning of the Greek word </w:t>
      </w:r>
      <w:proofErr w:type="spellStart"/>
      <w:r w:rsidRPr="00910722">
        <w:rPr>
          <w:rFonts w:ascii="Times New Roman" w:hAnsi="Times New Roman" w:cs="Times New Roman"/>
          <w:i/>
          <w:iCs/>
        </w:rPr>
        <w:t>aionios</w:t>
      </w:r>
      <w:proofErr w:type="spellEnd"/>
      <w:r w:rsidRPr="00910722">
        <w:rPr>
          <w:rFonts w:ascii="Times New Roman" w:hAnsi="Times New Roman" w:cs="Times New Roman"/>
          <w:i/>
          <w:iCs/>
        </w:rPr>
        <w:t>,</w:t>
      </w:r>
      <w:r w:rsidRPr="00910722">
        <w:rPr>
          <w:rFonts w:ascii="Times New Roman" w:hAnsi="Times New Roman" w:cs="Times New Roman"/>
        </w:rPr>
        <w:t xml:space="preserve"> which is translated "everlasting" in the common version of the New Testament, is "age-lasting" or "age-abiding," and is so translated by Young, </w:t>
      </w:r>
      <w:proofErr w:type="spellStart"/>
      <w:r w:rsidRPr="00910722">
        <w:rPr>
          <w:rFonts w:ascii="Times New Roman" w:hAnsi="Times New Roman" w:cs="Times New Roman"/>
        </w:rPr>
        <w:t>Rotherham</w:t>
      </w:r>
      <w:proofErr w:type="spellEnd"/>
      <w:r w:rsidRPr="00910722">
        <w:rPr>
          <w:rFonts w:ascii="Times New Roman" w:hAnsi="Times New Roman" w:cs="Times New Roman"/>
        </w:rPr>
        <w:t xml:space="preserve">, and others. The word </w:t>
      </w:r>
      <w:proofErr w:type="spellStart"/>
      <w:r w:rsidRPr="00910722">
        <w:rPr>
          <w:rFonts w:ascii="Times New Roman" w:hAnsi="Times New Roman" w:cs="Times New Roman"/>
          <w:i/>
          <w:iCs/>
        </w:rPr>
        <w:t>kolasis</w:t>
      </w:r>
      <w:proofErr w:type="spellEnd"/>
      <w:r w:rsidRPr="00910722">
        <w:rPr>
          <w:rFonts w:ascii="Times New Roman" w:hAnsi="Times New Roman" w:cs="Times New Roman"/>
          <w:i/>
          <w:iCs/>
        </w:rPr>
        <w:t>,</w:t>
      </w:r>
      <w:r w:rsidRPr="00910722">
        <w:rPr>
          <w:rFonts w:ascii="Times New Roman" w:hAnsi="Times New Roman" w:cs="Times New Roman"/>
        </w:rPr>
        <w:t xml:space="preserve"> translated "punishment," also means "correction."</w:t>
      </w:r>
    </w:p>
    <w:p w14:paraId="1B1F9F5F" w14:textId="77777777" w:rsidR="00910722" w:rsidRPr="00910722" w:rsidRDefault="00910722" w:rsidP="00910722">
      <w:pPr>
        <w:spacing w:before="100" w:beforeAutospacing="1" w:after="100" w:afterAutospacing="1"/>
        <w:rPr>
          <w:rFonts w:ascii="Times New Roman" w:hAnsi="Times New Roman" w:cs="Times New Roman"/>
        </w:rPr>
      </w:pPr>
      <w:r w:rsidRPr="00910722">
        <w:rPr>
          <w:rFonts w:ascii="Times New Roman" w:hAnsi="Times New Roman" w:cs="Times New Roman"/>
        </w:rPr>
        <w:t>By substituting the literal meaning of these two words the text will read, "And these shall go away into age-lasting correction." This brings out the Scientific sense. It does not mean that the sinner will anywise escape the punishment due for his sin, but it does mean that his punishment will be effectual in correcting him. By "age-lasting correction" is meant a period, of longer or shorter duration, which will suffice to correct all that needs to be corrected. The good and true in each individual consciousness needs no correction, for it is of God; but whatever of evil is found therein must be corrected [destroyed] before the individual attains perfection.</w:t>
      </w:r>
    </w:p>
    <w:p w14:paraId="2731BB75" w14:textId="77777777" w:rsidR="00910722" w:rsidRPr="00910722" w:rsidRDefault="00910722" w:rsidP="00910722">
      <w:pPr>
        <w:spacing w:before="100" w:beforeAutospacing="1" w:after="100" w:afterAutospacing="1"/>
        <w:rPr>
          <w:rFonts w:ascii="Times New Roman" w:hAnsi="Times New Roman" w:cs="Times New Roman"/>
        </w:rPr>
      </w:pPr>
      <w:r w:rsidRPr="00910722">
        <w:rPr>
          <w:rFonts w:ascii="Times New Roman" w:hAnsi="Times New Roman" w:cs="Times New Roman"/>
        </w:rPr>
        <w:t>Which is more in harmony with the declaration "God is Love," which is so beautifully portrayed in the parable of the Prodigal Son, the teaching that certain human beings will suffer punishment throughout eternity, or that suffering for sin will finally compel all mankind to turn from sin?</w:t>
      </w:r>
    </w:p>
    <w:p w14:paraId="39F136F8" w14:textId="77777777" w:rsidR="00910722" w:rsidRPr="00910722" w:rsidRDefault="00910722" w:rsidP="00910722">
      <w:pPr>
        <w:spacing w:before="100" w:beforeAutospacing="1" w:after="100" w:afterAutospacing="1"/>
        <w:rPr>
          <w:rFonts w:ascii="Times New Roman" w:hAnsi="Times New Roman" w:cs="Times New Roman"/>
        </w:rPr>
      </w:pPr>
      <w:r w:rsidRPr="00910722">
        <w:rPr>
          <w:rFonts w:ascii="Times New Roman" w:hAnsi="Times New Roman" w:cs="Times New Roman"/>
        </w:rPr>
        <w:t>What is the purpose of punishment? Is it vindictive or reformatory? Surely the latter is more in harmony with the teaching that God is Love. The former might do for a personal deity whose wrath could endure throughout eternity, and who took pleasure in the suffering of others, but it is not consistent with the character of a loving Father who would have none of His children to be lost, and is patiently drawing them to Himself.</w:t>
      </w:r>
    </w:p>
    <w:p w14:paraId="75D69C29" w14:textId="77777777" w:rsidR="00910722" w:rsidRPr="00910722" w:rsidRDefault="00910722" w:rsidP="00910722">
      <w:pPr>
        <w:spacing w:before="100" w:beforeAutospacing="1" w:after="100" w:afterAutospacing="1"/>
        <w:rPr>
          <w:rFonts w:ascii="Times New Roman" w:hAnsi="Times New Roman" w:cs="Times New Roman"/>
        </w:rPr>
      </w:pPr>
      <w:r w:rsidRPr="00910722">
        <w:rPr>
          <w:rFonts w:ascii="Times New Roman" w:hAnsi="Times New Roman" w:cs="Times New Roman"/>
        </w:rPr>
        <w:t xml:space="preserve">The question arises, </w:t>
      </w:r>
      <w:proofErr w:type="gramStart"/>
      <w:r w:rsidRPr="00910722">
        <w:rPr>
          <w:rFonts w:ascii="Times New Roman" w:hAnsi="Times New Roman" w:cs="Times New Roman"/>
        </w:rPr>
        <w:t>If</w:t>
      </w:r>
      <w:proofErr w:type="gramEnd"/>
      <w:r w:rsidRPr="00910722">
        <w:rPr>
          <w:rFonts w:ascii="Times New Roman" w:hAnsi="Times New Roman" w:cs="Times New Roman"/>
        </w:rPr>
        <w:t xml:space="preserve"> age-lasting punishment is not eternal, what about age-lasting, or everlasting life? Will that likewise come to an end?</w:t>
      </w:r>
    </w:p>
    <w:p w14:paraId="4531C974" w14:textId="77777777" w:rsidR="00910722" w:rsidRPr="00910722" w:rsidRDefault="00910722" w:rsidP="00910722">
      <w:pPr>
        <w:spacing w:before="100" w:beforeAutospacing="1" w:after="100" w:afterAutospacing="1"/>
        <w:rPr>
          <w:rFonts w:ascii="Times New Roman" w:hAnsi="Times New Roman" w:cs="Times New Roman"/>
        </w:rPr>
      </w:pPr>
      <w:r w:rsidRPr="00910722">
        <w:rPr>
          <w:rFonts w:ascii="Times New Roman" w:hAnsi="Times New Roman" w:cs="Times New Roman"/>
        </w:rPr>
        <w:t xml:space="preserve">By no means. The law of cause and effect is eternal, and so long as the cause exists, the effect is sure to follow. The cause of suffering is sin or error, in some form. When the cause is </w:t>
      </w:r>
      <w:proofErr w:type="gramStart"/>
      <w:r w:rsidRPr="00910722">
        <w:rPr>
          <w:rFonts w:ascii="Times New Roman" w:hAnsi="Times New Roman" w:cs="Times New Roman"/>
        </w:rPr>
        <w:t>removed</w:t>
      </w:r>
      <w:proofErr w:type="gramEnd"/>
      <w:r w:rsidRPr="00910722">
        <w:rPr>
          <w:rFonts w:ascii="Times New Roman" w:hAnsi="Times New Roman" w:cs="Times New Roman"/>
        </w:rPr>
        <w:t xml:space="preserve"> the effect ceases to be, just as the fire goes out naturally, when fuel is no longer added. Punishment endures </w:t>
      </w:r>
      <w:proofErr w:type="gramStart"/>
      <w:r w:rsidRPr="00910722">
        <w:rPr>
          <w:rFonts w:ascii="Times New Roman" w:hAnsi="Times New Roman" w:cs="Times New Roman"/>
        </w:rPr>
        <w:t>as long as</w:t>
      </w:r>
      <w:proofErr w:type="gramEnd"/>
      <w:r w:rsidRPr="00910722">
        <w:rPr>
          <w:rFonts w:ascii="Times New Roman" w:hAnsi="Times New Roman" w:cs="Times New Roman"/>
        </w:rPr>
        <w:t xml:space="preserve"> there is anything that deserves to be punished, but no longer.</w:t>
      </w:r>
    </w:p>
    <w:p w14:paraId="220A4B06" w14:textId="77777777" w:rsidR="00910722" w:rsidRPr="00910722" w:rsidRDefault="00910722" w:rsidP="00910722">
      <w:pPr>
        <w:spacing w:before="100" w:beforeAutospacing="1" w:after="100" w:afterAutospacing="1"/>
        <w:rPr>
          <w:rFonts w:ascii="Times New Roman" w:hAnsi="Times New Roman" w:cs="Times New Roman"/>
        </w:rPr>
      </w:pPr>
      <w:r w:rsidRPr="00910722">
        <w:rPr>
          <w:rFonts w:ascii="Times New Roman" w:hAnsi="Times New Roman" w:cs="Times New Roman"/>
        </w:rPr>
        <w:t xml:space="preserve">God is Life and Life is eternal. God is the cause of all that is real, and the effect </w:t>
      </w:r>
      <w:proofErr w:type="gramStart"/>
      <w:r w:rsidRPr="00910722">
        <w:rPr>
          <w:rFonts w:ascii="Times New Roman" w:hAnsi="Times New Roman" w:cs="Times New Roman"/>
        </w:rPr>
        <w:t>must of necessity</w:t>
      </w:r>
      <w:proofErr w:type="gramEnd"/>
      <w:r w:rsidRPr="00910722">
        <w:rPr>
          <w:rFonts w:ascii="Times New Roman" w:hAnsi="Times New Roman" w:cs="Times New Roman"/>
        </w:rPr>
        <w:t xml:space="preserve"> remain so long as the Cause exists. Age-lasting life endures as long as there is anything that deserves to live. The good, pure, and perfect deserve to live throughout eternity, because God is their author. It follows, then, that the righteous, who because of their right doing inherit everlasting life, have gained the true sense of Life, which is eternal—without end.</w:t>
      </w:r>
    </w:p>
    <w:p w14:paraId="7FECDD86"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F5921"/>
    <w:multiLevelType w:val="multilevel"/>
    <w:tmpl w:val="3334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22"/>
    <w:rsid w:val="000C040E"/>
    <w:rsid w:val="000C5175"/>
    <w:rsid w:val="002417CA"/>
    <w:rsid w:val="002A397C"/>
    <w:rsid w:val="003611FA"/>
    <w:rsid w:val="0044099F"/>
    <w:rsid w:val="00560064"/>
    <w:rsid w:val="00910722"/>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968E1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1072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722"/>
    <w:rPr>
      <w:rFonts w:ascii="Times New Roman" w:hAnsi="Times New Roman" w:cs="Times New Roman"/>
      <w:b/>
      <w:bCs/>
      <w:kern w:val="36"/>
      <w:sz w:val="48"/>
      <w:szCs w:val="48"/>
    </w:rPr>
  </w:style>
  <w:style w:type="paragraph" w:customStyle="1" w:styleId="source-attribution">
    <w:name w:val="source-attribution"/>
    <w:basedOn w:val="Normal"/>
    <w:rsid w:val="0091072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10722"/>
    <w:rPr>
      <w:color w:val="0000FF"/>
      <w:u w:val="single"/>
    </w:rPr>
  </w:style>
  <w:style w:type="character" w:styleId="Emphasis">
    <w:name w:val="Emphasis"/>
    <w:basedOn w:val="DefaultParagraphFont"/>
    <w:uiPriority w:val="20"/>
    <w:qFormat/>
    <w:rsid w:val="00910722"/>
    <w:rPr>
      <w:i/>
      <w:iCs/>
    </w:rPr>
  </w:style>
  <w:style w:type="paragraph" w:styleId="NormalWeb">
    <w:name w:val="Normal (Web)"/>
    <w:basedOn w:val="Normal"/>
    <w:uiPriority w:val="99"/>
    <w:semiHidden/>
    <w:unhideWhenUsed/>
    <w:rsid w:val="0091072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869057">
      <w:bodyDiv w:val="1"/>
      <w:marLeft w:val="0"/>
      <w:marRight w:val="0"/>
      <w:marTop w:val="0"/>
      <w:marBottom w:val="0"/>
      <w:divBdr>
        <w:top w:val="none" w:sz="0" w:space="0" w:color="auto"/>
        <w:left w:val="none" w:sz="0" w:space="0" w:color="auto"/>
        <w:bottom w:val="none" w:sz="0" w:space="0" w:color="auto"/>
        <w:right w:val="none" w:sz="0" w:space="0" w:color="auto"/>
      </w:divBdr>
      <w:divsChild>
        <w:div w:id="2017223109">
          <w:marLeft w:val="0"/>
          <w:marRight w:val="0"/>
          <w:marTop w:val="0"/>
          <w:marBottom w:val="0"/>
          <w:divBdr>
            <w:top w:val="none" w:sz="0" w:space="0" w:color="auto"/>
            <w:left w:val="none" w:sz="0" w:space="0" w:color="auto"/>
            <w:bottom w:val="none" w:sz="0" w:space="0" w:color="auto"/>
            <w:right w:val="none" w:sz="0" w:space="0" w:color="auto"/>
          </w:divBdr>
          <w:divsChild>
            <w:div w:id="9167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ntinel.christianscience.com/issues/1899/7/1-4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2560</Characters>
  <Application>Microsoft Macintosh Word</Application>
  <DocSecurity>0</DocSecurity>
  <Lines>21</Lines>
  <Paragraphs>6</Paragraphs>
  <ScaleCrop>false</ScaleCrop>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2017-04-25T10:37:00Z</dcterms:created>
  <dcterms:modified xsi:type="dcterms:W3CDTF">2017-04-25T10:38:00Z</dcterms:modified>
</cp:coreProperties>
</file>