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907D0" w14:textId="77777777" w:rsidR="00280D41" w:rsidRPr="00F978D5" w:rsidRDefault="00E1758B" w:rsidP="00280D41">
      <w:pPr>
        <w:pStyle w:val="p1"/>
        <w:rPr>
          <w:rFonts w:ascii="Times New Roman" w:hAnsi="Times New Roman"/>
          <w:color w:val="FF0000"/>
          <w:sz w:val="24"/>
          <w:szCs w:val="24"/>
        </w:rPr>
      </w:pPr>
      <w:r w:rsidRPr="00F978D5">
        <w:rPr>
          <w:rFonts w:ascii="Times New Roman" w:hAnsi="Times New Roman"/>
          <w:color w:val="FF0000"/>
          <w:sz w:val="24"/>
          <w:szCs w:val="24"/>
        </w:rPr>
        <w:t>Research on “The Pentecost”</w:t>
      </w:r>
    </w:p>
    <w:p w14:paraId="06D9A96A" w14:textId="77777777" w:rsidR="003E0B5C" w:rsidRPr="00F978D5" w:rsidRDefault="003E0B5C" w:rsidP="00280D41">
      <w:pPr>
        <w:pStyle w:val="p1"/>
        <w:rPr>
          <w:rFonts w:ascii="Times New Roman" w:hAnsi="Times New Roman"/>
          <w:color w:val="FF0000"/>
          <w:sz w:val="24"/>
          <w:szCs w:val="24"/>
        </w:rPr>
      </w:pPr>
    </w:p>
    <w:p w14:paraId="6744FB6E" w14:textId="1BF42414" w:rsidR="003E0B5C" w:rsidRPr="00F978D5" w:rsidRDefault="003E0B5C" w:rsidP="00280D41">
      <w:pPr>
        <w:pStyle w:val="p1"/>
        <w:rPr>
          <w:rFonts w:ascii="Times New Roman" w:hAnsi="Times New Roman"/>
          <w:color w:val="FF0000"/>
          <w:sz w:val="24"/>
          <w:szCs w:val="24"/>
        </w:rPr>
      </w:pPr>
      <w:r w:rsidRPr="00F978D5">
        <w:rPr>
          <w:rFonts w:ascii="Times New Roman" w:hAnsi="Times New Roman"/>
          <w:color w:val="FF0000"/>
          <w:sz w:val="24"/>
          <w:szCs w:val="24"/>
        </w:rPr>
        <w:t>Acts 1:1,2</w:t>
      </w:r>
    </w:p>
    <w:p w14:paraId="5C6EA671" w14:textId="55E5A6A5" w:rsidR="003E0B5C" w:rsidRPr="00F978D5" w:rsidRDefault="003E0B5C" w:rsidP="00280D41">
      <w:pPr>
        <w:pStyle w:val="p1"/>
        <w:rPr>
          <w:rFonts w:ascii="Times New Roman" w:hAnsi="Times New Roman"/>
          <w:color w:val="FF0000"/>
          <w:sz w:val="24"/>
          <w:szCs w:val="24"/>
        </w:rPr>
      </w:pPr>
      <w:r w:rsidRPr="00F978D5">
        <w:rPr>
          <w:rFonts w:ascii="Times New Roman" w:hAnsi="Times New Roman"/>
          <w:color w:val="FF0000"/>
          <w:sz w:val="24"/>
          <w:szCs w:val="24"/>
        </w:rPr>
        <w:t>Acts 2:1,2,4,43,46,47</w:t>
      </w:r>
    </w:p>
    <w:p w14:paraId="0018E3BE" w14:textId="6636F1BD" w:rsidR="003E0B5C" w:rsidRPr="00F978D5" w:rsidRDefault="003E0B5C" w:rsidP="00280D41">
      <w:pPr>
        <w:pStyle w:val="p1"/>
        <w:rPr>
          <w:rFonts w:ascii="Times New Roman" w:hAnsi="Times New Roman"/>
          <w:color w:val="FF0000"/>
          <w:sz w:val="24"/>
          <w:szCs w:val="24"/>
        </w:rPr>
      </w:pPr>
      <w:r w:rsidRPr="00F978D5">
        <w:rPr>
          <w:rFonts w:ascii="Times New Roman" w:hAnsi="Times New Roman"/>
          <w:color w:val="FF0000"/>
          <w:sz w:val="24"/>
          <w:szCs w:val="24"/>
        </w:rPr>
        <w:t>Acts 8:5-8</w:t>
      </w:r>
    </w:p>
    <w:p w14:paraId="2CFD80D1" w14:textId="77777777" w:rsidR="00E1758B" w:rsidRPr="00F978D5" w:rsidRDefault="00E1758B" w:rsidP="00280D41">
      <w:pPr>
        <w:pStyle w:val="p1"/>
        <w:rPr>
          <w:rFonts w:ascii="Times New Roman" w:hAnsi="Times New Roman"/>
          <w:color w:val="FF0000"/>
          <w:sz w:val="24"/>
          <w:szCs w:val="24"/>
        </w:rPr>
      </w:pPr>
    </w:p>
    <w:p w14:paraId="1443ABFE" w14:textId="77777777" w:rsidR="00280D41" w:rsidRPr="00F978D5" w:rsidRDefault="00280D41" w:rsidP="00280D41">
      <w:pPr>
        <w:pStyle w:val="p2"/>
        <w:rPr>
          <w:rFonts w:ascii="Times New Roman" w:hAnsi="Times New Roman"/>
          <w:b/>
          <w:color w:val="FF0000"/>
          <w:sz w:val="24"/>
          <w:szCs w:val="24"/>
        </w:rPr>
      </w:pPr>
      <w:r w:rsidRPr="00F978D5">
        <w:rPr>
          <w:rStyle w:val="apple-converted-space"/>
          <w:rFonts w:ascii="Times New Roman" w:hAnsi="Times New Roman"/>
          <w:b/>
          <w:color w:val="FF0000"/>
          <w:sz w:val="24"/>
          <w:szCs w:val="24"/>
        </w:rPr>
        <w:t> </w:t>
      </w:r>
      <w:r w:rsidR="00E1758B" w:rsidRPr="00F978D5">
        <w:rPr>
          <w:rFonts w:ascii="Times New Roman" w:hAnsi="Times New Roman"/>
          <w:b/>
          <w:color w:val="FF0000"/>
          <w:sz w:val="24"/>
          <w:szCs w:val="24"/>
        </w:rPr>
        <w:t>Acts 1:1, 2</w:t>
      </w:r>
    </w:p>
    <w:p w14:paraId="0329EF7E" w14:textId="77777777" w:rsidR="00E1758B" w:rsidRPr="00F978D5" w:rsidRDefault="00E1758B" w:rsidP="00280D41">
      <w:pPr>
        <w:pStyle w:val="p2"/>
        <w:rPr>
          <w:rFonts w:ascii="Times New Roman" w:hAnsi="Times New Roman"/>
          <w:color w:val="FF0000"/>
          <w:sz w:val="24"/>
          <w:szCs w:val="24"/>
        </w:rPr>
      </w:pPr>
    </w:p>
    <w:p w14:paraId="7AD55B6F" w14:textId="77777777" w:rsidR="00280D41" w:rsidRPr="00F978D5" w:rsidRDefault="00280D41" w:rsidP="00280D41">
      <w:pPr>
        <w:pStyle w:val="p2"/>
        <w:rPr>
          <w:rFonts w:ascii="Times New Roman" w:hAnsi="Times New Roman"/>
          <w:color w:val="FF0000"/>
          <w:sz w:val="24"/>
          <w:szCs w:val="24"/>
        </w:rPr>
      </w:pPr>
      <w:r w:rsidRPr="00F978D5">
        <w:rPr>
          <w:rFonts w:ascii="Times New Roman" w:hAnsi="Times New Roman"/>
          <w:color w:val="FF0000"/>
          <w:sz w:val="24"/>
          <w:szCs w:val="24"/>
        </w:rPr>
        <w:t xml:space="preserve">1 The former treatise have I made, O </w:t>
      </w:r>
      <w:proofErr w:type="spellStart"/>
      <w:r w:rsidRPr="00F978D5">
        <w:rPr>
          <w:rFonts w:ascii="Times New Roman" w:hAnsi="Times New Roman"/>
          <w:color w:val="FF0000"/>
          <w:sz w:val="24"/>
          <w:szCs w:val="24"/>
        </w:rPr>
        <w:t>Theophilus</w:t>
      </w:r>
      <w:proofErr w:type="spellEnd"/>
      <w:r w:rsidRPr="00F978D5">
        <w:rPr>
          <w:rFonts w:ascii="Times New Roman" w:hAnsi="Times New Roman"/>
          <w:color w:val="FF0000"/>
          <w:sz w:val="24"/>
          <w:szCs w:val="24"/>
        </w:rPr>
        <w:t>, of all that Jesus began both to do and teach,</w:t>
      </w:r>
    </w:p>
    <w:p w14:paraId="5AB1E6EC" w14:textId="77777777" w:rsidR="00401125" w:rsidRPr="00F978D5" w:rsidRDefault="00401125" w:rsidP="00280D41">
      <w:pPr>
        <w:pStyle w:val="p2"/>
        <w:rPr>
          <w:rFonts w:ascii="Times New Roman" w:hAnsi="Times New Roman"/>
          <w:color w:val="FF0000"/>
          <w:sz w:val="24"/>
          <w:szCs w:val="24"/>
        </w:rPr>
      </w:pPr>
    </w:p>
    <w:p w14:paraId="6621A709" w14:textId="77777777" w:rsidR="00280D41" w:rsidRPr="00F978D5" w:rsidRDefault="00280D41" w:rsidP="00280D41">
      <w:pPr>
        <w:pStyle w:val="p3"/>
        <w:rPr>
          <w:rFonts w:ascii="Times New Roman" w:hAnsi="Times New Roman"/>
          <w:sz w:val="24"/>
          <w:szCs w:val="24"/>
        </w:rPr>
      </w:pPr>
      <w:r w:rsidRPr="00F978D5">
        <w:rPr>
          <w:rFonts w:ascii="Times New Roman" w:hAnsi="Times New Roman"/>
          <w:sz w:val="24"/>
          <w:szCs w:val="24"/>
        </w:rPr>
        <w:t xml:space="preserve">The name </w:t>
      </w:r>
      <w:proofErr w:type="spellStart"/>
      <w:r w:rsidRPr="00F978D5">
        <w:rPr>
          <w:rFonts w:ascii="Times New Roman" w:hAnsi="Times New Roman"/>
          <w:i/>
          <w:iCs/>
          <w:sz w:val="24"/>
          <w:szCs w:val="24"/>
        </w:rPr>
        <w:t>Theophilus</w:t>
      </w:r>
      <w:proofErr w:type="spellEnd"/>
      <w:r w:rsidRPr="00F978D5">
        <w:rPr>
          <w:rFonts w:ascii="Times New Roman" w:hAnsi="Times New Roman"/>
          <w:i/>
          <w:iCs/>
          <w:sz w:val="24"/>
          <w:szCs w:val="24"/>
        </w:rPr>
        <w:t xml:space="preserve"> </w:t>
      </w:r>
      <w:r w:rsidRPr="00F978D5">
        <w:rPr>
          <w:rFonts w:ascii="Times New Roman" w:hAnsi="Times New Roman"/>
          <w:sz w:val="24"/>
          <w:szCs w:val="24"/>
        </w:rPr>
        <w:t xml:space="preserve">is from two Greek words: </w:t>
      </w:r>
      <w:proofErr w:type="spellStart"/>
      <w:r w:rsidRPr="00F978D5">
        <w:rPr>
          <w:rFonts w:ascii="Times New Roman" w:hAnsi="Times New Roman"/>
          <w:i/>
          <w:iCs/>
          <w:sz w:val="24"/>
          <w:szCs w:val="24"/>
        </w:rPr>
        <w:t>theos</w:t>
      </w:r>
      <w:proofErr w:type="spellEnd"/>
      <w:r w:rsidRPr="00F978D5">
        <w:rPr>
          <w:rFonts w:ascii="Times New Roman" w:hAnsi="Times New Roman"/>
          <w:i/>
          <w:iCs/>
          <w:sz w:val="24"/>
          <w:szCs w:val="24"/>
        </w:rPr>
        <w:t xml:space="preserve"> </w:t>
      </w:r>
      <w:r w:rsidRPr="00F978D5">
        <w:rPr>
          <w:rFonts w:ascii="Times New Roman" w:hAnsi="Times New Roman"/>
          <w:sz w:val="24"/>
          <w:szCs w:val="24"/>
        </w:rPr>
        <w:t xml:space="preserve">and </w:t>
      </w:r>
      <w:proofErr w:type="spellStart"/>
      <w:r w:rsidRPr="00F978D5">
        <w:rPr>
          <w:rFonts w:ascii="Times New Roman" w:hAnsi="Times New Roman"/>
          <w:i/>
          <w:iCs/>
          <w:sz w:val="24"/>
          <w:szCs w:val="24"/>
        </w:rPr>
        <w:t>philos</w:t>
      </w:r>
      <w:proofErr w:type="spellEnd"/>
      <w:r w:rsidRPr="00F978D5">
        <w:rPr>
          <w:rFonts w:ascii="Times New Roman" w:hAnsi="Times New Roman"/>
          <w:i/>
          <w:iCs/>
          <w:sz w:val="24"/>
          <w:szCs w:val="24"/>
        </w:rPr>
        <w:t xml:space="preserve"> </w:t>
      </w:r>
      <w:r w:rsidRPr="00F978D5">
        <w:rPr>
          <w:rFonts w:ascii="Times New Roman" w:hAnsi="Times New Roman"/>
          <w:sz w:val="24"/>
          <w:szCs w:val="24"/>
        </w:rPr>
        <w:t>– which translated is “friend of God” (</w:t>
      </w:r>
      <w:r w:rsidRPr="00F978D5">
        <w:rPr>
          <w:rFonts w:ascii="Times New Roman" w:hAnsi="Times New Roman"/>
          <w:i/>
          <w:iCs/>
          <w:sz w:val="24"/>
          <w:szCs w:val="24"/>
        </w:rPr>
        <w:t xml:space="preserve">Strong </w:t>
      </w:r>
      <w:r w:rsidRPr="00F978D5">
        <w:rPr>
          <w:rFonts w:ascii="Times New Roman" w:hAnsi="Times New Roman"/>
          <w:sz w:val="24"/>
          <w:szCs w:val="24"/>
        </w:rPr>
        <w:t>#2321). We might think of the name to mean “God-loving.” There is no reason to think he was not a real person, possibly Luke’s patron, who helped finance publication of the gospel.</w:t>
      </w:r>
    </w:p>
    <w:p w14:paraId="341202D3" w14:textId="77777777" w:rsidR="00E1758B" w:rsidRPr="00F978D5" w:rsidRDefault="00E1758B" w:rsidP="00280D41">
      <w:pPr>
        <w:pStyle w:val="p3"/>
        <w:rPr>
          <w:rFonts w:ascii="Times New Roman" w:hAnsi="Times New Roman"/>
          <w:sz w:val="24"/>
          <w:szCs w:val="24"/>
        </w:rPr>
      </w:pPr>
    </w:p>
    <w:p w14:paraId="32032A7A" w14:textId="77777777" w:rsidR="00280D41" w:rsidRPr="00F978D5" w:rsidRDefault="00280D41" w:rsidP="00280D41">
      <w:pPr>
        <w:pStyle w:val="p3"/>
        <w:rPr>
          <w:rFonts w:ascii="Times New Roman" w:hAnsi="Times New Roman"/>
          <w:sz w:val="24"/>
          <w:szCs w:val="24"/>
        </w:rPr>
      </w:pPr>
      <w:r w:rsidRPr="00F978D5">
        <w:rPr>
          <w:rFonts w:ascii="Times New Roman" w:hAnsi="Times New Roman"/>
          <w:sz w:val="24"/>
          <w:szCs w:val="24"/>
        </w:rPr>
        <w:t xml:space="preserve">The first account or “former treatise” that Luke wrote was his gospel, which was a record of Jesus’ healings and teachings. Both works – Acts and Luke – are to be read </w:t>
      </w:r>
      <w:proofErr w:type="gramStart"/>
      <w:r w:rsidRPr="00F978D5">
        <w:rPr>
          <w:rFonts w:ascii="Times New Roman" w:hAnsi="Times New Roman"/>
          <w:sz w:val="24"/>
          <w:szCs w:val="24"/>
        </w:rPr>
        <w:t>as a whole unit</w:t>
      </w:r>
      <w:proofErr w:type="gramEnd"/>
      <w:r w:rsidRPr="00F978D5">
        <w:rPr>
          <w:rFonts w:ascii="Times New Roman" w:hAnsi="Times New Roman"/>
          <w:sz w:val="24"/>
          <w:szCs w:val="24"/>
        </w:rPr>
        <w:t>.</w:t>
      </w:r>
    </w:p>
    <w:p w14:paraId="3E814B49" w14:textId="77777777" w:rsidR="00E1758B" w:rsidRPr="00F978D5" w:rsidRDefault="00E1758B" w:rsidP="00280D41">
      <w:pPr>
        <w:pStyle w:val="p3"/>
        <w:rPr>
          <w:rFonts w:ascii="Times New Roman" w:hAnsi="Times New Roman"/>
          <w:sz w:val="24"/>
          <w:szCs w:val="24"/>
        </w:rPr>
      </w:pPr>
    </w:p>
    <w:p w14:paraId="0131F582" w14:textId="77777777" w:rsidR="00280D41" w:rsidRPr="00F978D5" w:rsidRDefault="00280D41" w:rsidP="00280D41">
      <w:pPr>
        <w:pStyle w:val="p2"/>
        <w:rPr>
          <w:rFonts w:ascii="Times New Roman" w:hAnsi="Times New Roman"/>
          <w:color w:val="FF0000"/>
          <w:sz w:val="24"/>
          <w:szCs w:val="24"/>
        </w:rPr>
      </w:pPr>
      <w:r w:rsidRPr="00F978D5">
        <w:rPr>
          <w:rFonts w:ascii="Times New Roman" w:hAnsi="Times New Roman"/>
          <w:color w:val="FF0000"/>
          <w:sz w:val="24"/>
          <w:szCs w:val="24"/>
        </w:rPr>
        <w:t>2 Until the day in which he was taken up, after that he through the Holy Ghost had given commandments unto the apostles whom he had chosen:</w:t>
      </w:r>
    </w:p>
    <w:p w14:paraId="74A4225D" w14:textId="77777777" w:rsidR="00E1758B" w:rsidRPr="00F978D5" w:rsidRDefault="00E1758B" w:rsidP="00280D41">
      <w:pPr>
        <w:pStyle w:val="p2"/>
        <w:rPr>
          <w:rFonts w:ascii="Times New Roman" w:hAnsi="Times New Roman"/>
          <w:color w:val="FF0000"/>
          <w:sz w:val="24"/>
          <w:szCs w:val="24"/>
        </w:rPr>
      </w:pPr>
    </w:p>
    <w:p w14:paraId="57C73515" w14:textId="77777777" w:rsidR="00280D41" w:rsidRPr="00F978D5" w:rsidRDefault="00280D41" w:rsidP="00280D41">
      <w:pPr>
        <w:pStyle w:val="p4"/>
        <w:rPr>
          <w:rFonts w:ascii="Times New Roman" w:hAnsi="Times New Roman"/>
          <w:sz w:val="24"/>
          <w:szCs w:val="24"/>
        </w:rPr>
      </w:pPr>
      <w:r w:rsidRPr="00F978D5">
        <w:rPr>
          <w:rFonts w:ascii="Times New Roman" w:hAnsi="Times New Roman"/>
          <w:sz w:val="24"/>
          <w:szCs w:val="24"/>
        </w:rPr>
        <w:t xml:space="preserve">The first phrase is a description of Jesus’ ascension which </w:t>
      </w:r>
      <w:proofErr w:type="gramStart"/>
      <w:r w:rsidRPr="00F978D5">
        <w:rPr>
          <w:rFonts w:ascii="Times New Roman" w:hAnsi="Times New Roman"/>
          <w:sz w:val="24"/>
          <w:szCs w:val="24"/>
        </w:rPr>
        <w:t>actually inaugurates</w:t>
      </w:r>
      <w:proofErr w:type="gramEnd"/>
      <w:r w:rsidRPr="00F978D5">
        <w:rPr>
          <w:rFonts w:ascii="Times New Roman" w:hAnsi="Times New Roman"/>
          <w:sz w:val="24"/>
          <w:szCs w:val="24"/>
        </w:rPr>
        <w:t xml:space="preserve"> the apostles’ mission. “Luke stresses the Spirit-guided apostolic character of the Christian gospel. This is the first of 57 occurrences of ‘the Spirit’ [or Holy Ghost] in the book of Acts” (</w:t>
      </w:r>
      <w:r w:rsidRPr="00F978D5">
        <w:rPr>
          <w:rFonts w:ascii="Times New Roman" w:hAnsi="Times New Roman"/>
          <w:i/>
          <w:iCs/>
          <w:sz w:val="24"/>
          <w:szCs w:val="24"/>
        </w:rPr>
        <w:t xml:space="preserve">AB Acts </w:t>
      </w:r>
      <w:r w:rsidRPr="00F978D5">
        <w:rPr>
          <w:rFonts w:ascii="Times New Roman" w:hAnsi="Times New Roman"/>
          <w:sz w:val="24"/>
          <w:szCs w:val="24"/>
        </w:rPr>
        <w:t>196).</w:t>
      </w:r>
    </w:p>
    <w:p w14:paraId="104C5035" w14:textId="77777777" w:rsidR="00280D41" w:rsidRPr="00F978D5" w:rsidRDefault="00280D41" w:rsidP="00280D41">
      <w:pPr>
        <w:pStyle w:val="p4"/>
        <w:rPr>
          <w:rStyle w:val="apple-converted-space"/>
          <w:rFonts w:ascii="Times New Roman" w:hAnsi="Times New Roman"/>
          <w:sz w:val="24"/>
          <w:szCs w:val="24"/>
        </w:rPr>
      </w:pPr>
      <w:r w:rsidRPr="00F978D5">
        <w:rPr>
          <w:rFonts w:ascii="Times New Roman" w:hAnsi="Times New Roman"/>
          <w:sz w:val="24"/>
          <w:szCs w:val="24"/>
        </w:rPr>
        <w:t xml:space="preserve">The word “ghost” in Greek is </w:t>
      </w:r>
      <w:proofErr w:type="spellStart"/>
      <w:r w:rsidRPr="00F978D5">
        <w:rPr>
          <w:rFonts w:ascii="Times New Roman" w:hAnsi="Times New Roman"/>
          <w:i/>
          <w:iCs/>
          <w:sz w:val="24"/>
          <w:szCs w:val="24"/>
        </w:rPr>
        <w:t>pneuma</w:t>
      </w:r>
      <w:proofErr w:type="spellEnd"/>
      <w:r w:rsidRPr="00F978D5">
        <w:rPr>
          <w:rFonts w:ascii="Times New Roman" w:hAnsi="Times New Roman"/>
          <w:sz w:val="24"/>
          <w:szCs w:val="24"/>
        </w:rPr>
        <w:t>. It is “breath, Spirit, wind, air” (</w:t>
      </w:r>
      <w:r w:rsidRPr="00F978D5">
        <w:rPr>
          <w:rFonts w:ascii="Times New Roman" w:hAnsi="Times New Roman"/>
          <w:i/>
          <w:iCs/>
          <w:sz w:val="24"/>
          <w:szCs w:val="24"/>
        </w:rPr>
        <w:t xml:space="preserve">Strong </w:t>
      </w:r>
      <w:r w:rsidRPr="00F978D5">
        <w:rPr>
          <w:rFonts w:ascii="Times New Roman" w:hAnsi="Times New Roman"/>
          <w:sz w:val="24"/>
          <w:szCs w:val="24"/>
        </w:rPr>
        <w:t>#4151) and is associated with the concept of movement. The Scriptures open with: “The Spirit of God moved upon the face of the waters” (Gen. 1:2).</w:t>
      </w:r>
      <w:r w:rsidRPr="00F978D5">
        <w:rPr>
          <w:rStyle w:val="apple-converted-space"/>
          <w:rFonts w:ascii="Times New Roman" w:hAnsi="Times New Roman"/>
          <w:sz w:val="24"/>
          <w:szCs w:val="24"/>
        </w:rPr>
        <w:t> </w:t>
      </w:r>
    </w:p>
    <w:p w14:paraId="5AADB21B" w14:textId="77777777" w:rsidR="00E1758B" w:rsidRPr="00F978D5" w:rsidRDefault="00E1758B" w:rsidP="00280D41">
      <w:pPr>
        <w:pStyle w:val="p4"/>
        <w:rPr>
          <w:rFonts w:ascii="Times New Roman" w:hAnsi="Times New Roman"/>
          <w:sz w:val="24"/>
          <w:szCs w:val="24"/>
        </w:rPr>
      </w:pPr>
    </w:p>
    <w:p w14:paraId="5496A022" w14:textId="77777777" w:rsidR="00280D41" w:rsidRPr="00F978D5" w:rsidRDefault="00280D41" w:rsidP="00280D41">
      <w:pPr>
        <w:pStyle w:val="p4"/>
        <w:rPr>
          <w:rFonts w:ascii="Times New Roman" w:hAnsi="Times New Roman"/>
          <w:sz w:val="24"/>
          <w:szCs w:val="24"/>
        </w:rPr>
      </w:pPr>
      <w:r w:rsidRPr="00F978D5">
        <w:rPr>
          <w:rFonts w:ascii="Times New Roman" w:hAnsi="Times New Roman"/>
          <w:sz w:val="24"/>
          <w:szCs w:val="24"/>
        </w:rPr>
        <w:t xml:space="preserve">“whom he had chosen” alludes to Luke 6:13: “he called unto him his disciples: and of them he chose twelve, whom also he named apostles.” “Apostle” in Greek is </w:t>
      </w:r>
      <w:proofErr w:type="spellStart"/>
      <w:r w:rsidRPr="00F978D5">
        <w:rPr>
          <w:rFonts w:ascii="Times New Roman" w:hAnsi="Times New Roman"/>
          <w:i/>
          <w:iCs/>
          <w:sz w:val="24"/>
          <w:szCs w:val="24"/>
        </w:rPr>
        <w:t>apostolos</w:t>
      </w:r>
      <w:proofErr w:type="spellEnd"/>
      <w:r w:rsidRPr="00F978D5">
        <w:rPr>
          <w:rFonts w:ascii="Times New Roman" w:hAnsi="Times New Roman"/>
          <w:sz w:val="24"/>
          <w:szCs w:val="24"/>
        </w:rPr>
        <w:t>, which means, “a messenger, one sent on a mission” (</w:t>
      </w:r>
      <w:r w:rsidRPr="00F978D5">
        <w:rPr>
          <w:rFonts w:ascii="Times New Roman" w:hAnsi="Times New Roman"/>
          <w:i/>
          <w:iCs/>
          <w:sz w:val="24"/>
          <w:szCs w:val="24"/>
        </w:rPr>
        <w:t xml:space="preserve">Strong </w:t>
      </w:r>
      <w:r w:rsidRPr="00F978D5">
        <w:rPr>
          <w:rFonts w:ascii="Times New Roman" w:hAnsi="Times New Roman"/>
          <w:sz w:val="24"/>
          <w:szCs w:val="24"/>
        </w:rPr>
        <w:t>#652).</w:t>
      </w:r>
    </w:p>
    <w:p w14:paraId="318A0887" w14:textId="77777777" w:rsidR="002417CA" w:rsidRPr="00F978D5" w:rsidRDefault="002417CA">
      <w:pPr>
        <w:rPr>
          <w:rFonts w:ascii="Times New Roman" w:hAnsi="Times New Roman" w:cs="Times New Roman"/>
        </w:rPr>
      </w:pPr>
    </w:p>
    <w:p w14:paraId="1775E429" w14:textId="77777777" w:rsidR="007F2443" w:rsidRPr="00F978D5" w:rsidRDefault="007F2443" w:rsidP="007F2443">
      <w:pPr>
        <w:rPr>
          <w:rFonts w:ascii="Times New Roman" w:hAnsi="Times New Roman" w:cs="Times New Roman"/>
          <w:b/>
          <w:color w:val="FF0000"/>
        </w:rPr>
      </w:pPr>
      <w:r w:rsidRPr="00F978D5">
        <w:rPr>
          <w:rFonts w:ascii="Times New Roman" w:hAnsi="Times New Roman" w:cs="Times New Roman"/>
          <w:b/>
          <w:color w:val="FF0000"/>
        </w:rPr>
        <w:t>Acts 2:1, 2, 4, 6, 16, 17</w:t>
      </w:r>
    </w:p>
    <w:p w14:paraId="75F4CAF7" w14:textId="77777777" w:rsidR="00401125" w:rsidRPr="00F978D5" w:rsidRDefault="00401125" w:rsidP="007F2443">
      <w:pPr>
        <w:rPr>
          <w:rFonts w:ascii="Times New Roman" w:hAnsi="Times New Roman" w:cs="Times New Roman"/>
          <w:color w:val="FF0000"/>
        </w:rPr>
      </w:pPr>
    </w:p>
    <w:p w14:paraId="20BEA674" w14:textId="77777777" w:rsidR="007F2443" w:rsidRPr="00F978D5" w:rsidRDefault="007F2443" w:rsidP="007F2443">
      <w:pPr>
        <w:rPr>
          <w:rFonts w:ascii="Times New Roman" w:hAnsi="Times New Roman" w:cs="Times New Roman"/>
          <w:color w:val="FF0000"/>
        </w:rPr>
      </w:pPr>
      <w:r w:rsidRPr="00F978D5">
        <w:rPr>
          <w:rFonts w:ascii="Times New Roman" w:hAnsi="Times New Roman" w:cs="Times New Roman"/>
          <w:color w:val="FF0000"/>
        </w:rPr>
        <w:t>1 And when the day of Pentecost was fully come, they were all with one accord in one place.</w:t>
      </w:r>
    </w:p>
    <w:p w14:paraId="4D047466" w14:textId="77777777" w:rsidR="00E1758B" w:rsidRPr="00F978D5" w:rsidRDefault="00E1758B" w:rsidP="007F2443">
      <w:pPr>
        <w:rPr>
          <w:rFonts w:ascii="Times New Roman" w:hAnsi="Times New Roman" w:cs="Times New Roman"/>
          <w:color w:val="FF0000"/>
        </w:rPr>
      </w:pPr>
    </w:p>
    <w:p w14:paraId="3EF2591A" w14:textId="77777777" w:rsidR="007F2443" w:rsidRPr="00F978D5" w:rsidRDefault="007F2443" w:rsidP="007F2443">
      <w:pPr>
        <w:rPr>
          <w:rFonts w:ascii="Times New Roman" w:hAnsi="Times New Roman" w:cs="Times New Roman"/>
        </w:rPr>
      </w:pPr>
      <w:r w:rsidRPr="00F978D5">
        <w:rPr>
          <w:rFonts w:ascii="Times New Roman" w:hAnsi="Times New Roman" w:cs="Times New Roman"/>
        </w:rPr>
        <w:t>Pentecost is fifty days after Passover. “This is evidently the particular day for which the community had</w:t>
      </w:r>
      <w:r w:rsidR="00E1758B" w:rsidRPr="00F978D5">
        <w:rPr>
          <w:rFonts w:ascii="Times New Roman" w:hAnsi="Times New Roman" w:cs="Times New Roman"/>
        </w:rPr>
        <w:t xml:space="preserve"> </w:t>
      </w:r>
      <w:r w:rsidRPr="00F978D5">
        <w:rPr>
          <w:rFonts w:ascii="Times New Roman" w:hAnsi="Times New Roman" w:cs="Times New Roman"/>
        </w:rPr>
        <w:t>been instructed to ‘wait.’ The word for ‘Pentecost’ was used by Diaspora Jews for a day-long harvest</w:t>
      </w:r>
      <w:r w:rsidR="00E1758B" w:rsidRPr="00F978D5">
        <w:rPr>
          <w:rFonts w:ascii="Times New Roman" w:hAnsi="Times New Roman" w:cs="Times New Roman"/>
        </w:rPr>
        <w:t xml:space="preserve"> </w:t>
      </w:r>
      <w:r w:rsidRPr="00F978D5">
        <w:rPr>
          <w:rFonts w:ascii="Times New Roman" w:hAnsi="Times New Roman" w:cs="Times New Roman"/>
        </w:rPr>
        <w:t>festival more commonly known as the ‘Feast of Weeks’” (NIB 64). This event occurs approximately one</w:t>
      </w:r>
      <w:r w:rsidR="00E1758B" w:rsidRPr="00F978D5">
        <w:rPr>
          <w:rFonts w:ascii="Times New Roman" w:hAnsi="Times New Roman" w:cs="Times New Roman"/>
        </w:rPr>
        <w:t xml:space="preserve"> </w:t>
      </w:r>
      <w:r w:rsidRPr="00F978D5">
        <w:rPr>
          <w:rFonts w:ascii="Times New Roman" w:hAnsi="Times New Roman" w:cs="Times New Roman"/>
        </w:rPr>
        <w:t>week after Jesus’ ascension.</w:t>
      </w:r>
    </w:p>
    <w:p w14:paraId="7251116F" w14:textId="77777777" w:rsidR="00E1758B" w:rsidRPr="00F978D5" w:rsidRDefault="00E1758B" w:rsidP="007F2443">
      <w:pPr>
        <w:rPr>
          <w:rFonts w:ascii="Times New Roman" w:hAnsi="Times New Roman" w:cs="Times New Roman"/>
        </w:rPr>
      </w:pPr>
    </w:p>
    <w:p w14:paraId="2B16CB1B" w14:textId="77777777" w:rsidR="007F2443" w:rsidRPr="00F978D5" w:rsidRDefault="007F2443" w:rsidP="007F2443">
      <w:pPr>
        <w:rPr>
          <w:rFonts w:ascii="Times New Roman" w:hAnsi="Times New Roman" w:cs="Times New Roman"/>
        </w:rPr>
      </w:pPr>
      <w:r w:rsidRPr="00F978D5">
        <w:rPr>
          <w:rFonts w:ascii="Times New Roman" w:hAnsi="Times New Roman" w:cs="Times New Roman"/>
        </w:rPr>
        <w:t>Luke introduces the phrase, “with one accord,” which might be considered as a definition of the early</w:t>
      </w:r>
      <w:r w:rsidR="00E1758B" w:rsidRPr="00F978D5">
        <w:rPr>
          <w:rFonts w:ascii="Times New Roman" w:hAnsi="Times New Roman" w:cs="Times New Roman"/>
        </w:rPr>
        <w:t xml:space="preserve"> </w:t>
      </w:r>
      <w:r w:rsidRPr="00F978D5">
        <w:rPr>
          <w:rFonts w:ascii="Times New Roman" w:hAnsi="Times New Roman" w:cs="Times New Roman"/>
        </w:rPr>
        <w:t>church. On this day church is fulfilling its destiny – “all with one accord in one place.”</w:t>
      </w:r>
    </w:p>
    <w:p w14:paraId="247AA759" w14:textId="77777777" w:rsidR="00E1758B" w:rsidRPr="00F978D5" w:rsidRDefault="00E1758B" w:rsidP="007F2443">
      <w:pPr>
        <w:rPr>
          <w:rFonts w:ascii="Times New Roman" w:hAnsi="Times New Roman" w:cs="Times New Roman"/>
        </w:rPr>
      </w:pPr>
    </w:p>
    <w:p w14:paraId="1072C153" w14:textId="77777777" w:rsidR="007F2443" w:rsidRPr="00F978D5" w:rsidRDefault="007F2443" w:rsidP="007F2443">
      <w:pPr>
        <w:rPr>
          <w:rFonts w:ascii="Times New Roman" w:hAnsi="Times New Roman" w:cs="Times New Roman"/>
          <w:color w:val="FF0000"/>
        </w:rPr>
      </w:pPr>
      <w:r w:rsidRPr="00F978D5">
        <w:rPr>
          <w:rFonts w:ascii="Times New Roman" w:hAnsi="Times New Roman" w:cs="Times New Roman"/>
          <w:color w:val="FF0000"/>
        </w:rPr>
        <w:lastRenderedPageBreak/>
        <w:t>2 And suddenly there came a sound from heaven as of a rushing mighty wind, and it filled all the house</w:t>
      </w:r>
      <w:r w:rsidR="00E1758B" w:rsidRPr="00F978D5">
        <w:rPr>
          <w:rFonts w:ascii="Times New Roman" w:hAnsi="Times New Roman" w:cs="Times New Roman"/>
          <w:color w:val="FF0000"/>
        </w:rPr>
        <w:t xml:space="preserve"> </w:t>
      </w:r>
      <w:r w:rsidRPr="00F978D5">
        <w:rPr>
          <w:rFonts w:ascii="Times New Roman" w:hAnsi="Times New Roman" w:cs="Times New Roman"/>
          <w:color w:val="FF0000"/>
        </w:rPr>
        <w:t>where they were sitting.</w:t>
      </w:r>
    </w:p>
    <w:p w14:paraId="1D6F4547" w14:textId="77777777" w:rsidR="00E1758B" w:rsidRPr="00F978D5" w:rsidRDefault="00E1758B" w:rsidP="007F2443">
      <w:pPr>
        <w:rPr>
          <w:rFonts w:ascii="Times New Roman" w:hAnsi="Times New Roman" w:cs="Times New Roman"/>
          <w:color w:val="FF0000"/>
        </w:rPr>
      </w:pPr>
    </w:p>
    <w:p w14:paraId="50C16A24" w14:textId="77777777" w:rsidR="007F2443" w:rsidRPr="00F978D5" w:rsidRDefault="007F2443" w:rsidP="007F2443">
      <w:pPr>
        <w:rPr>
          <w:rFonts w:ascii="Times New Roman" w:hAnsi="Times New Roman" w:cs="Times New Roman"/>
        </w:rPr>
      </w:pPr>
      <w:r w:rsidRPr="00F978D5">
        <w:rPr>
          <w:rFonts w:ascii="Times New Roman" w:hAnsi="Times New Roman" w:cs="Times New Roman"/>
        </w:rPr>
        <w:t>“Luke makes the reception of the Spirit perceptible, at first as something heard, then as something seen.</w:t>
      </w:r>
    </w:p>
    <w:p w14:paraId="2711CD82" w14:textId="77777777" w:rsidR="00E1758B" w:rsidRPr="00F978D5" w:rsidRDefault="00E1758B" w:rsidP="007F2443">
      <w:pPr>
        <w:rPr>
          <w:rFonts w:ascii="Times New Roman" w:hAnsi="Times New Roman" w:cs="Times New Roman"/>
        </w:rPr>
      </w:pPr>
    </w:p>
    <w:p w14:paraId="7105B350" w14:textId="77777777" w:rsidR="007F2443" w:rsidRPr="00F978D5" w:rsidRDefault="007F2443" w:rsidP="007F2443">
      <w:pPr>
        <w:rPr>
          <w:rFonts w:ascii="Times New Roman" w:hAnsi="Times New Roman" w:cs="Times New Roman"/>
        </w:rPr>
      </w:pPr>
      <w:r w:rsidRPr="00F978D5">
        <w:rPr>
          <w:rFonts w:ascii="Times New Roman" w:hAnsi="Times New Roman" w:cs="Times New Roman"/>
        </w:rPr>
        <w:t xml:space="preserve">The noun </w:t>
      </w:r>
      <w:proofErr w:type="spellStart"/>
      <w:r w:rsidRPr="00F978D5">
        <w:rPr>
          <w:rFonts w:ascii="Times New Roman" w:hAnsi="Times New Roman" w:cs="Times New Roman"/>
        </w:rPr>
        <w:t>echos</w:t>
      </w:r>
      <w:proofErr w:type="spellEnd"/>
      <w:r w:rsidRPr="00F978D5">
        <w:rPr>
          <w:rFonts w:ascii="Times New Roman" w:hAnsi="Times New Roman" w:cs="Times New Roman"/>
        </w:rPr>
        <w:t xml:space="preserve">, ‘noise,’ [or ‘sound’] may allude to the verb </w:t>
      </w:r>
      <w:proofErr w:type="spellStart"/>
      <w:r w:rsidRPr="00F978D5">
        <w:rPr>
          <w:rFonts w:ascii="Times New Roman" w:hAnsi="Times New Roman" w:cs="Times New Roman"/>
        </w:rPr>
        <w:t>echei</w:t>
      </w:r>
      <w:proofErr w:type="spellEnd"/>
      <w:r w:rsidRPr="00F978D5">
        <w:rPr>
          <w:rFonts w:ascii="Times New Roman" w:hAnsi="Times New Roman" w:cs="Times New Roman"/>
        </w:rPr>
        <w:t xml:space="preserve"> of </w:t>
      </w:r>
      <w:proofErr w:type="spellStart"/>
      <w:r w:rsidRPr="00F978D5">
        <w:rPr>
          <w:rFonts w:ascii="Times New Roman" w:hAnsi="Times New Roman" w:cs="Times New Roman"/>
        </w:rPr>
        <w:t>Exod</w:t>
      </w:r>
      <w:proofErr w:type="spellEnd"/>
      <w:r w:rsidRPr="00F978D5">
        <w:rPr>
          <w:rFonts w:ascii="Times New Roman" w:hAnsi="Times New Roman" w:cs="Times New Roman"/>
        </w:rPr>
        <w:t xml:space="preserve"> 19:16, part of the description</w:t>
      </w:r>
      <w:r w:rsidR="00E1758B" w:rsidRPr="00F978D5">
        <w:rPr>
          <w:rFonts w:ascii="Times New Roman" w:hAnsi="Times New Roman" w:cs="Times New Roman"/>
        </w:rPr>
        <w:t xml:space="preserve"> </w:t>
      </w:r>
      <w:r w:rsidRPr="00F978D5">
        <w:rPr>
          <w:rFonts w:ascii="Times New Roman" w:hAnsi="Times New Roman" w:cs="Times New Roman"/>
        </w:rPr>
        <w:t>of the theophany at Sinai. The ‘wind’ symbolizes the Spirit’s force now at work in the world. The</w:t>
      </w:r>
      <w:r w:rsidR="00E1758B" w:rsidRPr="00F978D5">
        <w:rPr>
          <w:rFonts w:ascii="Times New Roman" w:hAnsi="Times New Roman" w:cs="Times New Roman"/>
        </w:rPr>
        <w:t xml:space="preserve"> </w:t>
      </w:r>
      <w:r w:rsidRPr="00F978D5">
        <w:rPr>
          <w:rFonts w:ascii="Times New Roman" w:hAnsi="Times New Roman" w:cs="Times New Roman"/>
        </w:rPr>
        <w:t>Spirit’s presence was all-pervasive, filling the house. The wind symbolizing that presence gives unity to</w:t>
      </w:r>
      <w:r w:rsidR="00E1758B" w:rsidRPr="00F978D5">
        <w:rPr>
          <w:rFonts w:ascii="Times New Roman" w:hAnsi="Times New Roman" w:cs="Times New Roman"/>
        </w:rPr>
        <w:t xml:space="preserve"> </w:t>
      </w:r>
      <w:r w:rsidRPr="00F978D5">
        <w:rPr>
          <w:rFonts w:ascii="Times New Roman" w:hAnsi="Times New Roman" w:cs="Times New Roman"/>
        </w:rPr>
        <w:t>the group in it” (AB Acts 238).</w:t>
      </w:r>
    </w:p>
    <w:p w14:paraId="02BD0205" w14:textId="77777777" w:rsidR="00E1758B" w:rsidRPr="00F978D5" w:rsidRDefault="00E1758B" w:rsidP="007F2443">
      <w:pPr>
        <w:rPr>
          <w:rFonts w:ascii="Times New Roman" w:hAnsi="Times New Roman" w:cs="Times New Roman"/>
        </w:rPr>
      </w:pPr>
    </w:p>
    <w:p w14:paraId="28033A55" w14:textId="77777777" w:rsidR="007F2443" w:rsidRPr="00F978D5" w:rsidRDefault="007F2443" w:rsidP="007F2443">
      <w:pPr>
        <w:rPr>
          <w:rFonts w:ascii="Times New Roman" w:hAnsi="Times New Roman" w:cs="Times New Roman"/>
          <w:color w:val="FF0000"/>
        </w:rPr>
      </w:pPr>
      <w:r w:rsidRPr="00F978D5">
        <w:rPr>
          <w:rFonts w:ascii="Times New Roman" w:hAnsi="Times New Roman" w:cs="Times New Roman"/>
          <w:color w:val="FF0000"/>
        </w:rPr>
        <w:t>4 And they were all filled with the Holy Ghost, and began to speak with other tongues, as the Spirit gave</w:t>
      </w:r>
      <w:r w:rsidR="00E1758B" w:rsidRPr="00F978D5">
        <w:rPr>
          <w:rFonts w:ascii="Times New Roman" w:hAnsi="Times New Roman" w:cs="Times New Roman"/>
          <w:color w:val="FF0000"/>
        </w:rPr>
        <w:t xml:space="preserve"> </w:t>
      </w:r>
      <w:r w:rsidRPr="00F978D5">
        <w:rPr>
          <w:rFonts w:ascii="Times New Roman" w:hAnsi="Times New Roman" w:cs="Times New Roman"/>
          <w:color w:val="FF0000"/>
        </w:rPr>
        <w:t>them utterance.</w:t>
      </w:r>
    </w:p>
    <w:p w14:paraId="1EE1916B" w14:textId="77777777" w:rsidR="00E1758B" w:rsidRPr="00F978D5" w:rsidRDefault="00E1758B" w:rsidP="007F2443">
      <w:pPr>
        <w:rPr>
          <w:rFonts w:ascii="Times New Roman" w:hAnsi="Times New Roman" w:cs="Times New Roman"/>
          <w:color w:val="FF0000"/>
        </w:rPr>
      </w:pPr>
    </w:p>
    <w:p w14:paraId="1B3A546A" w14:textId="5B0A5113" w:rsidR="007F2443" w:rsidRPr="00F978D5" w:rsidRDefault="007F2443" w:rsidP="007F2443">
      <w:pPr>
        <w:rPr>
          <w:rFonts w:ascii="Times New Roman" w:hAnsi="Times New Roman" w:cs="Times New Roman"/>
        </w:rPr>
      </w:pPr>
      <w:r w:rsidRPr="00F978D5">
        <w:rPr>
          <w:rFonts w:ascii="Times New Roman" w:hAnsi="Times New Roman" w:cs="Times New Roman"/>
        </w:rPr>
        <w:t>“The Spirit also gives extraordinary insight to those it fills. The prophet who is filled with the Spirit of</w:t>
      </w:r>
      <w:r w:rsidR="00281A8F" w:rsidRPr="00F978D5">
        <w:rPr>
          <w:rFonts w:ascii="Times New Roman" w:hAnsi="Times New Roman" w:cs="Times New Roman"/>
        </w:rPr>
        <w:t xml:space="preserve"> </w:t>
      </w:r>
      <w:r w:rsidRPr="00F978D5">
        <w:rPr>
          <w:rFonts w:ascii="Times New Roman" w:hAnsi="Times New Roman" w:cs="Times New Roman"/>
        </w:rPr>
        <w:t xml:space="preserve">prophecy </w:t>
      </w:r>
      <w:proofErr w:type="gramStart"/>
      <w:r w:rsidRPr="00F978D5">
        <w:rPr>
          <w:rFonts w:ascii="Times New Roman" w:hAnsi="Times New Roman" w:cs="Times New Roman"/>
        </w:rPr>
        <w:t>is able to</w:t>
      </w:r>
      <w:proofErr w:type="gramEnd"/>
      <w:r w:rsidRPr="00F978D5">
        <w:rPr>
          <w:rFonts w:ascii="Times New Roman" w:hAnsi="Times New Roman" w:cs="Times New Roman"/>
        </w:rPr>
        <w:t xml:space="preserve"> set aside the processes of human intellect, such as conjecture and guesswork, and</w:t>
      </w:r>
      <w:r w:rsidR="00281A8F" w:rsidRPr="00F978D5">
        <w:rPr>
          <w:rFonts w:ascii="Times New Roman" w:hAnsi="Times New Roman" w:cs="Times New Roman"/>
        </w:rPr>
        <w:t xml:space="preserve"> </w:t>
      </w:r>
      <w:r w:rsidRPr="00F978D5">
        <w:rPr>
          <w:rFonts w:ascii="Times New Roman" w:hAnsi="Times New Roman" w:cs="Times New Roman"/>
        </w:rPr>
        <w:t>replace them with ‘true’ knowledge of a divinely inspired intellect. The practical result, according to</w:t>
      </w:r>
      <w:r w:rsidR="00281A8F" w:rsidRPr="00F978D5">
        <w:rPr>
          <w:rFonts w:ascii="Times New Roman" w:hAnsi="Times New Roman" w:cs="Times New Roman"/>
        </w:rPr>
        <w:t xml:space="preserve"> </w:t>
      </w:r>
      <w:r w:rsidRPr="00F978D5">
        <w:rPr>
          <w:rFonts w:ascii="Times New Roman" w:hAnsi="Times New Roman" w:cs="Times New Roman"/>
        </w:rPr>
        <w:t>Philo, is that the Spirit-filled prophet is given an enriched capacity to exegete Scripture – to interpret the</w:t>
      </w:r>
      <w:r w:rsidR="00281A8F" w:rsidRPr="00F978D5">
        <w:rPr>
          <w:rFonts w:ascii="Times New Roman" w:hAnsi="Times New Roman" w:cs="Times New Roman"/>
        </w:rPr>
        <w:t xml:space="preserve"> </w:t>
      </w:r>
      <w:r w:rsidRPr="00F978D5">
        <w:rPr>
          <w:rFonts w:ascii="Times New Roman" w:hAnsi="Times New Roman" w:cs="Times New Roman"/>
        </w:rPr>
        <w:t xml:space="preserve">biblical word after the mind of God. Surely Luke understands the baptism or ‘filling’ by the Spirit </w:t>
      </w:r>
      <w:proofErr w:type="gramStart"/>
      <w:r w:rsidRPr="00F978D5">
        <w:rPr>
          <w:rFonts w:ascii="Times New Roman" w:hAnsi="Times New Roman" w:cs="Times New Roman"/>
        </w:rPr>
        <w:t>. . . .</w:t>
      </w:r>
      <w:proofErr w:type="gramEnd"/>
      <w:r w:rsidR="00281A8F" w:rsidRPr="00F978D5">
        <w:rPr>
          <w:rFonts w:ascii="Times New Roman" w:hAnsi="Times New Roman" w:cs="Times New Roman"/>
        </w:rPr>
        <w:t xml:space="preserve"> </w:t>
      </w:r>
      <w:r w:rsidRPr="00F978D5">
        <w:rPr>
          <w:rFonts w:ascii="Times New Roman" w:hAnsi="Times New Roman" w:cs="Times New Roman"/>
        </w:rPr>
        <w:t>Thus, the Spirit is the power by which the Scriptures are written through the inspired prophets of old;</w:t>
      </w:r>
      <w:r w:rsidR="00281A8F" w:rsidRPr="00F978D5">
        <w:rPr>
          <w:rFonts w:ascii="Times New Roman" w:hAnsi="Times New Roman" w:cs="Times New Roman"/>
        </w:rPr>
        <w:t xml:space="preserve"> </w:t>
      </w:r>
      <w:r w:rsidRPr="00F978D5">
        <w:rPr>
          <w:rFonts w:ascii="Times New Roman" w:hAnsi="Times New Roman" w:cs="Times New Roman"/>
        </w:rPr>
        <w:t>and these same biblical words inspired by the Spirit are rendered accurately and with keen insight into</w:t>
      </w:r>
      <w:r w:rsidR="00281A8F" w:rsidRPr="00F978D5">
        <w:rPr>
          <w:rFonts w:ascii="Times New Roman" w:hAnsi="Times New Roman" w:cs="Times New Roman"/>
        </w:rPr>
        <w:t xml:space="preserve"> </w:t>
      </w:r>
      <w:r w:rsidRPr="00F978D5">
        <w:rPr>
          <w:rFonts w:ascii="Times New Roman" w:hAnsi="Times New Roman" w:cs="Times New Roman"/>
        </w:rPr>
        <w:t>the human (and especially Israel’s) condition by the power of this same Spirit” (NIB Acts 55).</w:t>
      </w:r>
    </w:p>
    <w:p w14:paraId="35D52C2E" w14:textId="77777777" w:rsidR="00281A8F" w:rsidRPr="00F978D5" w:rsidRDefault="00281A8F" w:rsidP="007F2443">
      <w:pPr>
        <w:rPr>
          <w:rFonts w:ascii="Times New Roman" w:hAnsi="Times New Roman" w:cs="Times New Roman"/>
        </w:rPr>
      </w:pPr>
    </w:p>
    <w:p w14:paraId="27C5229A" w14:textId="77777777" w:rsidR="007F2443" w:rsidRPr="00F978D5" w:rsidRDefault="007F2443" w:rsidP="007F2443">
      <w:pPr>
        <w:rPr>
          <w:rFonts w:ascii="Times New Roman" w:hAnsi="Times New Roman" w:cs="Times New Roman"/>
        </w:rPr>
      </w:pPr>
      <w:r w:rsidRPr="00F978D5">
        <w:rPr>
          <w:rFonts w:ascii="Times New Roman" w:hAnsi="Times New Roman" w:cs="Times New Roman"/>
        </w:rPr>
        <w:t>“Speaking in tongues” is a gift of the Spirit in I Cor. 12:10, 28, 30; 14:2, 4-6, 9.</w:t>
      </w:r>
    </w:p>
    <w:p w14:paraId="6C6A9128" w14:textId="77777777" w:rsidR="007F2443" w:rsidRPr="00F978D5" w:rsidRDefault="007F2443">
      <w:pPr>
        <w:rPr>
          <w:rFonts w:ascii="Times New Roman" w:hAnsi="Times New Roman" w:cs="Times New Roman"/>
        </w:rPr>
      </w:pPr>
    </w:p>
    <w:p w14:paraId="1925016A" w14:textId="77777777" w:rsidR="007F2443" w:rsidRPr="00F978D5" w:rsidRDefault="007F2443" w:rsidP="007F2443">
      <w:pPr>
        <w:spacing w:before="100" w:beforeAutospacing="1" w:after="100" w:afterAutospacing="1"/>
        <w:rPr>
          <w:rFonts w:ascii="Times New Roman" w:hAnsi="Times New Roman" w:cs="Times New Roman"/>
          <w:color w:val="FF0000"/>
        </w:rPr>
      </w:pPr>
      <w:r w:rsidRPr="00F978D5">
        <w:rPr>
          <w:rFonts w:ascii="Times New Roman" w:hAnsi="Times New Roman" w:cs="Times New Roman"/>
          <w:color w:val="FF0000"/>
        </w:rPr>
        <w:t xml:space="preserve">43And fear came upon every soul: and many wonders and signs were done by the apostles. </w:t>
      </w:r>
    </w:p>
    <w:p w14:paraId="1AC58265" w14:textId="16C2361F" w:rsidR="00401125" w:rsidRPr="00F978D5" w:rsidRDefault="00401125" w:rsidP="00401125">
      <w:pPr>
        <w:rPr>
          <w:rFonts w:ascii="Times New Roman" w:eastAsia="Times New Roman" w:hAnsi="Times New Roman" w:cs="Times New Roman"/>
          <w:color w:val="000000" w:themeColor="text1"/>
        </w:rPr>
      </w:pPr>
      <w:r w:rsidRPr="00F978D5">
        <w:rPr>
          <w:rFonts w:ascii="Times New Roman" w:hAnsi="Times New Roman" w:cs="Times New Roman"/>
          <w:color w:val="000000" w:themeColor="text1"/>
        </w:rPr>
        <w:t>“</w:t>
      </w:r>
      <w:r w:rsidRPr="00F978D5">
        <w:rPr>
          <w:rFonts w:ascii="Times New Roman" w:eastAsia="Times New Roman" w:hAnsi="Times New Roman" w:cs="Times New Roman"/>
          <w:color w:val="B34700"/>
          <w:shd w:val="clear" w:color="auto" w:fill="FDFEFF"/>
        </w:rPr>
        <w:t>Fear came</w:t>
      </w:r>
      <w:r w:rsidRPr="00F978D5">
        <w:rPr>
          <w:rFonts w:ascii="Times New Roman" w:eastAsia="Times New Roman" w:hAnsi="Times New Roman" w:cs="Times New Roman"/>
          <w:color w:val="001320"/>
          <w:shd w:val="clear" w:color="auto" w:fill="FDFEFF"/>
        </w:rPr>
        <w:t xml:space="preserve">, etc. This seems to be spoken of the awe which fell upon the whole people, and restrained them from interfering with the disciples. Just as at the first settlement of Israel in the land of Canaan God laid the fear of them and the dread of them upon all </w:t>
      </w:r>
      <w:r w:rsidRPr="00F978D5">
        <w:rPr>
          <w:rFonts w:ascii="Times New Roman" w:eastAsia="Times New Roman" w:hAnsi="Times New Roman" w:cs="Times New Roman"/>
          <w:color w:val="000000" w:themeColor="text1"/>
          <w:shd w:val="clear" w:color="auto" w:fill="FDFEFF"/>
        </w:rPr>
        <w:t>the hind (</w:t>
      </w:r>
      <w:hyperlink r:id="rId4" w:history="1">
        <w:r w:rsidRPr="00F978D5">
          <w:rPr>
            <w:rFonts w:ascii="Times New Roman" w:eastAsia="Times New Roman" w:hAnsi="Times New Roman" w:cs="Times New Roman"/>
            <w:color w:val="000000" w:themeColor="text1"/>
            <w:shd w:val="clear" w:color="auto" w:fill="FDFEFF"/>
          </w:rPr>
          <w:t>Deuteronomy 11:25</w:t>
        </w:r>
      </w:hyperlink>
      <w:r w:rsidRPr="00F978D5">
        <w:rPr>
          <w:rFonts w:ascii="Times New Roman" w:eastAsia="Times New Roman" w:hAnsi="Times New Roman" w:cs="Times New Roman"/>
          <w:color w:val="000000" w:themeColor="text1"/>
          <w:shd w:val="clear" w:color="auto" w:fill="FDFEFF"/>
        </w:rPr>
        <w:t>), so now the fear engendered by the events on the day of Pentecost, by the signs and wonders which followed and by the wonderful unity and holiness of the ne</w:t>
      </w:r>
      <w:r w:rsidRPr="00F978D5">
        <w:rPr>
          <w:rStyle w:val="Heading1Char"/>
          <w:rFonts w:ascii="Times New Roman" w:hAnsi="Times New Roman" w:cs="Times New Roman"/>
          <w:color w:val="000000" w:themeColor="text1"/>
          <w:sz w:val="24"/>
          <w:szCs w:val="24"/>
        </w:rPr>
        <w:t>wborn Church, so wrought upon every soul at Jerusalem that all enmity was paralyzed, and the disciples had time to multiply and to consolidate and establish themselves before the storm of persecution fell upon them” (</w:t>
      </w:r>
      <w:hyperlink r:id="rId5" w:history="1">
        <w:r w:rsidRPr="00F978D5">
          <w:rPr>
            <w:rStyle w:val="Heading1Char"/>
            <w:rFonts w:ascii="Times New Roman" w:hAnsi="Times New Roman" w:cs="Times New Roman"/>
            <w:color w:val="000000" w:themeColor="text1"/>
            <w:sz w:val="24"/>
            <w:szCs w:val="24"/>
          </w:rPr>
          <w:t>www.biblehub.com</w:t>
        </w:r>
      </w:hyperlink>
      <w:r w:rsidRPr="00F978D5">
        <w:rPr>
          <w:rStyle w:val="Heading1Char"/>
          <w:rFonts w:ascii="Times New Roman" w:hAnsi="Times New Roman" w:cs="Times New Roman"/>
          <w:color w:val="000000" w:themeColor="text1"/>
          <w:sz w:val="24"/>
          <w:szCs w:val="24"/>
        </w:rPr>
        <w:t>, Pulpit Commentary).</w:t>
      </w:r>
    </w:p>
    <w:p w14:paraId="4B1B60C3" w14:textId="66512735" w:rsidR="00401125" w:rsidRPr="00F978D5" w:rsidRDefault="00401125" w:rsidP="007F2443">
      <w:pPr>
        <w:spacing w:before="100" w:beforeAutospacing="1" w:after="100" w:afterAutospacing="1"/>
        <w:rPr>
          <w:rFonts w:ascii="Times New Roman" w:hAnsi="Times New Roman" w:cs="Times New Roman"/>
          <w:color w:val="000000" w:themeColor="text1"/>
        </w:rPr>
      </w:pPr>
    </w:p>
    <w:p w14:paraId="3BB40D82" w14:textId="77777777" w:rsidR="007F2443" w:rsidRPr="00F978D5" w:rsidRDefault="007F2443" w:rsidP="007F2443">
      <w:pPr>
        <w:spacing w:before="100" w:beforeAutospacing="1" w:after="100" w:afterAutospacing="1"/>
        <w:rPr>
          <w:rFonts w:ascii="Times New Roman" w:hAnsi="Times New Roman" w:cs="Times New Roman"/>
          <w:color w:val="FF0000"/>
        </w:rPr>
      </w:pPr>
      <w:r w:rsidRPr="00F978D5">
        <w:rPr>
          <w:rFonts w:ascii="Times New Roman" w:hAnsi="Times New Roman" w:cs="Times New Roman"/>
          <w:color w:val="FF0000"/>
        </w:rPr>
        <w:t xml:space="preserve">46And they, continuing daily with one accord in the temple, and breaking bread from house to house, did eat their meat with gladness and singleness of heart, </w:t>
      </w:r>
    </w:p>
    <w:p w14:paraId="0C4209D9" w14:textId="5EE26EBA" w:rsidR="0040150B" w:rsidRPr="00F978D5" w:rsidRDefault="00401125" w:rsidP="0040150B">
      <w:pPr>
        <w:rPr>
          <w:rFonts w:ascii="Times New Roman" w:eastAsia="Times New Roman" w:hAnsi="Times New Roman" w:cs="Times New Roman"/>
        </w:rPr>
      </w:pPr>
      <w:r w:rsidRPr="00F978D5">
        <w:rPr>
          <w:rFonts w:ascii="Times New Roman" w:hAnsi="Times New Roman" w:cs="Times New Roman"/>
          <w:color w:val="000000" w:themeColor="text1"/>
        </w:rPr>
        <w:t>“</w:t>
      </w:r>
      <w:r w:rsidR="0040150B" w:rsidRPr="00F978D5">
        <w:rPr>
          <w:rFonts w:ascii="Times New Roman" w:eastAsia="Times New Roman" w:hAnsi="Times New Roman" w:cs="Times New Roman"/>
          <w:i/>
          <w:iCs/>
          <w:color w:val="A44200"/>
          <w:shd w:val="clear" w:color="auto" w:fill="FDFEFF"/>
        </w:rPr>
        <w:t>And they, continuing daily with one accord in the temple</w:t>
      </w:r>
      <w:r w:rsidR="0040150B" w:rsidRPr="00F978D5">
        <w:rPr>
          <w:rFonts w:ascii="Times New Roman" w:eastAsia="Times New Roman" w:hAnsi="Times New Roman" w:cs="Times New Roman"/>
          <w:color w:val="001320"/>
          <w:shd w:val="clear" w:color="auto" w:fill="FDFEFF"/>
        </w:rPr>
        <w:t>] The Greek is more emphatic. Render, </w:t>
      </w:r>
      <w:proofErr w:type="gramStart"/>
      <w:r w:rsidR="0040150B" w:rsidRPr="00F978D5">
        <w:rPr>
          <w:rFonts w:ascii="Times New Roman" w:eastAsia="Times New Roman" w:hAnsi="Times New Roman" w:cs="Times New Roman"/>
          <w:b/>
          <w:bCs/>
          <w:color w:val="552200"/>
          <w:shd w:val="clear" w:color="auto" w:fill="FDFEFF"/>
        </w:rPr>
        <w:t>And</w:t>
      </w:r>
      <w:proofErr w:type="gramEnd"/>
      <w:r w:rsidR="0040150B" w:rsidRPr="00F978D5">
        <w:rPr>
          <w:rFonts w:ascii="Times New Roman" w:eastAsia="Times New Roman" w:hAnsi="Times New Roman" w:cs="Times New Roman"/>
          <w:b/>
          <w:bCs/>
          <w:color w:val="552200"/>
          <w:shd w:val="clear" w:color="auto" w:fill="FDFEFF"/>
        </w:rPr>
        <w:t xml:space="preserve"> day by day attending continually</w:t>
      </w:r>
      <w:r w:rsidR="0040150B" w:rsidRPr="00F978D5">
        <w:rPr>
          <w:rFonts w:ascii="Times New Roman" w:eastAsia="Times New Roman" w:hAnsi="Times New Roman" w:cs="Times New Roman"/>
          <w:color w:val="001320"/>
          <w:shd w:val="clear" w:color="auto" w:fill="FDFEFF"/>
        </w:rPr>
        <w:t> </w:t>
      </w:r>
      <w:r w:rsidR="007C5BF4" w:rsidRPr="00F978D5">
        <w:rPr>
          <w:rFonts w:ascii="Times New Roman" w:eastAsia="Times New Roman" w:hAnsi="Times New Roman" w:cs="Times New Roman"/>
          <w:color w:val="001320"/>
          <w:shd w:val="clear" w:color="auto" w:fill="FDFEFF"/>
        </w:rPr>
        <w:t>with one accord</w:t>
      </w:r>
      <w:r w:rsidR="0040150B" w:rsidRPr="00F978D5">
        <w:rPr>
          <w:rFonts w:ascii="Times New Roman" w:eastAsia="Times New Roman" w:hAnsi="Times New Roman" w:cs="Times New Roman"/>
          <w:color w:val="001320"/>
          <w:shd w:val="clear" w:color="auto" w:fill="FDFEFF"/>
        </w:rPr>
        <w:t>.</w:t>
      </w:r>
      <w:r w:rsidR="0040150B" w:rsidRPr="00F978D5">
        <w:rPr>
          <w:rFonts w:ascii="Times New Roman" w:eastAsia="Times New Roman" w:hAnsi="Times New Roman" w:cs="Times New Roman"/>
          <w:color w:val="001320"/>
          <w:shd w:val="clear" w:color="auto" w:fill="FDFEFF"/>
        </w:rPr>
        <w:br/>
      </w:r>
      <w:r w:rsidR="0040150B" w:rsidRPr="00F978D5">
        <w:rPr>
          <w:rFonts w:ascii="Times New Roman" w:eastAsia="Times New Roman" w:hAnsi="Times New Roman" w:cs="Times New Roman"/>
          <w:color w:val="001320"/>
          <w:shd w:val="clear" w:color="auto" w:fill="FDFEFF"/>
        </w:rPr>
        <w:br/>
        <w:t xml:space="preserve">“At the Temple they were likely to meet with the greatest number of devout listeners; and we shall find that the first Christians did not cease to be religious Jews, but held to all the observances of their ancient faith, its feasts, its ritual, and its hours of prayer, as far as they could do so consistently with their allegiance to </w:t>
      </w:r>
      <w:r w:rsidR="0040150B" w:rsidRPr="00F978D5">
        <w:rPr>
          <w:rFonts w:ascii="Times New Roman" w:eastAsia="Times New Roman" w:hAnsi="Times New Roman" w:cs="Times New Roman"/>
          <w:color w:val="000000" w:themeColor="text1"/>
          <w:shd w:val="clear" w:color="auto" w:fill="FDFEFF"/>
        </w:rPr>
        <w:t>Jesus. We find (</w:t>
      </w:r>
      <w:hyperlink r:id="rId6" w:tooltip="And when they heard it, they glorified the Lord, and said to him, You see, brother, how many thousands of Jews there are which believe; and they are all zealous of the law:..." w:history="1">
        <w:r w:rsidR="0040150B" w:rsidRPr="00F978D5">
          <w:rPr>
            <w:rFonts w:ascii="Times New Roman" w:eastAsia="Times New Roman" w:hAnsi="Times New Roman" w:cs="Times New Roman"/>
            <w:color w:val="000000" w:themeColor="text1"/>
            <w:shd w:val="clear" w:color="auto" w:fill="FDFEFF"/>
          </w:rPr>
          <w:t>Acts 21:20-24</w:t>
        </w:r>
      </w:hyperlink>
      <w:r w:rsidR="0040150B" w:rsidRPr="00F978D5">
        <w:rPr>
          <w:rFonts w:ascii="Times New Roman" w:eastAsia="Times New Roman" w:hAnsi="Times New Roman" w:cs="Times New Roman"/>
          <w:color w:val="000000" w:themeColor="text1"/>
          <w:shd w:val="clear" w:color="auto" w:fill="FDFEFF"/>
        </w:rPr>
        <w:t xml:space="preserve">) the elders </w:t>
      </w:r>
      <w:r w:rsidR="0040150B" w:rsidRPr="00F978D5">
        <w:rPr>
          <w:rFonts w:ascii="Times New Roman" w:eastAsia="Times New Roman" w:hAnsi="Times New Roman" w:cs="Times New Roman"/>
          <w:color w:val="001320"/>
          <w:shd w:val="clear" w:color="auto" w:fill="FDFEFF"/>
        </w:rPr>
        <w:t>of the Church in Jerusalem urgent on St Paul that he should shew his zeal for the Law by taking upon him the vow of a Nazarite, and should so quiet the scruples of Jews, and of such Christian brethren as were more zealous for the Law than St Paul himself.</w:t>
      </w:r>
      <w:r w:rsidR="0040150B" w:rsidRPr="00F978D5">
        <w:rPr>
          <w:rFonts w:ascii="Times New Roman" w:eastAsia="Times New Roman" w:hAnsi="Times New Roman" w:cs="Times New Roman"/>
          <w:color w:val="001320"/>
          <w:shd w:val="clear" w:color="auto" w:fill="FDFEFF"/>
        </w:rPr>
        <w:br/>
      </w:r>
      <w:r w:rsidR="0040150B" w:rsidRPr="00F978D5">
        <w:rPr>
          <w:rFonts w:ascii="Times New Roman" w:eastAsia="Times New Roman" w:hAnsi="Times New Roman" w:cs="Times New Roman"/>
          <w:color w:val="001320"/>
          <w:shd w:val="clear" w:color="auto" w:fill="FDFEFF"/>
        </w:rPr>
        <w:br/>
      </w:r>
      <w:r w:rsidR="0040150B" w:rsidRPr="00F978D5">
        <w:rPr>
          <w:rFonts w:ascii="Times New Roman" w:eastAsia="Times New Roman" w:hAnsi="Times New Roman" w:cs="Times New Roman"/>
          <w:i/>
          <w:iCs/>
          <w:color w:val="A44200"/>
          <w:shd w:val="clear" w:color="auto" w:fill="FDFEFF"/>
        </w:rPr>
        <w:t>“and breaking bread from house to house</w:t>
      </w:r>
      <w:r w:rsidR="0040150B" w:rsidRPr="00F978D5">
        <w:rPr>
          <w:rFonts w:ascii="Times New Roman" w:eastAsia="Times New Roman" w:hAnsi="Times New Roman" w:cs="Times New Roman"/>
          <w:color w:val="001320"/>
          <w:shd w:val="clear" w:color="auto" w:fill="FDFEFF"/>
        </w:rPr>
        <w:t>] Perhaps better, </w:t>
      </w:r>
      <w:r w:rsidR="0040150B" w:rsidRPr="00F978D5">
        <w:rPr>
          <w:rFonts w:ascii="Times New Roman" w:eastAsia="Times New Roman" w:hAnsi="Times New Roman" w:cs="Times New Roman"/>
          <w:i/>
          <w:iCs/>
          <w:color w:val="A44200"/>
          <w:shd w:val="clear" w:color="auto" w:fill="FDFEFF"/>
        </w:rPr>
        <w:t>breaking bread</w:t>
      </w:r>
      <w:r w:rsidR="0040150B" w:rsidRPr="00F978D5">
        <w:rPr>
          <w:rFonts w:ascii="Times New Roman" w:eastAsia="Times New Roman" w:hAnsi="Times New Roman" w:cs="Times New Roman"/>
          <w:color w:val="001320"/>
          <w:shd w:val="clear" w:color="auto" w:fill="FDFEFF"/>
        </w:rPr>
        <w:t> </w:t>
      </w:r>
      <w:r w:rsidR="0040150B" w:rsidRPr="00F978D5">
        <w:rPr>
          <w:rFonts w:ascii="Times New Roman" w:eastAsia="Times New Roman" w:hAnsi="Times New Roman" w:cs="Times New Roman"/>
          <w:b/>
          <w:bCs/>
          <w:color w:val="552200"/>
          <w:shd w:val="clear" w:color="auto" w:fill="FDFEFF"/>
        </w:rPr>
        <w:t>at home</w:t>
      </w:r>
      <w:r w:rsidR="0040150B" w:rsidRPr="00F978D5">
        <w:rPr>
          <w:rFonts w:ascii="Times New Roman" w:eastAsia="Times New Roman" w:hAnsi="Times New Roman" w:cs="Times New Roman"/>
          <w:color w:val="001320"/>
          <w:shd w:val="clear" w:color="auto" w:fill="FDFEFF"/>
        </w:rPr>
        <w:t xml:space="preserve">; though the A. V., if rightly understood, gives the sense very well. What is meant is, that the </w:t>
      </w:r>
      <w:proofErr w:type="gramStart"/>
      <w:r w:rsidR="0040150B" w:rsidRPr="00F978D5">
        <w:rPr>
          <w:rFonts w:ascii="Times New Roman" w:eastAsia="Times New Roman" w:hAnsi="Times New Roman" w:cs="Times New Roman"/>
          <w:color w:val="001320"/>
          <w:shd w:val="clear" w:color="auto" w:fill="FDFEFF"/>
        </w:rPr>
        <w:t>specially</w:t>
      </w:r>
      <w:proofErr w:type="gramEnd"/>
      <w:r w:rsidR="0040150B" w:rsidRPr="00F978D5">
        <w:rPr>
          <w:rFonts w:ascii="Times New Roman" w:eastAsia="Times New Roman" w:hAnsi="Times New Roman" w:cs="Times New Roman"/>
          <w:color w:val="001320"/>
          <w:shd w:val="clear" w:color="auto" w:fill="FDFEFF"/>
        </w:rPr>
        <w:t xml:space="preserve"> Christian institution of the breaking of bread was not a part of the service in the Temple, but was observed at their own homes, the congregations meeting now at one house now at another. The connection of the Lord’s Supper with the Passover meal at its institution, made the Christian Sacrament essentially a service which could be celebrated, as at the first institution it was, in such a room as that where the Passover meal was eaten.</w:t>
      </w:r>
      <w:r w:rsidR="0040150B" w:rsidRPr="00F978D5">
        <w:rPr>
          <w:rFonts w:ascii="Times New Roman" w:eastAsia="Times New Roman" w:hAnsi="Times New Roman" w:cs="Times New Roman"/>
          <w:color w:val="001320"/>
          <w:shd w:val="clear" w:color="auto" w:fill="FDFEFF"/>
        </w:rPr>
        <w:br/>
      </w:r>
      <w:r w:rsidR="0040150B" w:rsidRPr="00F978D5">
        <w:rPr>
          <w:rFonts w:ascii="Times New Roman" w:eastAsia="Times New Roman" w:hAnsi="Times New Roman" w:cs="Times New Roman"/>
          <w:color w:val="001320"/>
          <w:shd w:val="clear" w:color="auto" w:fill="FDFEFF"/>
        </w:rPr>
        <w:br/>
      </w:r>
      <w:r w:rsidR="0040150B" w:rsidRPr="00F978D5">
        <w:rPr>
          <w:rFonts w:ascii="Times New Roman" w:eastAsia="Times New Roman" w:hAnsi="Times New Roman" w:cs="Times New Roman"/>
          <w:i/>
          <w:iCs/>
          <w:color w:val="A44200"/>
          <w:shd w:val="clear" w:color="auto" w:fill="FDFEFF"/>
        </w:rPr>
        <w:t>‘did eat their meat</w:t>
      </w:r>
      <w:r w:rsidR="0040150B" w:rsidRPr="00F978D5">
        <w:rPr>
          <w:rFonts w:ascii="Times New Roman" w:eastAsia="Times New Roman" w:hAnsi="Times New Roman" w:cs="Times New Roman"/>
          <w:color w:val="001320"/>
          <w:shd w:val="clear" w:color="auto" w:fill="FDFEFF"/>
        </w:rPr>
        <w:t>] i.e. took their food, their ordinary meals.</w:t>
      </w:r>
      <w:r w:rsidR="0040150B" w:rsidRPr="00F978D5">
        <w:rPr>
          <w:rFonts w:ascii="Times New Roman" w:eastAsia="Times New Roman" w:hAnsi="Times New Roman" w:cs="Times New Roman"/>
          <w:color w:val="001320"/>
          <w:shd w:val="clear" w:color="auto" w:fill="FDFEFF"/>
        </w:rPr>
        <w:br/>
      </w:r>
      <w:r w:rsidR="0040150B" w:rsidRPr="00F978D5">
        <w:rPr>
          <w:rFonts w:ascii="Times New Roman" w:eastAsia="Times New Roman" w:hAnsi="Times New Roman" w:cs="Times New Roman"/>
          <w:color w:val="001320"/>
          <w:shd w:val="clear" w:color="auto" w:fill="FDFEFF"/>
        </w:rPr>
        <w:br/>
      </w:r>
      <w:r w:rsidR="0040150B" w:rsidRPr="00F978D5">
        <w:rPr>
          <w:rFonts w:ascii="Times New Roman" w:eastAsia="Times New Roman" w:hAnsi="Times New Roman" w:cs="Times New Roman"/>
          <w:i/>
          <w:iCs/>
          <w:color w:val="A44200"/>
          <w:shd w:val="clear" w:color="auto" w:fill="FDFEFF"/>
        </w:rPr>
        <w:t>“with gladness</w:t>
      </w:r>
      <w:r w:rsidR="0040150B" w:rsidRPr="00F978D5">
        <w:rPr>
          <w:rFonts w:ascii="Times New Roman" w:eastAsia="Times New Roman" w:hAnsi="Times New Roman" w:cs="Times New Roman"/>
          <w:color w:val="001320"/>
          <w:shd w:val="clear" w:color="auto" w:fill="FDFEFF"/>
        </w:rPr>
        <w:t>, &amp;c.] because those who were able to contribute to the support of the poorer members of the Church were delighted to do so, and thus all over-anxious care for the morrow was removed from the whole community.</w:t>
      </w:r>
      <w:r w:rsidR="0040150B" w:rsidRPr="00F978D5">
        <w:rPr>
          <w:rFonts w:ascii="Times New Roman" w:eastAsia="Times New Roman" w:hAnsi="Times New Roman" w:cs="Times New Roman"/>
          <w:color w:val="001320"/>
          <w:shd w:val="clear" w:color="auto" w:fill="FDFEFF"/>
        </w:rPr>
        <w:br/>
      </w:r>
      <w:r w:rsidR="0040150B" w:rsidRPr="00F978D5">
        <w:rPr>
          <w:rFonts w:ascii="Times New Roman" w:eastAsia="Times New Roman" w:hAnsi="Times New Roman" w:cs="Times New Roman"/>
          <w:color w:val="001320"/>
          <w:shd w:val="clear" w:color="auto" w:fill="FDFEFF"/>
        </w:rPr>
        <w:br/>
      </w:r>
      <w:r w:rsidR="0040150B" w:rsidRPr="00F978D5">
        <w:rPr>
          <w:rFonts w:ascii="Times New Roman" w:eastAsia="Times New Roman" w:hAnsi="Times New Roman" w:cs="Times New Roman"/>
          <w:i/>
          <w:iCs/>
          <w:color w:val="A44200"/>
          <w:shd w:val="clear" w:color="auto" w:fill="FDFEFF"/>
        </w:rPr>
        <w:t>“singleness of heart</w:t>
      </w:r>
      <w:r w:rsidR="0040150B" w:rsidRPr="00F978D5">
        <w:rPr>
          <w:rFonts w:ascii="Times New Roman" w:eastAsia="Times New Roman" w:hAnsi="Times New Roman" w:cs="Times New Roman"/>
          <w:color w:val="001320"/>
          <w:shd w:val="clear" w:color="auto" w:fill="FDFEFF"/>
        </w:rPr>
        <w:t>] Having but one end in view, that the faith of Christ should be spread abroad as widely as possible</w:t>
      </w:r>
      <w:r w:rsidR="0040150B" w:rsidRPr="00F978D5">
        <w:rPr>
          <w:rFonts w:ascii="Times New Roman" w:eastAsia="Times New Roman" w:hAnsi="Times New Roman" w:cs="Times New Roman"/>
          <w:color w:val="000000" w:themeColor="text1"/>
          <w:shd w:val="clear" w:color="auto" w:fill="FDFEFF"/>
        </w:rPr>
        <w:t>” (</w:t>
      </w:r>
      <w:hyperlink r:id="rId7" w:history="1">
        <w:r w:rsidR="0040150B" w:rsidRPr="00F978D5">
          <w:rPr>
            <w:rStyle w:val="Hyperlink"/>
            <w:rFonts w:ascii="Times New Roman" w:eastAsia="Times New Roman" w:hAnsi="Times New Roman" w:cs="Times New Roman"/>
            <w:color w:val="000000" w:themeColor="text1"/>
            <w:u w:val="none"/>
            <w:shd w:val="clear" w:color="auto" w:fill="FDFEFF"/>
          </w:rPr>
          <w:t>www.biblehub.com</w:t>
        </w:r>
      </w:hyperlink>
      <w:r w:rsidR="0040150B" w:rsidRPr="00F978D5">
        <w:rPr>
          <w:rFonts w:ascii="Times New Roman" w:eastAsia="Times New Roman" w:hAnsi="Times New Roman" w:cs="Times New Roman"/>
          <w:color w:val="000000" w:themeColor="text1"/>
          <w:shd w:val="clear" w:color="auto" w:fill="FDFEFF"/>
        </w:rPr>
        <w:t xml:space="preserve">, Cambridge </w:t>
      </w:r>
      <w:r w:rsidR="0040150B" w:rsidRPr="00F978D5">
        <w:rPr>
          <w:rFonts w:ascii="Times New Roman" w:eastAsia="Times New Roman" w:hAnsi="Times New Roman" w:cs="Times New Roman"/>
          <w:color w:val="001320"/>
          <w:shd w:val="clear" w:color="auto" w:fill="FDFEFF"/>
        </w:rPr>
        <w:t>Bible).</w:t>
      </w:r>
    </w:p>
    <w:p w14:paraId="33A301AE" w14:textId="446C72E5" w:rsidR="00401125" w:rsidRPr="00F978D5" w:rsidRDefault="00401125" w:rsidP="007F2443">
      <w:pPr>
        <w:spacing w:before="100" w:beforeAutospacing="1" w:after="100" w:afterAutospacing="1"/>
        <w:rPr>
          <w:rFonts w:ascii="Times New Roman" w:hAnsi="Times New Roman" w:cs="Times New Roman"/>
          <w:color w:val="000000" w:themeColor="text1"/>
        </w:rPr>
      </w:pPr>
    </w:p>
    <w:p w14:paraId="05771171" w14:textId="77777777" w:rsidR="007F2443" w:rsidRPr="00F978D5" w:rsidRDefault="007F2443" w:rsidP="007F2443">
      <w:pPr>
        <w:spacing w:before="100" w:beforeAutospacing="1" w:after="100" w:afterAutospacing="1"/>
        <w:rPr>
          <w:rFonts w:ascii="Times New Roman" w:hAnsi="Times New Roman" w:cs="Times New Roman"/>
          <w:color w:val="FF0000"/>
        </w:rPr>
      </w:pPr>
      <w:r w:rsidRPr="00F978D5">
        <w:rPr>
          <w:rFonts w:ascii="Times New Roman" w:hAnsi="Times New Roman" w:cs="Times New Roman"/>
          <w:color w:val="FF0000"/>
        </w:rPr>
        <w:t xml:space="preserve">47Praising God, and having </w:t>
      </w:r>
      <w:proofErr w:type="spellStart"/>
      <w:r w:rsidRPr="00F978D5">
        <w:rPr>
          <w:rFonts w:ascii="Times New Roman" w:hAnsi="Times New Roman" w:cs="Times New Roman"/>
          <w:color w:val="FF0000"/>
        </w:rPr>
        <w:t>favour</w:t>
      </w:r>
      <w:proofErr w:type="spellEnd"/>
      <w:r w:rsidRPr="00F978D5">
        <w:rPr>
          <w:rFonts w:ascii="Times New Roman" w:hAnsi="Times New Roman" w:cs="Times New Roman"/>
          <w:color w:val="FF0000"/>
        </w:rPr>
        <w:t xml:space="preserve"> with all the people. And the Lord added to the church daily such as should be saved. </w:t>
      </w:r>
    </w:p>
    <w:p w14:paraId="0120C7D6" w14:textId="1EA24303" w:rsidR="005B4E99" w:rsidRPr="00F978D5" w:rsidRDefault="005B4E99" w:rsidP="005B4E99">
      <w:pPr>
        <w:rPr>
          <w:rFonts w:ascii="Times New Roman" w:eastAsia="Times New Roman" w:hAnsi="Times New Roman" w:cs="Times New Roman"/>
          <w:color w:val="000000" w:themeColor="text1"/>
        </w:rPr>
      </w:pPr>
      <w:r w:rsidRPr="00F978D5">
        <w:rPr>
          <w:rFonts w:ascii="Times New Roman" w:hAnsi="Times New Roman" w:cs="Times New Roman"/>
          <w:color w:val="000000" w:themeColor="text1"/>
        </w:rPr>
        <w:t>“</w:t>
      </w:r>
      <w:r w:rsidRPr="00F978D5">
        <w:rPr>
          <w:rFonts w:ascii="Times New Roman" w:eastAsia="Times New Roman" w:hAnsi="Times New Roman" w:cs="Times New Roman"/>
          <w:i/>
          <w:iCs/>
          <w:color w:val="A44200"/>
          <w:shd w:val="clear" w:color="auto" w:fill="FDFEFF"/>
        </w:rPr>
        <w:t>praising God</w:t>
      </w:r>
      <w:r w:rsidRPr="00F978D5">
        <w:rPr>
          <w:rFonts w:ascii="Times New Roman" w:eastAsia="Times New Roman" w:hAnsi="Times New Roman" w:cs="Times New Roman"/>
          <w:color w:val="001320"/>
          <w:shd w:val="clear" w:color="auto" w:fill="FDFEFF"/>
        </w:rPr>
        <w:t>] because their hearts were full of thankfulness for the knowledge of Jesus as His Christ.</w:t>
      </w:r>
      <w:r w:rsidRPr="00F978D5">
        <w:rPr>
          <w:rFonts w:ascii="Times New Roman" w:eastAsia="Times New Roman" w:hAnsi="Times New Roman" w:cs="Times New Roman"/>
          <w:color w:val="001320"/>
          <w:shd w:val="clear" w:color="auto" w:fill="FDFEFF"/>
        </w:rPr>
        <w:br/>
      </w:r>
      <w:r w:rsidRPr="00F978D5">
        <w:rPr>
          <w:rFonts w:ascii="Times New Roman" w:eastAsia="Times New Roman" w:hAnsi="Times New Roman" w:cs="Times New Roman"/>
          <w:color w:val="001320"/>
          <w:shd w:val="clear" w:color="auto" w:fill="FDFEFF"/>
        </w:rPr>
        <w:br/>
      </w:r>
      <w:r w:rsidRPr="00F978D5">
        <w:rPr>
          <w:rFonts w:ascii="Times New Roman" w:eastAsia="Times New Roman" w:hAnsi="Times New Roman" w:cs="Times New Roman"/>
          <w:i/>
          <w:iCs/>
          <w:color w:val="A44200"/>
          <w:shd w:val="clear" w:color="auto" w:fill="FDFEFF"/>
        </w:rPr>
        <w:t xml:space="preserve">“having </w:t>
      </w:r>
      <w:proofErr w:type="spellStart"/>
      <w:r w:rsidRPr="00F978D5">
        <w:rPr>
          <w:rFonts w:ascii="Times New Roman" w:eastAsia="Times New Roman" w:hAnsi="Times New Roman" w:cs="Times New Roman"/>
          <w:i/>
          <w:iCs/>
          <w:color w:val="A44200"/>
          <w:shd w:val="clear" w:color="auto" w:fill="FDFEFF"/>
        </w:rPr>
        <w:t>favour</w:t>
      </w:r>
      <w:proofErr w:type="spellEnd"/>
      <w:r w:rsidRPr="00F978D5">
        <w:rPr>
          <w:rFonts w:ascii="Times New Roman" w:eastAsia="Times New Roman" w:hAnsi="Times New Roman" w:cs="Times New Roman"/>
          <w:i/>
          <w:iCs/>
          <w:color w:val="A44200"/>
          <w:shd w:val="clear" w:color="auto" w:fill="FDFEFF"/>
        </w:rPr>
        <w:t xml:space="preserve"> with all the people</w:t>
      </w:r>
      <w:r w:rsidRPr="00F978D5">
        <w:rPr>
          <w:rFonts w:ascii="Times New Roman" w:eastAsia="Times New Roman" w:hAnsi="Times New Roman" w:cs="Times New Roman"/>
          <w:color w:val="001320"/>
          <w:shd w:val="clear" w:color="auto" w:fill="FDFEFF"/>
        </w:rPr>
        <w:t xml:space="preserve">] As it was said of Christ, “the common people heard Him gladly” </w:t>
      </w:r>
      <w:r w:rsidRPr="00F978D5">
        <w:rPr>
          <w:rFonts w:ascii="Times New Roman" w:eastAsia="Times New Roman" w:hAnsi="Times New Roman" w:cs="Times New Roman"/>
          <w:color w:val="000000" w:themeColor="text1"/>
          <w:shd w:val="clear" w:color="auto" w:fill="FDFEFF"/>
        </w:rPr>
        <w:t>(</w:t>
      </w:r>
      <w:hyperlink r:id="rId8" w:tooltip="David therefore himself calls him Lord; and from where is he then his son? And the common people heard him gladly." w:history="1">
        <w:r w:rsidRPr="00F978D5">
          <w:rPr>
            <w:rFonts w:ascii="Times New Roman" w:eastAsia="Times New Roman" w:hAnsi="Times New Roman" w:cs="Times New Roman"/>
            <w:color w:val="000000" w:themeColor="text1"/>
            <w:shd w:val="clear" w:color="auto" w:fill="FDFEFF"/>
          </w:rPr>
          <w:t>Mark 12:37</w:t>
        </w:r>
      </w:hyperlink>
      <w:r w:rsidRPr="00F978D5">
        <w:rPr>
          <w:rFonts w:ascii="Times New Roman" w:eastAsia="Times New Roman" w:hAnsi="Times New Roman" w:cs="Times New Roman"/>
          <w:color w:val="000000" w:themeColor="text1"/>
          <w:shd w:val="clear" w:color="auto" w:fill="FDFEFF"/>
        </w:rPr>
        <w:t>), so it seems to have been with His Apostles. The first attack made on them is (</w:t>
      </w:r>
      <w:hyperlink r:id="rId9" w:tooltip="And as they spoke to the people, the priests, and the captain of the temple, and the Sadducees, came on them," w:history="1">
        <w:r w:rsidRPr="00F978D5">
          <w:rPr>
            <w:rFonts w:ascii="Times New Roman" w:eastAsia="Times New Roman" w:hAnsi="Times New Roman" w:cs="Times New Roman"/>
            <w:color w:val="000000" w:themeColor="text1"/>
            <w:shd w:val="clear" w:color="auto" w:fill="FDFEFF"/>
          </w:rPr>
          <w:t>Acts 4:1</w:t>
        </w:r>
      </w:hyperlink>
      <w:r w:rsidRPr="00F978D5">
        <w:rPr>
          <w:rFonts w:ascii="Times New Roman" w:eastAsia="Times New Roman" w:hAnsi="Times New Roman" w:cs="Times New Roman"/>
          <w:color w:val="000000" w:themeColor="text1"/>
          <w:shd w:val="clear" w:color="auto" w:fill="FDFEFF"/>
        </w:rPr>
        <w:t>) by the priests, the captain of the Temple and the Sadducees” (</w:t>
      </w:r>
      <w:hyperlink r:id="rId10" w:history="1">
        <w:r w:rsidRPr="00F978D5">
          <w:rPr>
            <w:rStyle w:val="Hyperlink"/>
            <w:rFonts w:ascii="Times New Roman" w:eastAsia="Times New Roman" w:hAnsi="Times New Roman" w:cs="Times New Roman"/>
            <w:color w:val="000000" w:themeColor="text1"/>
            <w:u w:val="none"/>
            <w:shd w:val="clear" w:color="auto" w:fill="FDFEFF"/>
          </w:rPr>
          <w:t>www.biblehub.com</w:t>
        </w:r>
      </w:hyperlink>
      <w:r w:rsidRPr="00F978D5">
        <w:rPr>
          <w:rFonts w:ascii="Times New Roman" w:eastAsia="Times New Roman" w:hAnsi="Times New Roman" w:cs="Times New Roman"/>
          <w:color w:val="000000" w:themeColor="text1"/>
          <w:shd w:val="clear" w:color="auto" w:fill="FDFEFF"/>
        </w:rPr>
        <w:t>, Cambridge Bible).</w:t>
      </w:r>
    </w:p>
    <w:p w14:paraId="1ED08AF6" w14:textId="3CEDD6D9" w:rsidR="005B4E99" w:rsidRPr="00F978D5" w:rsidRDefault="005B4E99" w:rsidP="005B4E99">
      <w:pPr>
        <w:pStyle w:val="NormalWeb"/>
        <w:shd w:val="clear" w:color="auto" w:fill="FDFEFF"/>
        <w:jc w:val="both"/>
        <w:rPr>
          <w:color w:val="000000" w:themeColor="text1"/>
        </w:rPr>
      </w:pPr>
    </w:p>
    <w:p w14:paraId="298F35E5" w14:textId="3C711D1C" w:rsidR="005B4E99" w:rsidRPr="00F978D5" w:rsidRDefault="005B4E99" w:rsidP="005B4E99">
      <w:pPr>
        <w:pStyle w:val="NormalWeb"/>
        <w:shd w:val="clear" w:color="auto" w:fill="FDFEFF"/>
        <w:jc w:val="both"/>
        <w:rPr>
          <w:color w:val="001320"/>
        </w:rPr>
      </w:pPr>
      <w:r w:rsidRPr="00F978D5">
        <w:rPr>
          <w:color w:val="000000" w:themeColor="text1"/>
        </w:rPr>
        <w:t>“</w:t>
      </w:r>
      <w:r w:rsidRPr="00F978D5">
        <w:rPr>
          <w:color w:val="001320"/>
        </w:rPr>
        <w:t>And the Lord added - It was the Lord who did this. There was no power in man to do it; and the Christian loves to trace all increase of the church to the grace of God.</w:t>
      </w:r>
    </w:p>
    <w:p w14:paraId="761350AE" w14:textId="30A8AF6D" w:rsidR="005B4E99" w:rsidRPr="00F978D5" w:rsidRDefault="005B4E99" w:rsidP="005B4E99">
      <w:pPr>
        <w:pStyle w:val="NormalWeb"/>
        <w:shd w:val="clear" w:color="auto" w:fill="FDFEFF"/>
        <w:jc w:val="both"/>
        <w:rPr>
          <w:color w:val="001320"/>
        </w:rPr>
      </w:pPr>
      <w:r w:rsidRPr="00F978D5">
        <w:rPr>
          <w:color w:val="001320"/>
        </w:rPr>
        <w:t>“Added - Caused, or inclined them to be joined to the church.</w:t>
      </w:r>
    </w:p>
    <w:p w14:paraId="43E4CE07" w14:textId="70D07168" w:rsidR="007F2443" w:rsidRPr="00F978D5" w:rsidRDefault="005B4E99" w:rsidP="003960D0">
      <w:pPr>
        <w:pStyle w:val="NormalWeb"/>
        <w:shd w:val="clear" w:color="auto" w:fill="FDFEFF"/>
        <w:jc w:val="both"/>
        <w:rPr>
          <w:color w:val="000000" w:themeColor="text1"/>
        </w:rPr>
      </w:pPr>
      <w:r w:rsidRPr="00F978D5">
        <w:rPr>
          <w:color w:val="001320"/>
        </w:rPr>
        <w:t xml:space="preserve">‘The church - To the assembly of the followers of Christ - </w:t>
      </w:r>
      <w:proofErr w:type="spellStart"/>
      <w:r w:rsidRPr="00F978D5">
        <w:rPr>
          <w:color w:val="001320"/>
        </w:rPr>
        <w:t>τῇ</w:t>
      </w:r>
      <w:proofErr w:type="spellEnd"/>
      <w:r w:rsidRPr="00F978D5">
        <w:rPr>
          <w:color w:val="001320"/>
        </w:rPr>
        <w:t xml:space="preserve"> </w:t>
      </w:r>
      <w:proofErr w:type="spellStart"/>
      <w:r w:rsidRPr="00F978D5">
        <w:rPr>
          <w:color w:val="001320"/>
        </w:rPr>
        <w:t>ἐκκλησι</w:t>
      </w:r>
      <w:proofErr w:type="spellEnd"/>
      <w:r w:rsidRPr="00F978D5">
        <w:rPr>
          <w:color w:val="001320"/>
        </w:rPr>
        <w:t xml:space="preserve">́ᾳ </w:t>
      </w:r>
      <w:proofErr w:type="spellStart"/>
      <w:r w:rsidRPr="00F978D5">
        <w:rPr>
          <w:color w:val="001320"/>
        </w:rPr>
        <w:t>te</w:t>
      </w:r>
      <w:proofErr w:type="spellEnd"/>
      <w:r w:rsidRPr="00F978D5">
        <w:rPr>
          <w:color w:val="001320"/>
        </w:rPr>
        <w:t xml:space="preserve">̄ </w:t>
      </w:r>
      <w:proofErr w:type="spellStart"/>
      <w:r w:rsidRPr="00F978D5">
        <w:rPr>
          <w:color w:val="001320"/>
        </w:rPr>
        <w:t>ekklēsia</w:t>
      </w:r>
      <w:proofErr w:type="spellEnd"/>
      <w:r w:rsidRPr="00F978D5">
        <w:rPr>
          <w:color w:val="001320"/>
        </w:rPr>
        <w:t>. The word rendered "church" properly means "those who are called out," and is applied to Christians as being called out, or separated from the world. It is used only three</w:t>
      </w:r>
    </w:p>
    <w:p w14:paraId="3BC0C24D" w14:textId="26BBF543" w:rsidR="00E1758B" w:rsidRPr="00F978D5" w:rsidRDefault="00E1758B" w:rsidP="00E1758B">
      <w:pPr>
        <w:pStyle w:val="p1"/>
        <w:rPr>
          <w:rFonts w:ascii="Times New Roman" w:hAnsi="Times New Roman"/>
          <w:color w:val="FF0000"/>
          <w:sz w:val="24"/>
          <w:szCs w:val="24"/>
        </w:rPr>
      </w:pPr>
      <w:r w:rsidRPr="00F978D5">
        <w:rPr>
          <w:rFonts w:ascii="Times New Roman" w:hAnsi="Times New Roman"/>
          <w:color w:val="FF0000"/>
          <w:sz w:val="24"/>
          <w:szCs w:val="24"/>
        </w:rPr>
        <w:t>A</w:t>
      </w:r>
      <w:r w:rsidR="003960D0" w:rsidRPr="00F978D5">
        <w:rPr>
          <w:rFonts w:ascii="Times New Roman" w:hAnsi="Times New Roman"/>
          <w:color w:val="FF0000"/>
          <w:sz w:val="24"/>
          <w:szCs w:val="24"/>
        </w:rPr>
        <w:t>cts 8:5-8</w:t>
      </w:r>
    </w:p>
    <w:p w14:paraId="4E0CB83A" w14:textId="77777777" w:rsidR="00281A8F" w:rsidRPr="00F978D5" w:rsidRDefault="00281A8F" w:rsidP="00E1758B">
      <w:pPr>
        <w:pStyle w:val="p1"/>
        <w:rPr>
          <w:rFonts w:ascii="Times New Roman" w:hAnsi="Times New Roman"/>
          <w:color w:val="FF0000"/>
          <w:sz w:val="24"/>
          <w:szCs w:val="24"/>
        </w:rPr>
      </w:pPr>
    </w:p>
    <w:p w14:paraId="2447F019" w14:textId="7B1E31CF" w:rsidR="00E1758B" w:rsidRPr="00F978D5" w:rsidRDefault="00E1758B" w:rsidP="00E1758B">
      <w:pPr>
        <w:pStyle w:val="p1"/>
        <w:rPr>
          <w:rFonts w:ascii="Times New Roman" w:hAnsi="Times New Roman"/>
          <w:sz w:val="24"/>
          <w:szCs w:val="24"/>
        </w:rPr>
      </w:pPr>
      <w:r w:rsidRPr="00F978D5">
        <w:rPr>
          <w:rFonts w:ascii="Times New Roman" w:hAnsi="Times New Roman"/>
          <w:sz w:val="24"/>
          <w:szCs w:val="24"/>
        </w:rPr>
        <w:t>“Philip the Evangelist. Philip, a close associate of the martyred Stephen and one of the seven officials</w:t>
      </w:r>
      <w:r w:rsidR="00281A8F" w:rsidRPr="00F978D5">
        <w:rPr>
          <w:rFonts w:ascii="Times New Roman" w:hAnsi="Times New Roman"/>
          <w:sz w:val="24"/>
          <w:szCs w:val="24"/>
        </w:rPr>
        <w:t xml:space="preserve"> </w:t>
      </w:r>
      <w:r w:rsidRPr="00F978D5">
        <w:rPr>
          <w:rFonts w:ascii="Times New Roman" w:hAnsi="Times New Roman"/>
          <w:sz w:val="24"/>
          <w:szCs w:val="24"/>
        </w:rPr>
        <w:t>appointed to oversee the funds of Jerusalem’s Hellenist Christians, had fled Jerusalem after Stephen’s</w:t>
      </w:r>
      <w:r w:rsidR="00281A8F" w:rsidRPr="00F978D5">
        <w:rPr>
          <w:rFonts w:ascii="Times New Roman" w:hAnsi="Times New Roman"/>
          <w:sz w:val="24"/>
          <w:szCs w:val="24"/>
        </w:rPr>
        <w:t xml:space="preserve"> </w:t>
      </w:r>
      <w:r w:rsidRPr="00F978D5">
        <w:rPr>
          <w:rFonts w:ascii="Times New Roman" w:hAnsi="Times New Roman"/>
          <w:sz w:val="24"/>
          <w:szCs w:val="24"/>
        </w:rPr>
        <w:t xml:space="preserve">stoning. He preached in </w:t>
      </w:r>
      <w:proofErr w:type="gramStart"/>
      <w:r w:rsidRPr="00F978D5">
        <w:rPr>
          <w:rFonts w:ascii="Times New Roman" w:hAnsi="Times New Roman"/>
          <w:sz w:val="24"/>
          <w:szCs w:val="24"/>
        </w:rPr>
        <w:t>a number of</w:t>
      </w:r>
      <w:proofErr w:type="gramEnd"/>
      <w:r w:rsidRPr="00F978D5">
        <w:rPr>
          <w:rFonts w:ascii="Times New Roman" w:hAnsi="Times New Roman"/>
          <w:sz w:val="24"/>
          <w:szCs w:val="24"/>
        </w:rPr>
        <w:t xml:space="preserve"> towns and made quite a few converts among the Samaritans. These</w:t>
      </w:r>
      <w:r w:rsidR="00281A8F" w:rsidRPr="00F978D5">
        <w:rPr>
          <w:rFonts w:ascii="Times New Roman" w:hAnsi="Times New Roman"/>
          <w:sz w:val="24"/>
          <w:szCs w:val="24"/>
        </w:rPr>
        <w:t xml:space="preserve"> </w:t>
      </w:r>
      <w:r w:rsidRPr="00F978D5">
        <w:rPr>
          <w:rFonts w:ascii="Times New Roman" w:hAnsi="Times New Roman"/>
          <w:sz w:val="24"/>
          <w:szCs w:val="24"/>
        </w:rPr>
        <w:t>were Jews who did not acknowledge the Jerusalem Temple because they considered their own sanctuary</w:t>
      </w:r>
      <w:r w:rsidR="00281A8F" w:rsidRPr="00F978D5">
        <w:rPr>
          <w:rFonts w:ascii="Times New Roman" w:hAnsi="Times New Roman"/>
          <w:sz w:val="24"/>
          <w:szCs w:val="24"/>
        </w:rPr>
        <w:t xml:space="preserve"> </w:t>
      </w:r>
      <w:r w:rsidRPr="00F978D5">
        <w:rPr>
          <w:rFonts w:ascii="Times New Roman" w:hAnsi="Times New Roman"/>
          <w:sz w:val="24"/>
          <w:szCs w:val="24"/>
        </w:rPr>
        <w:t>on Mount Gerizim to be more sacred. During his travels in Samaria, he met an Ethiopian (the only</w:t>
      </w:r>
      <w:r w:rsidR="00281A8F" w:rsidRPr="00F978D5">
        <w:rPr>
          <w:rFonts w:ascii="Times New Roman" w:hAnsi="Times New Roman"/>
          <w:sz w:val="24"/>
          <w:szCs w:val="24"/>
        </w:rPr>
        <w:t xml:space="preserve"> </w:t>
      </w:r>
      <w:r w:rsidRPr="00F978D5">
        <w:rPr>
          <w:rFonts w:ascii="Times New Roman" w:hAnsi="Times New Roman"/>
          <w:sz w:val="24"/>
          <w:szCs w:val="24"/>
        </w:rPr>
        <w:t>one mentioned in the whole of the New Testament) who was returning to Africa after a pilgrimage to</w:t>
      </w:r>
      <w:r w:rsidR="00281A8F" w:rsidRPr="00F978D5">
        <w:rPr>
          <w:rFonts w:ascii="Times New Roman" w:hAnsi="Times New Roman"/>
          <w:sz w:val="24"/>
          <w:szCs w:val="24"/>
        </w:rPr>
        <w:t xml:space="preserve"> </w:t>
      </w:r>
      <w:r w:rsidRPr="00F978D5">
        <w:rPr>
          <w:rFonts w:ascii="Times New Roman" w:hAnsi="Times New Roman"/>
          <w:sz w:val="24"/>
          <w:szCs w:val="24"/>
        </w:rPr>
        <w:t>Jerusalem” (After Jesus 46).</w:t>
      </w:r>
    </w:p>
    <w:p w14:paraId="5069CA4F" w14:textId="77777777" w:rsidR="00281A8F" w:rsidRPr="00F978D5" w:rsidRDefault="00281A8F" w:rsidP="00E1758B">
      <w:pPr>
        <w:pStyle w:val="p1"/>
        <w:rPr>
          <w:rFonts w:ascii="Times New Roman" w:hAnsi="Times New Roman"/>
          <w:sz w:val="24"/>
          <w:szCs w:val="24"/>
        </w:rPr>
      </w:pPr>
    </w:p>
    <w:p w14:paraId="7E345504" w14:textId="731C9BF8" w:rsidR="00E1758B" w:rsidRPr="00F978D5" w:rsidRDefault="00E1758B" w:rsidP="00E1758B">
      <w:pPr>
        <w:pStyle w:val="p1"/>
        <w:rPr>
          <w:rFonts w:ascii="Times New Roman" w:hAnsi="Times New Roman"/>
          <w:sz w:val="24"/>
          <w:szCs w:val="24"/>
        </w:rPr>
      </w:pPr>
      <w:r w:rsidRPr="00F978D5">
        <w:rPr>
          <w:rFonts w:ascii="Times New Roman" w:hAnsi="Times New Roman"/>
          <w:sz w:val="24"/>
          <w:szCs w:val="24"/>
        </w:rPr>
        <w:t>“Philip in Samaria. The graphic details of the ministry of Philip which follow, were doubtless obtained</w:t>
      </w:r>
      <w:r w:rsidR="00281A8F" w:rsidRPr="00F978D5">
        <w:rPr>
          <w:rFonts w:ascii="Times New Roman" w:hAnsi="Times New Roman"/>
          <w:sz w:val="24"/>
          <w:szCs w:val="24"/>
        </w:rPr>
        <w:t xml:space="preserve"> </w:t>
      </w:r>
      <w:r w:rsidRPr="00F978D5">
        <w:rPr>
          <w:rFonts w:ascii="Times New Roman" w:hAnsi="Times New Roman"/>
          <w:sz w:val="24"/>
          <w:szCs w:val="24"/>
        </w:rPr>
        <w:t>from Philip himself. St. Luke stayed at his house at Caesarea and made the acquaintance of his four</w:t>
      </w:r>
      <w:r w:rsidR="00281A8F" w:rsidRPr="00F978D5">
        <w:rPr>
          <w:rFonts w:ascii="Times New Roman" w:hAnsi="Times New Roman"/>
          <w:sz w:val="24"/>
          <w:szCs w:val="24"/>
        </w:rPr>
        <w:t xml:space="preserve"> </w:t>
      </w:r>
      <w:r w:rsidRPr="00F978D5">
        <w:rPr>
          <w:rFonts w:ascii="Times New Roman" w:hAnsi="Times New Roman"/>
          <w:sz w:val="24"/>
          <w:szCs w:val="24"/>
        </w:rPr>
        <w:t>virgin daughters, prophetesses. During St. Paul’s three years’ imprisonment at Caesarea, St. Luke</w:t>
      </w:r>
      <w:r w:rsidR="00281A8F" w:rsidRPr="00F978D5">
        <w:rPr>
          <w:rFonts w:ascii="Times New Roman" w:hAnsi="Times New Roman"/>
          <w:sz w:val="24"/>
          <w:szCs w:val="24"/>
        </w:rPr>
        <w:t xml:space="preserve"> </w:t>
      </w:r>
      <w:r w:rsidRPr="00F978D5">
        <w:rPr>
          <w:rFonts w:ascii="Times New Roman" w:hAnsi="Times New Roman"/>
          <w:sz w:val="24"/>
          <w:szCs w:val="24"/>
        </w:rPr>
        <w:t>doubtless had much intercourse with Philip, with whose liberal views he was in sympathy. The historical</w:t>
      </w:r>
      <w:r w:rsidR="00281A8F" w:rsidRPr="00F978D5">
        <w:rPr>
          <w:rFonts w:ascii="Times New Roman" w:hAnsi="Times New Roman"/>
          <w:sz w:val="24"/>
          <w:szCs w:val="24"/>
        </w:rPr>
        <w:t xml:space="preserve"> </w:t>
      </w:r>
      <w:r w:rsidRPr="00F978D5">
        <w:rPr>
          <w:rFonts w:ascii="Times New Roman" w:hAnsi="Times New Roman"/>
          <w:sz w:val="24"/>
          <w:szCs w:val="24"/>
        </w:rPr>
        <w:t>character of the following narratives stands upon a firm basis. In later years Philip migrated with his</w:t>
      </w:r>
      <w:r w:rsidR="00281A8F" w:rsidRPr="00F978D5">
        <w:rPr>
          <w:rFonts w:ascii="Times New Roman" w:hAnsi="Times New Roman"/>
          <w:sz w:val="24"/>
          <w:szCs w:val="24"/>
        </w:rPr>
        <w:t xml:space="preserve"> </w:t>
      </w:r>
      <w:r w:rsidRPr="00F978D5">
        <w:rPr>
          <w:rFonts w:ascii="Times New Roman" w:hAnsi="Times New Roman"/>
          <w:sz w:val="24"/>
          <w:szCs w:val="24"/>
        </w:rPr>
        <w:t xml:space="preserve">daughters to </w:t>
      </w:r>
      <w:proofErr w:type="spellStart"/>
      <w:r w:rsidRPr="00F978D5">
        <w:rPr>
          <w:rFonts w:ascii="Times New Roman" w:hAnsi="Times New Roman"/>
          <w:sz w:val="24"/>
          <w:szCs w:val="24"/>
        </w:rPr>
        <w:t>Tralles</w:t>
      </w:r>
      <w:proofErr w:type="spellEnd"/>
      <w:r w:rsidRPr="00F978D5">
        <w:rPr>
          <w:rFonts w:ascii="Times New Roman" w:hAnsi="Times New Roman"/>
          <w:sz w:val="24"/>
          <w:szCs w:val="24"/>
        </w:rPr>
        <w:t>, in Asia Minor, of which he became the first bishop” (</w:t>
      </w:r>
      <w:proofErr w:type="spellStart"/>
      <w:r w:rsidRPr="00F978D5">
        <w:rPr>
          <w:rFonts w:ascii="Times New Roman" w:hAnsi="Times New Roman"/>
          <w:sz w:val="24"/>
          <w:szCs w:val="24"/>
        </w:rPr>
        <w:t>Dummelow</w:t>
      </w:r>
      <w:proofErr w:type="spellEnd"/>
      <w:r w:rsidRPr="00F978D5">
        <w:rPr>
          <w:rFonts w:ascii="Times New Roman" w:hAnsi="Times New Roman"/>
          <w:sz w:val="24"/>
          <w:szCs w:val="24"/>
        </w:rPr>
        <w:t xml:space="preserve"> 829).</w:t>
      </w:r>
    </w:p>
    <w:p w14:paraId="2B985BDA" w14:textId="77777777" w:rsidR="00281A8F" w:rsidRPr="00F978D5" w:rsidRDefault="00281A8F" w:rsidP="00E1758B">
      <w:pPr>
        <w:pStyle w:val="p1"/>
        <w:rPr>
          <w:rFonts w:ascii="Times New Roman" w:hAnsi="Times New Roman"/>
          <w:color w:val="FF0000"/>
          <w:sz w:val="24"/>
          <w:szCs w:val="24"/>
        </w:rPr>
      </w:pPr>
    </w:p>
    <w:p w14:paraId="38AE70EA" w14:textId="77777777" w:rsidR="00E1758B" w:rsidRPr="00F978D5" w:rsidRDefault="00E1758B" w:rsidP="00E1758B">
      <w:pPr>
        <w:pStyle w:val="p1"/>
        <w:rPr>
          <w:rFonts w:ascii="Times New Roman" w:hAnsi="Times New Roman"/>
          <w:color w:val="FF0000"/>
          <w:sz w:val="24"/>
          <w:szCs w:val="24"/>
        </w:rPr>
      </w:pPr>
      <w:r w:rsidRPr="00F978D5">
        <w:rPr>
          <w:rFonts w:ascii="Times New Roman" w:hAnsi="Times New Roman"/>
          <w:color w:val="FF0000"/>
          <w:sz w:val="24"/>
          <w:szCs w:val="24"/>
        </w:rPr>
        <w:t>5 Then Philip went down to the city of Samaria, and preached Christ unto them.</w:t>
      </w:r>
    </w:p>
    <w:p w14:paraId="0F087D42" w14:textId="77777777" w:rsidR="00281A8F" w:rsidRPr="00F978D5" w:rsidRDefault="00281A8F" w:rsidP="00E1758B">
      <w:pPr>
        <w:pStyle w:val="p1"/>
        <w:rPr>
          <w:rFonts w:ascii="Times New Roman" w:hAnsi="Times New Roman"/>
          <w:color w:val="FF0000"/>
          <w:sz w:val="24"/>
          <w:szCs w:val="24"/>
        </w:rPr>
      </w:pPr>
    </w:p>
    <w:p w14:paraId="172EA198" w14:textId="77777777" w:rsidR="00E1758B" w:rsidRPr="00F978D5" w:rsidRDefault="00E1758B" w:rsidP="00E1758B">
      <w:pPr>
        <w:pStyle w:val="p1"/>
        <w:rPr>
          <w:rFonts w:ascii="Times New Roman" w:hAnsi="Times New Roman"/>
          <w:sz w:val="24"/>
          <w:szCs w:val="24"/>
        </w:rPr>
      </w:pPr>
      <w:r w:rsidRPr="00F978D5">
        <w:rPr>
          <w:rFonts w:ascii="Times New Roman" w:hAnsi="Times New Roman"/>
          <w:sz w:val="24"/>
          <w:szCs w:val="24"/>
        </w:rPr>
        <w:t>“Philip, the second of the seven enumerated in 6:5, and one of the Hellenistic believers expelled</w:t>
      </w:r>
    </w:p>
    <w:p w14:paraId="7B669069" w14:textId="24F4AE2E" w:rsidR="00E1758B" w:rsidRPr="00F978D5" w:rsidRDefault="00E1758B" w:rsidP="00E1758B">
      <w:pPr>
        <w:pStyle w:val="p1"/>
        <w:rPr>
          <w:rFonts w:ascii="Times New Roman" w:hAnsi="Times New Roman"/>
          <w:sz w:val="24"/>
          <w:szCs w:val="24"/>
        </w:rPr>
      </w:pPr>
      <w:r w:rsidRPr="00F978D5">
        <w:rPr>
          <w:rFonts w:ascii="Times New Roman" w:hAnsi="Times New Roman"/>
          <w:sz w:val="24"/>
          <w:szCs w:val="24"/>
        </w:rPr>
        <w:t>from Jerusalem in the persecution directed against Hellenistic Christians, traveled to the north and</w:t>
      </w:r>
      <w:r w:rsidR="00281A8F" w:rsidRPr="00F978D5">
        <w:rPr>
          <w:rFonts w:ascii="Times New Roman" w:hAnsi="Times New Roman"/>
          <w:sz w:val="24"/>
          <w:szCs w:val="24"/>
        </w:rPr>
        <w:t xml:space="preserve"> </w:t>
      </w:r>
      <w:proofErr w:type="gramStart"/>
      <w:r w:rsidRPr="00F978D5">
        <w:rPr>
          <w:rFonts w:ascii="Times New Roman" w:hAnsi="Times New Roman"/>
          <w:sz w:val="24"/>
          <w:szCs w:val="24"/>
        </w:rPr>
        <w:t>proclaimed</w:t>
      </w:r>
      <w:proofErr w:type="gramEnd"/>
      <w:r w:rsidRPr="00F978D5">
        <w:rPr>
          <w:rFonts w:ascii="Times New Roman" w:hAnsi="Times New Roman"/>
          <w:sz w:val="24"/>
          <w:szCs w:val="24"/>
        </w:rPr>
        <w:t xml:space="preserve"> ‘the Christ’ to Samaritans” (EBC 9.356).</w:t>
      </w:r>
    </w:p>
    <w:p w14:paraId="59CAEA22" w14:textId="77777777" w:rsidR="00281A8F" w:rsidRPr="00F978D5" w:rsidRDefault="00281A8F" w:rsidP="00E1758B">
      <w:pPr>
        <w:pStyle w:val="p1"/>
        <w:rPr>
          <w:rFonts w:ascii="Times New Roman" w:hAnsi="Times New Roman"/>
          <w:sz w:val="24"/>
          <w:szCs w:val="24"/>
        </w:rPr>
      </w:pPr>
    </w:p>
    <w:p w14:paraId="512222FA" w14:textId="13BCD333" w:rsidR="007F2443" w:rsidRPr="00F978D5" w:rsidRDefault="00E1758B" w:rsidP="003960D0">
      <w:pPr>
        <w:pStyle w:val="p1"/>
        <w:rPr>
          <w:rFonts w:ascii="Times New Roman" w:hAnsi="Times New Roman"/>
          <w:sz w:val="24"/>
          <w:szCs w:val="24"/>
        </w:rPr>
      </w:pPr>
      <w:r w:rsidRPr="00F978D5">
        <w:rPr>
          <w:rFonts w:ascii="Times New Roman" w:hAnsi="Times New Roman"/>
          <w:sz w:val="24"/>
          <w:szCs w:val="24"/>
        </w:rPr>
        <w:t>“This account of Philip’s ministry to a high-ranking Ethiopian government official represents a further</w:t>
      </w:r>
      <w:r w:rsidR="00281A8F" w:rsidRPr="00F978D5">
        <w:rPr>
          <w:rFonts w:ascii="Times New Roman" w:hAnsi="Times New Roman"/>
          <w:sz w:val="24"/>
          <w:szCs w:val="24"/>
        </w:rPr>
        <w:t xml:space="preserve"> </w:t>
      </w:r>
      <w:r w:rsidRPr="00F978D5">
        <w:rPr>
          <w:rFonts w:ascii="Times New Roman" w:hAnsi="Times New Roman"/>
          <w:sz w:val="24"/>
          <w:szCs w:val="24"/>
        </w:rPr>
        <w:t>step in the advance of the gospel from its strictly Jewish confines to a full-fledged Gentile mission.</w:t>
      </w:r>
      <w:r w:rsidR="00281A8F" w:rsidRPr="00F978D5">
        <w:rPr>
          <w:rFonts w:ascii="Times New Roman" w:hAnsi="Times New Roman"/>
          <w:sz w:val="24"/>
          <w:szCs w:val="24"/>
        </w:rPr>
        <w:t xml:space="preserve"> </w:t>
      </w:r>
      <w:r w:rsidRPr="00F978D5">
        <w:rPr>
          <w:rFonts w:ascii="Times New Roman" w:hAnsi="Times New Roman"/>
          <w:sz w:val="24"/>
          <w:szCs w:val="24"/>
        </w:rPr>
        <w:t>Though a Gentile, the official was probably a Jewish proselyte or near-proselyte and was therefore viewed</w:t>
      </w:r>
      <w:r w:rsidR="00281A8F" w:rsidRPr="00F978D5">
        <w:rPr>
          <w:rFonts w:ascii="Times New Roman" w:hAnsi="Times New Roman"/>
          <w:sz w:val="24"/>
          <w:szCs w:val="24"/>
        </w:rPr>
        <w:t xml:space="preserve"> </w:t>
      </w:r>
      <w:r w:rsidRPr="00F978D5">
        <w:rPr>
          <w:rFonts w:ascii="Times New Roman" w:hAnsi="Times New Roman"/>
          <w:sz w:val="24"/>
          <w:szCs w:val="24"/>
        </w:rPr>
        <w:t>by Luke as still within a Jewish religious milieu. He had been to Jerusalem to worship, was studying the</w:t>
      </w:r>
      <w:r w:rsidR="00281A8F" w:rsidRPr="00F978D5">
        <w:rPr>
          <w:rFonts w:ascii="Times New Roman" w:hAnsi="Times New Roman"/>
          <w:sz w:val="24"/>
          <w:szCs w:val="24"/>
        </w:rPr>
        <w:t xml:space="preserve"> </w:t>
      </w:r>
      <w:r w:rsidRPr="00F978D5">
        <w:rPr>
          <w:rFonts w:ascii="Times New Roman" w:hAnsi="Times New Roman"/>
          <w:sz w:val="24"/>
          <w:szCs w:val="24"/>
        </w:rPr>
        <w:t>prophecy of Isaiah, and was open to further instruction from a Jew” (EBC 9.362).</w:t>
      </w:r>
    </w:p>
    <w:p w14:paraId="4BA62E3B" w14:textId="77777777" w:rsidR="003960D0" w:rsidRPr="00F978D5" w:rsidRDefault="003960D0" w:rsidP="003960D0">
      <w:pPr>
        <w:pStyle w:val="p1"/>
        <w:rPr>
          <w:rFonts w:ascii="Times New Roman" w:hAnsi="Times New Roman"/>
          <w:sz w:val="24"/>
          <w:szCs w:val="24"/>
        </w:rPr>
      </w:pPr>
    </w:p>
    <w:p w14:paraId="355C183A" w14:textId="5CD167B5" w:rsidR="003960D0" w:rsidRPr="00F978D5" w:rsidRDefault="003960D0" w:rsidP="003960D0">
      <w:pPr>
        <w:pStyle w:val="verse"/>
        <w:rPr>
          <w:color w:val="FF0000"/>
        </w:rPr>
      </w:pPr>
      <w:r w:rsidRPr="00F978D5">
        <w:rPr>
          <w:color w:val="FF0000"/>
        </w:rPr>
        <w:t>6</w:t>
      </w:r>
      <w:r w:rsidRPr="00F978D5">
        <w:rPr>
          <w:color w:val="FF0000"/>
        </w:rPr>
        <w:t xml:space="preserve">And the people with one accord gave heed unto those things which Philip </w:t>
      </w:r>
      <w:proofErr w:type="spellStart"/>
      <w:r w:rsidRPr="00F978D5">
        <w:rPr>
          <w:color w:val="FF0000"/>
        </w:rPr>
        <w:t>spake</w:t>
      </w:r>
      <w:proofErr w:type="spellEnd"/>
      <w:r w:rsidRPr="00F978D5">
        <w:rPr>
          <w:color w:val="FF0000"/>
        </w:rPr>
        <w:t xml:space="preserve">, hearing and seeing the miracles which he did. </w:t>
      </w:r>
    </w:p>
    <w:p w14:paraId="07F893B7" w14:textId="77777777" w:rsidR="00C976F6" w:rsidRPr="00F978D5" w:rsidRDefault="00C976F6" w:rsidP="00C976F6">
      <w:pPr>
        <w:rPr>
          <w:rFonts w:ascii="Times New Roman" w:eastAsia="Times New Roman" w:hAnsi="Times New Roman" w:cs="Times New Roman"/>
        </w:rPr>
      </w:pPr>
      <w:r w:rsidRPr="00F978D5">
        <w:rPr>
          <w:rFonts w:ascii="Times New Roman" w:hAnsi="Times New Roman" w:cs="Times New Roman"/>
          <w:color w:val="000000" w:themeColor="text1"/>
        </w:rPr>
        <w:t>“</w:t>
      </w:r>
      <w:r w:rsidRPr="00F978D5">
        <w:rPr>
          <w:rFonts w:ascii="Times New Roman" w:eastAsia="Times New Roman" w:hAnsi="Times New Roman" w:cs="Times New Roman"/>
          <w:color w:val="001320"/>
          <w:shd w:val="clear" w:color="auto" w:fill="FDFEFF"/>
        </w:rPr>
        <w:t>With one accord - Unitedly, or with one mined. Great multitudes of them did it.</w:t>
      </w:r>
    </w:p>
    <w:p w14:paraId="66477BF1" w14:textId="588C00A9" w:rsidR="00C976F6" w:rsidRPr="00C976F6" w:rsidRDefault="00C976F6" w:rsidP="00C976F6">
      <w:pPr>
        <w:shd w:val="clear" w:color="auto" w:fill="FDFEFF"/>
        <w:spacing w:before="100" w:beforeAutospacing="1" w:after="100" w:afterAutospacing="1"/>
        <w:jc w:val="both"/>
        <w:rPr>
          <w:rFonts w:ascii="Times New Roman" w:hAnsi="Times New Roman" w:cs="Times New Roman"/>
          <w:color w:val="000000" w:themeColor="text1"/>
        </w:rPr>
      </w:pPr>
      <w:r w:rsidRPr="00F978D5">
        <w:rPr>
          <w:rFonts w:ascii="Times New Roman" w:hAnsi="Times New Roman" w:cs="Times New Roman"/>
          <w:color w:val="000000" w:themeColor="text1"/>
        </w:rPr>
        <w:t>“</w:t>
      </w:r>
      <w:r w:rsidRPr="00C976F6">
        <w:rPr>
          <w:rFonts w:ascii="Times New Roman" w:hAnsi="Times New Roman" w:cs="Times New Roman"/>
          <w:color w:val="000000" w:themeColor="text1"/>
        </w:rPr>
        <w:t>Gave hee</w:t>
      </w:r>
      <w:r w:rsidRPr="00F978D5">
        <w:rPr>
          <w:rFonts w:ascii="Times New Roman" w:hAnsi="Times New Roman" w:cs="Times New Roman"/>
          <w:color w:val="000000" w:themeColor="text1"/>
        </w:rPr>
        <w:t>d - Paid attention to; embraced” (</w:t>
      </w:r>
      <w:hyperlink r:id="rId11" w:history="1">
        <w:r w:rsidRPr="00F978D5">
          <w:rPr>
            <w:rStyle w:val="Hyperlink"/>
            <w:rFonts w:ascii="Times New Roman" w:hAnsi="Times New Roman" w:cs="Times New Roman"/>
            <w:color w:val="000000" w:themeColor="text1"/>
            <w:u w:val="none"/>
          </w:rPr>
          <w:t>www.biblehub.com</w:t>
        </w:r>
      </w:hyperlink>
      <w:r w:rsidRPr="00F978D5">
        <w:rPr>
          <w:rFonts w:ascii="Times New Roman" w:hAnsi="Times New Roman" w:cs="Times New Roman"/>
          <w:color w:val="000000" w:themeColor="text1"/>
        </w:rPr>
        <w:t>, Barnes’ Notes).</w:t>
      </w:r>
    </w:p>
    <w:p w14:paraId="5F6AA9AF" w14:textId="77777777" w:rsidR="00C976F6" w:rsidRPr="00C976F6" w:rsidRDefault="00C976F6" w:rsidP="00C976F6">
      <w:pPr>
        <w:rPr>
          <w:rFonts w:ascii="Times New Roman" w:eastAsia="Times New Roman" w:hAnsi="Times New Roman" w:cs="Times New Roman"/>
          <w:color w:val="000000" w:themeColor="text1"/>
        </w:rPr>
      </w:pPr>
    </w:p>
    <w:p w14:paraId="78388FC6" w14:textId="1CA0EFB6" w:rsidR="00C976F6" w:rsidRPr="00F978D5" w:rsidRDefault="00C976F6" w:rsidP="00C976F6">
      <w:pPr>
        <w:rPr>
          <w:rFonts w:ascii="Times New Roman" w:hAnsi="Times New Roman" w:cs="Times New Roman"/>
          <w:color w:val="000000" w:themeColor="text1"/>
        </w:rPr>
      </w:pPr>
    </w:p>
    <w:p w14:paraId="2CF0A0DB" w14:textId="77777777" w:rsidR="00C976F6" w:rsidRPr="00F978D5" w:rsidRDefault="00C976F6" w:rsidP="00C976F6">
      <w:pPr>
        <w:rPr>
          <w:rFonts w:ascii="Times New Roman" w:hAnsi="Times New Roman" w:cs="Times New Roman"/>
          <w:color w:val="000000" w:themeColor="text1"/>
        </w:rPr>
      </w:pPr>
    </w:p>
    <w:p w14:paraId="68846664" w14:textId="1B2B70F4" w:rsidR="003960D0" w:rsidRPr="00F978D5" w:rsidRDefault="00C976F6" w:rsidP="00F978D5">
      <w:pPr>
        <w:rPr>
          <w:rFonts w:ascii="Times New Roman" w:eastAsia="Times New Roman" w:hAnsi="Times New Roman" w:cs="Times New Roman"/>
          <w:color w:val="000000" w:themeColor="text1"/>
          <w:shd w:val="clear" w:color="auto" w:fill="FDFEFF"/>
        </w:rPr>
      </w:pPr>
      <w:r w:rsidRPr="00F978D5">
        <w:rPr>
          <w:rFonts w:ascii="Times New Roman" w:hAnsi="Times New Roman" w:cs="Times New Roman"/>
          <w:color w:val="000000" w:themeColor="text1"/>
        </w:rPr>
        <w:t>“</w:t>
      </w:r>
      <w:r w:rsidRPr="00F978D5">
        <w:rPr>
          <w:rFonts w:ascii="Times New Roman" w:eastAsia="Times New Roman" w:hAnsi="Times New Roman" w:cs="Times New Roman"/>
          <w:b/>
          <w:bCs/>
          <w:color w:val="552200"/>
          <w:shd w:val="clear" w:color="auto" w:fill="FDFEFF"/>
        </w:rPr>
        <w:t>Hearing and seeing the miracles which he did; </w:t>
      </w:r>
      <w:r w:rsidRPr="00F978D5">
        <w:rPr>
          <w:rFonts w:ascii="Times New Roman" w:eastAsia="Times New Roman" w:hAnsi="Times New Roman" w:cs="Times New Roman"/>
          <w:color w:val="001320"/>
          <w:shd w:val="clear" w:color="auto" w:fill="FDFEFF"/>
        </w:rPr>
        <w:t xml:space="preserve">these miracles were as so many evidences of the truth he </w:t>
      </w:r>
      <w:proofErr w:type="spellStart"/>
      <w:r w:rsidRPr="00F978D5">
        <w:rPr>
          <w:rFonts w:ascii="Times New Roman" w:eastAsia="Times New Roman" w:hAnsi="Times New Roman" w:cs="Times New Roman"/>
          <w:color w:val="001320"/>
          <w:shd w:val="clear" w:color="auto" w:fill="FDFEFF"/>
        </w:rPr>
        <w:t>spake</w:t>
      </w:r>
      <w:proofErr w:type="spellEnd"/>
      <w:r w:rsidRPr="00F978D5">
        <w:rPr>
          <w:rFonts w:ascii="Times New Roman" w:eastAsia="Times New Roman" w:hAnsi="Times New Roman" w:cs="Times New Roman"/>
          <w:color w:val="001320"/>
          <w:shd w:val="clear" w:color="auto" w:fill="FDFEFF"/>
        </w:rPr>
        <w:t>, by which he showed God’s authority for what he said</w:t>
      </w:r>
      <w:bookmarkStart w:id="0" w:name="_GoBack"/>
      <w:r w:rsidRPr="00F978D5">
        <w:rPr>
          <w:rFonts w:ascii="Times New Roman" w:eastAsia="Times New Roman" w:hAnsi="Times New Roman" w:cs="Times New Roman"/>
          <w:color w:val="000000" w:themeColor="text1"/>
          <w:shd w:val="clear" w:color="auto" w:fill="FDFEFF"/>
        </w:rPr>
        <w:t>” (</w:t>
      </w:r>
      <w:hyperlink r:id="rId12" w:history="1">
        <w:r w:rsidRPr="00F978D5">
          <w:rPr>
            <w:rStyle w:val="Hyperlink"/>
            <w:rFonts w:ascii="Times New Roman" w:eastAsia="Times New Roman" w:hAnsi="Times New Roman" w:cs="Times New Roman"/>
            <w:color w:val="000000" w:themeColor="text1"/>
            <w:u w:val="none"/>
            <w:shd w:val="clear" w:color="auto" w:fill="FDFEFF"/>
          </w:rPr>
          <w:t>www.biblehub.com</w:t>
        </w:r>
      </w:hyperlink>
      <w:r w:rsidRPr="00F978D5">
        <w:rPr>
          <w:rFonts w:ascii="Times New Roman" w:eastAsia="Times New Roman" w:hAnsi="Times New Roman" w:cs="Times New Roman"/>
          <w:color w:val="000000" w:themeColor="text1"/>
          <w:shd w:val="clear" w:color="auto" w:fill="FDFEFF"/>
        </w:rPr>
        <w:t>, Matthew Poole’s Commentary).</w:t>
      </w:r>
    </w:p>
    <w:bookmarkEnd w:id="0"/>
    <w:p w14:paraId="291A26E3" w14:textId="77777777" w:rsidR="003960D0" w:rsidRPr="00F978D5" w:rsidRDefault="003960D0" w:rsidP="003960D0">
      <w:pPr>
        <w:pStyle w:val="verse"/>
        <w:rPr>
          <w:color w:val="FF0000"/>
        </w:rPr>
      </w:pPr>
      <w:r w:rsidRPr="00F978D5">
        <w:rPr>
          <w:rStyle w:val="verse-number"/>
          <w:color w:val="FF0000"/>
        </w:rPr>
        <w:t>7</w:t>
      </w:r>
      <w:r w:rsidRPr="00F978D5">
        <w:rPr>
          <w:color w:val="FF0000"/>
        </w:rPr>
        <w:t xml:space="preserve">For unclean spirits, crying with loud voice, came out of many that were possessed </w:t>
      </w:r>
      <w:r w:rsidRPr="00F978D5">
        <w:rPr>
          <w:rStyle w:val="italic"/>
          <w:i/>
          <w:iCs/>
          <w:color w:val="FF0000"/>
        </w:rPr>
        <w:t>with them:</w:t>
      </w:r>
      <w:r w:rsidRPr="00F978D5">
        <w:rPr>
          <w:color w:val="FF0000"/>
        </w:rPr>
        <w:t xml:space="preserve"> and many taken with palsies, and that were lame, were healed. </w:t>
      </w:r>
    </w:p>
    <w:p w14:paraId="1CFD69EC" w14:textId="2BCEB736" w:rsidR="00C16DDA" w:rsidRPr="00F978D5" w:rsidRDefault="00C976F6" w:rsidP="00C16DDA">
      <w:pPr>
        <w:rPr>
          <w:rFonts w:ascii="Times New Roman" w:eastAsia="Times New Roman" w:hAnsi="Times New Roman" w:cs="Times New Roman"/>
          <w:color w:val="000000" w:themeColor="text1"/>
        </w:rPr>
      </w:pPr>
      <w:r w:rsidRPr="00F978D5">
        <w:rPr>
          <w:rFonts w:ascii="Times New Roman" w:hAnsi="Times New Roman" w:cs="Times New Roman"/>
          <w:color w:val="000000" w:themeColor="text1"/>
        </w:rPr>
        <w:t>“</w:t>
      </w:r>
      <w:r w:rsidR="00C16DDA" w:rsidRPr="00F978D5">
        <w:rPr>
          <w:rStyle w:val="bld"/>
          <w:rFonts w:ascii="Times New Roman" w:eastAsia="Times New Roman" w:hAnsi="Times New Roman" w:cs="Times New Roman"/>
          <w:b/>
          <w:bCs/>
          <w:color w:val="552200"/>
          <w:shd w:val="clear" w:color="auto" w:fill="FDFEFF"/>
        </w:rPr>
        <w:t>Unclean spirits, crying with loud voice;</w:t>
      </w:r>
      <w:r w:rsidR="00C16DDA" w:rsidRPr="00F978D5">
        <w:rPr>
          <w:rStyle w:val="apple-converted-space"/>
          <w:rFonts w:ascii="Times New Roman" w:eastAsia="Times New Roman" w:hAnsi="Times New Roman" w:cs="Times New Roman"/>
          <w:b/>
          <w:bCs/>
          <w:color w:val="552200"/>
          <w:shd w:val="clear" w:color="auto" w:fill="FDFEFF"/>
        </w:rPr>
        <w:t> </w:t>
      </w:r>
      <w:r w:rsidR="00C16DDA" w:rsidRPr="00F978D5">
        <w:rPr>
          <w:rFonts w:ascii="Times New Roman" w:eastAsia="Times New Roman" w:hAnsi="Times New Roman" w:cs="Times New Roman"/>
          <w:color w:val="001320"/>
          <w:shd w:val="clear" w:color="auto" w:fill="FDFEFF"/>
        </w:rPr>
        <w:t>this is frequently mentioned, as</w:t>
      </w:r>
      <w:r w:rsidR="00C16DDA" w:rsidRPr="00F978D5">
        <w:rPr>
          <w:rStyle w:val="apple-converted-space"/>
          <w:rFonts w:ascii="Times New Roman" w:eastAsia="Times New Roman" w:hAnsi="Times New Roman" w:cs="Times New Roman"/>
          <w:color w:val="001320"/>
          <w:shd w:val="clear" w:color="auto" w:fill="FDFEFF"/>
        </w:rPr>
        <w:t> </w:t>
      </w:r>
      <w:r w:rsidR="00C16DDA" w:rsidRPr="00F978D5">
        <w:rPr>
          <w:rStyle w:val="bld"/>
          <w:rFonts w:ascii="Times New Roman" w:eastAsia="Times New Roman" w:hAnsi="Times New Roman" w:cs="Times New Roman"/>
          <w:b/>
          <w:bCs/>
          <w:color w:val="000000" w:themeColor="text1"/>
          <w:shd w:val="clear" w:color="auto" w:fill="FDFEFF"/>
        </w:rPr>
        <w:fldChar w:fldCharType="begin"/>
      </w:r>
      <w:r w:rsidR="00C16DDA" w:rsidRPr="00F978D5">
        <w:rPr>
          <w:rStyle w:val="bld"/>
          <w:rFonts w:ascii="Times New Roman" w:eastAsia="Times New Roman" w:hAnsi="Times New Roman" w:cs="Times New Roman"/>
          <w:b/>
          <w:bCs/>
          <w:color w:val="000000" w:themeColor="text1"/>
          <w:shd w:val="clear" w:color="auto" w:fill="FDFEFF"/>
        </w:rPr>
        <w:instrText xml:space="preserve"> HYPERLINK "http://biblehub.com/matthew/8-29.htm" \o "And, behold, they cried out, saying, What have we to do with you, Jesus, you Son of God? are you come here to torment us before the time?" </w:instrText>
      </w:r>
      <w:r w:rsidR="00C16DDA" w:rsidRPr="00F978D5">
        <w:rPr>
          <w:rStyle w:val="bld"/>
          <w:rFonts w:ascii="Times New Roman" w:eastAsia="Times New Roman" w:hAnsi="Times New Roman" w:cs="Times New Roman"/>
          <w:b/>
          <w:bCs/>
          <w:color w:val="000000" w:themeColor="text1"/>
          <w:shd w:val="clear" w:color="auto" w:fill="FDFEFF"/>
        </w:rPr>
      </w:r>
      <w:r w:rsidR="00C16DDA" w:rsidRPr="00F978D5">
        <w:rPr>
          <w:rStyle w:val="bld"/>
          <w:rFonts w:ascii="Times New Roman" w:eastAsia="Times New Roman" w:hAnsi="Times New Roman" w:cs="Times New Roman"/>
          <w:b/>
          <w:bCs/>
          <w:color w:val="000000" w:themeColor="text1"/>
          <w:shd w:val="clear" w:color="auto" w:fill="FDFEFF"/>
        </w:rPr>
        <w:fldChar w:fldCharType="separate"/>
      </w:r>
      <w:r w:rsidR="00C16DDA" w:rsidRPr="00F978D5">
        <w:rPr>
          <w:rStyle w:val="Hyperlink"/>
          <w:rFonts w:ascii="Times New Roman" w:eastAsia="Times New Roman" w:hAnsi="Times New Roman" w:cs="Times New Roman"/>
          <w:b/>
          <w:bCs/>
          <w:color w:val="000000" w:themeColor="text1"/>
          <w:u w:val="none"/>
          <w:shd w:val="clear" w:color="auto" w:fill="FDFEFF"/>
        </w:rPr>
        <w:t>Matthew 8:29</w:t>
      </w:r>
      <w:r w:rsidR="00C16DDA" w:rsidRPr="00F978D5">
        <w:rPr>
          <w:rStyle w:val="bld"/>
          <w:rFonts w:ascii="Times New Roman" w:eastAsia="Times New Roman" w:hAnsi="Times New Roman" w:cs="Times New Roman"/>
          <w:b/>
          <w:bCs/>
          <w:color w:val="000000" w:themeColor="text1"/>
          <w:shd w:val="clear" w:color="auto" w:fill="FDFEFF"/>
        </w:rPr>
        <w:fldChar w:fldCharType="end"/>
      </w:r>
      <w:r w:rsidR="00C16DDA" w:rsidRPr="00F978D5">
        <w:rPr>
          <w:rStyle w:val="apple-converted-space"/>
          <w:rFonts w:ascii="Times New Roman" w:eastAsia="Times New Roman" w:hAnsi="Times New Roman" w:cs="Times New Roman"/>
          <w:b/>
          <w:bCs/>
          <w:color w:val="000000" w:themeColor="text1"/>
          <w:shd w:val="clear" w:color="auto" w:fill="FDFEFF"/>
        </w:rPr>
        <w:t> </w:t>
      </w:r>
      <w:hyperlink r:id="rId13" w:tooltip="And when the unclean spirit had torn him, and cried with a loud voice, he came out of him." w:history="1">
        <w:r w:rsidR="00C16DDA" w:rsidRPr="00F978D5">
          <w:rPr>
            <w:rStyle w:val="Hyperlink"/>
            <w:rFonts w:ascii="Times New Roman" w:eastAsia="Times New Roman" w:hAnsi="Times New Roman" w:cs="Times New Roman"/>
            <w:b/>
            <w:bCs/>
            <w:color w:val="000000" w:themeColor="text1"/>
            <w:u w:val="none"/>
            <w:shd w:val="clear" w:color="auto" w:fill="FDFEFF"/>
          </w:rPr>
          <w:t>Mark 1:26</w:t>
        </w:r>
      </w:hyperlink>
      <w:r w:rsidR="00C16DDA" w:rsidRPr="00F978D5">
        <w:rPr>
          <w:rStyle w:val="apple-converted-space"/>
          <w:rFonts w:ascii="Times New Roman" w:eastAsia="Times New Roman" w:hAnsi="Times New Roman" w:cs="Times New Roman"/>
          <w:b/>
          <w:bCs/>
          <w:color w:val="000000" w:themeColor="text1"/>
          <w:shd w:val="clear" w:color="auto" w:fill="FDFEFF"/>
        </w:rPr>
        <w:t> </w:t>
      </w:r>
      <w:r w:rsidR="00C16DDA" w:rsidRPr="00F978D5">
        <w:rPr>
          <w:rStyle w:val="bld"/>
          <w:rFonts w:ascii="Times New Roman" w:eastAsia="Times New Roman" w:hAnsi="Times New Roman" w:cs="Times New Roman"/>
          <w:b/>
          <w:bCs/>
          <w:color w:val="000000" w:themeColor="text1"/>
          <w:shd w:val="clear" w:color="auto" w:fill="FDFEFF"/>
        </w:rPr>
        <w:t>3:11 5:8</w:t>
      </w:r>
      <w:r w:rsidR="00C16DDA" w:rsidRPr="00F978D5">
        <w:rPr>
          <w:rStyle w:val="apple-converted-space"/>
          <w:rFonts w:ascii="Times New Roman" w:eastAsia="Times New Roman" w:hAnsi="Times New Roman" w:cs="Times New Roman"/>
          <w:b/>
          <w:bCs/>
          <w:color w:val="000000" w:themeColor="text1"/>
          <w:shd w:val="clear" w:color="auto" w:fill="FDFEFF"/>
        </w:rPr>
        <w:t> </w:t>
      </w:r>
      <w:hyperlink r:id="rId14" w:tooltip="And devils also came out of many, crying out, and saying, You are Christ the Son of God. And he rebuking them suffered them not to speak: for they knew that he was Christ." w:history="1">
        <w:r w:rsidR="00C16DDA" w:rsidRPr="00F978D5">
          <w:rPr>
            <w:rStyle w:val="Hyperlink"/>
            <w:rFonts w:ascii="Times New Roman" w:eastAsia="Times New Roman" w:hAnsi="Times New Roman" w:cs="Times New Roman"/>
            <w:b/>
            <w:bCs/>
            <w:color w:val="000000" w:themeColor="text1"/>
            <w:u w:val="none"/>
            <w:shd w:val="clear" w:color="auto" w:fill="FDFEFF"/>
          </w:rPr>
          <w:t>Luke 4:41</w:t>
        </w:r>
      </w:hyperlink>
      <w:r w:rsidR="00C16DDA" w:rsidRPr="00F978D5">
        <w:rPr>
          <w:rFonts w:ascii="Times New Roman" w:eastAsia="Times New Roman" w:hAnsi="Times New Roman" w:cs="Times New Roman"/>
          <w:color w:val="000000" w:themeColor="text1"/>
          <w:shd w:val="clear" w:color="auto" w:fill="FDFEFF"/>
        </w:rPr>
        <w:t>, to show how doth these evil spirits are to be forbid and kept from tormenting and destroying of us; and they are called</w:t>
      </w:r>
      <w:r w:rsidR="00C16DDA" w:rsidRPr="00F978D5">
        <w:rPr>
          <w:rStyle w:val="apple-converted-space"/>
          <w:rFonts w:ascii="Times New Roman" w:eastAsia="Times New Roman" w:hAnsi="Times New Roman" w:cs="Times New Roman"/>
          <w:color w:val="000000" w:themeColor="text1"/>
          <w:shd w:val="clear" w:color="auto" w:fill="FDFEFF"/>
        </w:rPr>
        <w:t> </w:t>
      </w:r>
      <w:r w:rsidR="00C16DDA" w:rsidRPr="00F978D5">
        <w:rPr>
          <w:rStyle w:val="ital"/>
          <w:rFonts w:ascii="Times New Roman" w:eastAsia="Times New Roman" w:hAnsi="Times New Roman" w:cs="Times New Roman"/>
          <w:i/>
          <w:iCs/>
          <w:color w:val="000000" w:themeColor="text1"/>
          <w:shd w:val="clear" w:color="auto" w:fill="FDFEFF"/>
        </w:rPr>
        <w:t>unclean spirits,</w:t>
      </w:r>
      <w:r w:rsidR="00C16DDA" w:rsidRPr="00F978D5">
        <w:rPr>
          <w:rStyle w:val="apple-converted-space"/>
          <w:rFonts w:ascii="Times New Roman" w:eastAsia="Times New Roman" w:hAnsi="Times New Roman" w:cs="Times New Roman"/>
          <w:i/>
          <w:iCs/>
          <w:color w:val="000000" w:themeColor="text1"/>
          <w:shd w:val="clear" w:color="auto" w:fill="FDFEFF"/>
        </w:rPr>
        <w:t> </w:t>
      </w:r>
      <w:r w:rsidR="00C16DDA" w:rsidRPr="00F978D5">
        <w:rPr>
          <w:rFonts w:ascii="Times New Roman" w:eastAsia="Times New Roman" w:hAnsi="Times New Roman" w:cs="Times New Roman"/>
          <w:color w:val="000000" w:themeColor="text1"/>
          <w:shd w:val="clear" w:color="auto" w:fill="FDFEFF"/>
        </w:rPr>
        <w:t>because they delight in sin, and instigate men unto it, which is spiritual uncleanness, and defile the soul</w:t>
      </w:r>
      <w:r w:rsidR="00C16DDA" w:rsidRPr="00F978D5">
        <w:rPr>
          <w:rFonts w:ascii="Times New Roman" w:eastAsia="Times New Roman" w:hAnsi="Times New Roman" w:cs="Times New Roman"/>
          <w:color w:val="000000" w:themeColor="text1"/>
          <w:shd w:val="clear" w:color="auto" w:fill="FDFEFF"/>
        </w:rPr>
        <w:t>” (</w:t>
      </w:r>
      <w:hyperlink r:id="rId15" w:history="1">
        <w:r w:rsidR="00C16DDA" w:rsidRPr="00F978D5">
          <w:rPr>
            <w:rStyle w:val="Hyperlink"/>
            <w:rFonts w:ascii="Times New Roman" w:eastAsia="Times New Roman" w:hAnsi="Times New Roman" w:cs="Times New Roman"/>
            <w:color w:val="000000" w:themeColor="text1"/>
            <w:u w:val="none"/>
            <w:shd w:val="clear" w:color="auto" w:fill="FDFEFF"/>
          </w:rPr>
          <w:t>www.biblehub.com</w:t>
        </w:r>
      </w:hyperlink>
      <w:r w:rsidR="00C16DDA" w:rsidRPr="00F978D5">
        <w:rPr>
          <w:rFonts w:ascii="Times New Roman" w:eastAsia="Times New Roman" w:hAnsi="Times New Roman" w:cs="Times New Roman"/>
          <w:color w:val="000000" w:themeColor="text1"/>
          <w:shd w:val="clear" w:color="auto" w:fill="FDFEFF"/>
        </w:rPr>
        <w:t>, Matthew Poole’s Commentary).</w:t>
      </w:r>
    </w:p>
    <w:p w14:paraId="0E024224" w14:textId="002E6659" w:rsidR="00C976F6" w:rsidRPr="00F978D5" w:rsidRDefault="00C976F6" w:rsidP="003960D0">
      <w:pPr>
        <w:pStyle w:val="verse"/>
        <w:rPr>
          <w:color w:val="000000" w:themeColor="text1"/>
        </w:rPr>
      </w:pPr>
    </w:p>
    <w:p w14:paraId="6B52A6AF" w14:textId="77777777" w:rsidR="003960D0" w:rsidRPr="00F978D5" w:rsidRDefault="003960D0" w:rsidP="003960D0">
      <w:pPr>
        <w:pStyle w:val="verse"/>
        <w:rPr>
          <w:color w:val="FF0000"/>
        </w:rPr>
      </w:pPr>
      <w:r w:rsidRPr="00F978D5">
        <w:rPr>
          <w:rStyle w:val="verse-number"/>
          <w:color w:val="FF0000"/>
        </w:rPr>
        <w:t>8</w:t>
      </w:r>
      <w:r w:rsidRPr="00F978D5">
        <w:rPr>
          <w:color w:val="FF0000"/>
        </w:rPr>
        <w:t xml:space="preserve">And there was great joy in that city. </w:t>
      </w:r>
    </w:p>
    <w:p w14:paraId="0F7EE1A4" w14:textId="4E1F206A" w:rsidR="00C16DDA" w:rsidRPr="00F978D5" w:rsidRDefault="00C16DDA" w:rsidP="00C16DDA">
      <w:pPr>
        <w:rPr>
          <w:rFonts w:ascii="Times New Roman" w:eastAsia="Times New Roman" w:hAnsi="Times New Roman" w:cs="Times New Roman"/>
          <w:color w:val="000000" w:themeColor="text1"/>
        </w:rPr>
      </w:pPr>
      <w:proofErr w:type="gramStart"/>
      <w:r w:rsidRPr="00F978D5">
        <w:rPr>
          <w:rFonts w:ascii="Times New Roman" w:hAnsi="Times New Roman" w:cs="Times New Roman"/>
          <w:color w:val="000000" w:themeColor="text1"/>
        </w:rPr>
        <w:t>“</w:t>
      </w:r>
      <w:r w:rsidRPr="00F978D5">
        <w:rPr>
          <w:rFonts w:ascii="Times New Roman" w:eastAsia="Times New Roman" w:hAnsi="Times New Roman" w:cs="Times New Roman"/>
          <w:color w:val="001320"/>
          <w:shd w:val="clear" w:color="auto" w:fill="FDFEFF"/>
        </w:rPr>
        <w:t> great</w:t>
      </w:r>
      <w:proofErr w:type="gramEnd"/>
      <w:r w:rsidRPr="00F978D5">
        <w:rPr>
          <w:rFonts w:ascii="Times New Roman" w:eastAsia="Times New Roman" w:hAnsi="Times New Roman" w:cs="Times New Roman"/>
          <w:color w:val="001320"/>
          <w:shd w:val="clear" w:color="auto" w:fill="FDFEFF"/>
        </w:rPr>
        <w:t xml:space="preserve"> joy in that city—over the change wrought on it by the Gospel, as well as the cures which </w:t>
      </w:r>
      <w:r w:rsidRPr="00F978D5">
        <w:rPr>
          <w:rFonts w:ascii="Times New Roman" w:eastAsia="Times New Roman" w:hAnsi="Times New Roman" w:cs="Times New Roman"/>
          <w:color w:val="000000" w:themeColor="text1"/>
          <w:shd w:val="clear" w:color="auto" w:fill="FDFEFF"/>
        </w:rPr>
        <w:t>attested its divine character” (</w:t>
      </w:r>
      <w:hyperlink r:id="rId16" w:history="1">
        <w:r w:rsidRPr="00F978D5">
          <w:rPr>
            <w:rStyle w:val="Hyperlink"/>
            <w:rFonts w:ascii="Times New Roman" w:eastAsia="Times New Roman" w:hAnsi="Times New Roman" w:cs="Times New Roman"/>
            <w:color w:val="000000" w:themeColor="text1"/>
            <w:shd w:val="clear" w:color="auto" w:fill="FDFEFF"/>
          </w:rPr>
          <w:t>www.biblehub.com</w:t>
        </w:r>
      </w:hyperlink>
      <w:r w:rsidRPr="00F978D5">
        <w:rPr>
          <w:rFonts w:ascii="Times New Roman" w:eastAsia="Times New Roman" w:hAnsi="Times New Roman" w:cs="Times New Roman"/>
          <w:color w:val="000000" w:themeColor="text1"/>
          <w:shd w:val="clear" w:color="auto" w:fill="FDFEFF"/>
        </w:rPr>
        <w:t xml:space="preserve">, </w:t>
      </w:r>
      <w:r w:rsidR="00F978D5">
        <w:rPr>
          <w:rFonts w:ascii="Times New Roman" w:eastAsia="Times New Roman" w:hAnsi="Times New Roman" w:cs="Times New Roman"/>
          <w:color w:val="000000" w:themeColor="text1"/>
          <w:shd w:val="clear" w:color="auto" w:fill="FDFEFF"/>
        </w:rPr>
        <w:t>Jamieson-</w:t>
      </w:r>
      <w:proofErr w:type="spellStart"/>
      <w:r w:rsidR="00F978D5">
        <w:rPr>
          <w:rFonts w:ascii="Times New Roman" w:eastAsia="Times New Roman" w:hAnsi="Times New Roman" w:cs="Times New Roman"/>
          <w:color w:val="000000" w:themeColor="text1"/>
          <w:shd w:val="clear" w:color="auto" w:fill="FDFEFF"/>
        </w:rPr>
        <w:t>Fausset</w:t>
      </w:r>
      <w:proofErr w:type="spellEnd"/>
      <w:r w:rsidR="00F978D5">
        <w:rPr>
          <w:rFonts w:ascii="Times New Roman" w:eastAsia="Times New Roman" w:hAnsi="Times New Roman" w:cs="Times New Roman"/>
          <w:color w:val="000000" w:themeColor="text1"/>
          <w:shd w:val="clear" w:color="auto" w:fill="FDFEFF"/>
        </w:rPr>
        <w:t>-Brown).</w:t>
      </w:r>
    </w:p>
    <w:p w14:paraId="34576078" w14:textId="795AA171" w:rsidR="00C16DDA" w:rsidRPr="00F978D5" w:rsidRDefault="00C16DDA" w:rsidP="003960D0">
      <w:pPr>
        <w:pStyle w:val="verse"/>
        <w:rPr>
          <w:color w:val="000000" w:themeColor="text1"/>
        </w:rPr>
      </w:pPr>
    </w:p>
    <w:p w14:paraId="414874D6" w14:textId="77777777" w:rsidR="003960D0" w:rsidRPr="00F978D5" w:rsidRDefault="003960D0" w:rsidP="003960D0">
      <w:pPr>
        <w:pStyle w:val="p1"/>
        <w:rPr>
          <w:rFonts w:ascii="Times New Roman" w:hAnsi="Times New Roman"/>
          <w:sz w:val="24"/>
          <w:szCs w:val="24"/>
        </w:rPr>
      </w:pPr>
    </w:p>
    <w:sectPr w:rsidR="003960D0" w:rsidRPr="00F978D5" w:rsidSect="00D661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D41"/>
    <w:rsid w:val="0000207E"/>
    <w:rsid w:val="0009610D"/>
    <w:rsid w:val="000C040E"/>
    <w:rsid w:val="000C5175"/>
    <w:rsid w:val="002417CA"/>
    <w:rsid w:val="00280D41"/>
    <w:rsid w:val="00281A8F"/>
    <w:rsid w:val="002A397C"/>
    <w:rsid w:val="003611FA"/>
    <w:rsid w:val="003960D0"/>
    <w:rsid w:val="003E0B5C"/>
    <w:rsid w:val="00401125"/>
    <w:rsid w:val="0040150B"/>
    <w:rsid w:val="0044099F"/>
    <w:rsid w:val="00560064"/>
    <w:rsid w:val="005811C8"/>
    <w:rsid w:val="005B4E99"/>
    <w:rsid w:val="006B1B52"/>
    <w:rsid w:val="007C5BF4"/>
    <w:rsid w:val="007F2443"/>
    <w:rsid w:val="00A01D4A"/>
    <w:rsid w:val="00A51BEC"/>
    <w:rsid w:val="00A6691C"/>
    <w:rsid w:val="00C16DDA"/>
    <w:rsid w:val="00C976F6"/>
    <w:rsid w:val="00D66159"/>
    <w:rsid w:val="00D70AF7"/>
    <w:rsid w:val="00E11533"/>
    <w:rsid w:val="00E1758B"/>
    <w:rsid w:val="00E71ED5"/>
    <w:rsid w:val="00E90437"/>
    <w:rsid w:val="00F009F2"/>
    <w:rsid w:val="00F43603"/>
    <w:rsid w:val="00F978D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398F1F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1B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280D41"/>
    <w:rPr>
      <w:rFonts w:ascii="Times" w:hAnsi="Times" w:cs="Times New Roman"/>
      <w:sz w:val="18"/>
      <w:szCs w:val="18"/>
    </w:rPr>
  </w:style>
  <w:style w:type="paragraph" w:customStyle="1" w:styleId="p2">
    <w:name w:val="p2"/>
    <w:basedOn w:val="Normal"/>
    <w:rsid w:val="00280D41"/>
    <w:pPr>
      <w:spacing w:after="45" w:line="182" w:lineRule="atLeast"/>
      <w:ind w:left="135"/>
    </w:pPr>
    <w:rPr>
      <w:rFonts w:ascii="Times" w:hAnsi="Times" w:cs="Times New Roman"/>
      <w:sz w:val="17"/>
      <w:szCs w:val="17"/>
    </w:rPr>
  </w:style>
  <w:style w:type="paragraph" w:customStyle="1" w:styleId="p3">
    <w:name w:val="p3"/>
    <w:basedOn w:val="Normal"/>
    <w:rsid w:val="00280D41"/>
    <w:pPr>
      <w:spacing w:after="45" w:line="182" w:lineRule="atLeast"/>
      <w:ind w:left="405"/>
    </w:pPr>
    <w:rPr>
      <w:rFonts w:ascii="Times" w:hAnsi="Times" w:cs="Times New Roman"/>
      <w:sz w:val="17"/>
      <w:szCs w:val="17"/>
    </w:rPr>
  </w:style>
  <w:style w:type="paragraph" w:customStyle="1" w:styleId="p4">
    <w:name w:val="p4"/>
    <w:basedOn w:val="Normal"/>
    <w:rsid w:val="00280D41"/>
    <w:pPr>
      <w:spacing w:line="182" w:lineRule="atLeast"/>
      <w:ind w:left="405"/>
    </w:pPr>
    <w:rPr>
      <w:rFonts w:ascii="Times" w:hAnsi="Times" w:cs="Times New Roman"/>
      <w:sz w:val="17"/>
      <w:szCs w:val="17"/>
    </w:rPr>
  </w:style>
  <w:style w:type="character" w:customStyle="1" w:styleId="apple-converted-space">
    <w:name w:val="apple-converted-space"/>
    <w:basedOn w:val="DefaultParagraphFont"/>
    <w:rsid w:val="00280D41"/>
  </w:style>
  <w:style w:type="paragraph" w:customStyle="1" w:styleId="verse">
    <w:name w:val="verse"/>
    <w:basedOn w:val="Normal"/>
    <w:rsid w:val="007F2443"/>
    <w:pPr>
      <w:spacing w:before="100" w:beforeAutospacing="1" w:after="100" w:afterAutospacing="1"/>
    </w:pPr>
    <w:rPr>
      <w:rFonts w:ascii="Times New Roman" w:hAnsi="Times New Roman" w:cs="Times New Roman"/>
    </w:rPr>
  </w:style>
  <w:style w:type="character" w:customStyle="1" w:styleId="verse-number">
    <w:name w:val="verse-number"/>
    <w:basedOn w:val="DefaultParagraphFont"/>
    <w:rsid w:val="007F2443"/>
  </w:style>
  <w:style w:type="character" w:customStyle="1" w:styleId="cmtword">
    <w:name w:val="cmt_word"/>
    <w:basedOn w:val="DefaultParagraphFont"/>
    <w:rsid w:val="00401125"/>
  </w:style>
  <w:style w:type="character" w:styleId="Hyperlink">
    <w:name w:val="Hyperlink"/>
    <w:basedOn w:val="DefaultParagraphFont"/>
    <w:uiPriority w:val="99"/>
    <w:unhideWhenUsed/>
    <w:rsid w:val="00401125"/>
    <w:rPr>
      <w:color w:val="0000FF"/>
      <w:u w:val="single"/>
    </w:rPr>
  </w:style>
  <w:style w:type="character" w:customStyle="1" w:styleId="ital">
    <w:name w:val="ital"/>
    <w:basedOn w:val="DefaultParagraphFont"/>
    <w:rsid w:val="0040150B"/>
  </w:style>
  <w:style w:type="character" w:customStyle="1" w:styleId="bld">
    <w:name w:val="bld"/>
    <w:basedOn w:val="DefaultParagraphFont"/>
    <w:rsid w:val="0040150B"/>
  </w:style>
  <w:style w:type="paragraph" w:styleId="NormalWeb">
    <w:name w:val="Normal (Web)"/>
    <w:basedOn w:val="Normal"/>
    <w:uiPriority w:val="99"/>
    <w:unhideWhenUsed/>
    <w:rsid w:val="005B4E99"/>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00207E"/>
    <w:rPr>
      <w:color w:val="954F72" w:themeColor="followedHyperlink"/>
      <w:u w:val="single"/>
    </w:rPr>
  </w:style>
  <w:style w:type="character" w:customStyle="1" w:styleId="Heading1Char">
    <w:name w:val="Heading 1 Char"/>
    <w:basedOn w:val="DefaultParagraphFont"/>
    <w:link w:val="Heading1"/>
    <w:uiPriority w:val="9"/>
    <w:rsid w:val="00A51BEC"/>
    <w:rPr>
      <w:rFonts w:asciiTheme="majorHAnsi" w:eastAsiaTheme="majorEastAsia" w:hAnsiTheme="majorHAnsi" w:cstheme="majorBidi"/>
      <w:color w:val="2F5496" w:themeColor="accent1" w:themeShade="BF"/>
      <w:sz w:val="32"/>
      <w:szCs w:val="32"/>
    </w:rPr>
  </w:style>
  <w:style w:type="character" w:customStyle="1" w:styleId="italic">
    <w:name w:val="italic"/>
    <w:basedOn w:val="DefaultParagraphFont"/>
    <w:rsid w:val="00396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49832">
      <w:bodyDiv w:val="1"/>
      <w:marLeft w:val="0"/>
      <w:marRight w:val="0"/>
      <w:marTop w:val="0"/>
      <w:marBottom w:val="0"/>
      <w:divBdr>
        <w:top w:val="none" w:sz="0" w:space="0" w:color="auto"/>
        <w:left w:val="none" w:sz="0" w:space="0" w:color="auto"/>
        <w:bottom w:val="none" w:sz="0" w:space="0" w:color="auto"/>
        <w:right w:val="none" w:sz="0" w:space="0" w:color="auto"/>
      </w:divBdr>
    </w:div>
    <w:div w:id="321158362">
      <w:bodyDiv w:val="1"/>
      <w:marLeft w:val="0"/>
      <w:marRight w:val="0"/>
      <w:marTop w:val="0"/>
      <w:marBottom w:val="0"/>
      <w:divBdr>
        <w:top w:val="none" w:sz="0" w:space="0" w:color="auto"/>
        <w:left w:val="none" w:sz="0" w:space="0" w:color="auto"/>
        <w:bottom w:val="none" w:sz="0" w:space="0" w:color="auto"/>
        <w:right w:val="none" w:sz="0" w:space="0" w:color="auto"/>
      </w:divBdr>
    </w:div>
    <w:div w:id="323554404">
      <w:bodyDiv w:val="1"/>
      <w:marLeft w:val="0"/>
      <w:marRight w:val="0"/>
      <w:marTop w:val="0"/>
      <w:marBottom w:val="0"/>
      <w:divBdr>
        <w:top w:val="none" w:sz="0" w:space="0" w:color="auto"/>
        <w:left w:val="none" w:sz="0" w:space="0" w:color="auto"/>
        <w:bottom w:val="none" w:sz="0" w:space="0" w:color="auto"/>
        <w:right w:val="none" w:sz="0" w:space="0" w:color="auto"/>
      </w:divBdr>
    </w:div>
    <w:div w:id="420180123">
      <w:bodyDiv w:val="1"/>
      <w:marLeft w:val="0"/>
      <w:marRight w:val="0"/>
      <w:marTop w:val="0"/>
      <w:marBottom w:val="0"/>
      <w:divBdr>
        <w:top w:val="none" w:sz="0" w:space="0" w:color="auto"/>
        <w:left w:val="none" w:sz="0" w:space="0" w:color="auto"/>
        <w:bottom w:val="none" w:sz="0" w:space="0" w:color="auto"/>
        <w:right w:val="none" w:sz="0" w:space="0" w:color="auto"/>
      </w:divBdr>
      <w:divsChild>
        <w:div w:id="448400752">
          <w:marLeft w:val="0"/>
          <w:marRight w:val="0"/>
          <w:marTop w:val="0"/>
          <w:marBottom w:val="0"/>
          <w:divBdr>
            <w:top w:val="none" w:sz="0" w:space="0" w:color="auto"/>
            <w:left w:val="none" w:sz="0" w:space="0" w:color="auto"/>
            <w:bottom w:val="none" w:sz="0" w:space="0" w:color="auto"/>
            <w:right w:val="none" w:sz="0" w:space="0" w:color="auto"/>
          </w:divBdr>
          <w:divsChild>
            <w:div w:id="1416320594">
              <w:marLeft w:val="0"/>
              <w:marRight w:val="0"/>
              <w:marTop w:val="0"/>
              <w:marBottom w:val="0"/>
              <w:divBdr>
                <w:top w:val="none" w:sz="0" w:space="0" w:color="auto"/>
                <w:left w:val="none" w:sz="0" w:space="0" w:color="auto"/>
                <w:bottom w:val="none" w:sz="0" w:space="0" w:color="auto"/>
                <w:right w:val="none" w:sz="0" w:space="0" w:color="auto"/>
              </w:divBdr>
              <w:divsChild>
                <w:div w:id="1465804763">
                  <w:marLeft w:val="0"/>
                  <w:marRight w:val="0"/>
                  <w:marTop w:val="0"/>
                  <w:marBottom w:val="0"/>
                  <w:divBdr>
                    <w:top w:val="none" w:sz="0" w:space="0" w:color="auto"/>
                    <w:left w:val="none" w:sz="0" w:space="0" w:color="auto"/>
                    <w:bottom w:val="none" w:sz="0" w:space="0" w:color="auto"/>
                    <w:right w:val="none" w:sz="0" w:space="0" w:color="auto"/>
                  </w:divBdr>
                  <w:divsChild>
                    <w:div w:id="1682704437">
                      <w:marLeft w:val="0"/>
                      <w:marRight w:val="0"/>
                      <w:marTop w:val="0"/>
                      <w:marBottom w:val="0"/>
                      <w:divBdr>
                        <w:top w:val="none" w:sz="0" w:space="0" w:color="auto"/>
                        <w:left w:val="none" w:sz="0" w:space="0" w:color="auto"/>
                        <w:bottom w:val="none" w:sz="0" w:space="0" w:color="auto"/>
                        <w:right w:val="none" w:sz="0" w:space="0" w:color="auto"/>
                      </w:divBdr>
                      <w:divsChild>
                        <w:div w:id="1132942031">
                          <w:marLeft w:val="0"/>
                          <w:marRight w:val="0"/>
                          <w:marTop w:val="0"/>
                          <w:marBottom w:val="0"/>
                          <w:divBdr>
                            <w:top w:val="none" w:sz="0" w:space="0" w:color="auto"/>
                            <w:left w:val="none" w:sz="0" w:space="0" w:color="auto"/>
                            <w:bottom w:val="none" w:sz="0" w:space="0" w:color="auto"/>
                            <w:right w:val="none" w:sz="0" w:space="0" w:color="auto"/>
                          </w:divBdr>
                          <w:divsChild>
                            <w:div w:id="1268468166">
                              <w:marLeft w:val="0"/>
                              <w:marRight w:val="0"/>
                              <w:marTop w:val="0"/>
                              <w:marBottom w:val="0"/>
                              <w:divBdr>
                                <w:top w:val="none" w:sz="0" w:space="0" w:color="auto"/>
                                <w:left w:val="none" w:sz="0" w:space="0" w:color="auto"/>
                                <w:bottom w:val="none" w:sz="0" w:space="0" w:color="auto"/>
                                <w:right w:val="none" w:sz="0" w:space="0" w:color="auto"/>
                              </w:divBdr>
                              <w:divsChild>
                                <w:div w:id="1537428427">
                                  <w:marLeft w:val="0"/>
                                  <w:marRight w:val="0"/>
                                  <w:marTop w:val="0"/>
                                  <w:marBottom w:val="0"/>
                                  <w:divBdr>
                                    <w:top w:val="none" w:sz="0" w:space="0" w:color="auto"/>
                                    <w:left w:val="none" w:sz="0" w:space="0" w:color="auto"/>
                                    <w:bottom w:val="none" w:sz="0" w:space="0" w:color="auto"/>
                                    <w:right w:val="none" w:sz="0" w:space="0" w:color="auto"/>
                                  </w:divBdr>
                                  <w:divsChild>
                                    <w:div w:id="74687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862450">
      <w:bodyDiv w:val="1"/>
      <w:marLeft w:val="0"/>
      <w:marRight w:val="0"/>
      <w:marTop w:val="0"/>
      <w:marBottom w:val="0"/>
      <w:divBdr>
        <w:top w:val="none" w:sz="0" w:space="0" w:color="auto"/>
        <w:left w:val="none" w:sz="0" w:space="0" w:color="auto"/>
        <w:bottom w:val="none" w:sz="0" w:space="0" w:color="auto"/>
        <w:right w:val="none" w:sz="0" w:space="0" w:color="auto"/>
      </w:divBdr>
    </w:div>
    <w:div w:id="947464604">
      <w:bodyDiv w:val="1"/>
      <w:marLeft w:val="0"/>
      <w:marRight w:val="0"/>
      <w:marTop w:val="0"/>
      <w:marBottom w:val="0"/>
      <w:divBdr>
        <w:top w:val="none" w:sz="0" w:space="0" w:color="auto"/>
        <w:left w:val="none" w:sz="0" w:space="0" w:color="auto"/>
        <w:bottom w:val="none" w:sz="0" w:space="0" w:color="auto"/>
        <w:right w:val="none" w:sz="0" w:space="0" w:color="auto"/>
      </w:divBdr>
    </w:div>
    <w:div w:id="1061103407">
      <w:bodyDiv w:val="1"/>
      <w:marLeft w:val="0"/>
      <w:marRight w:val="0"/>
      <w:marTop w:val="0"/>
      <w:marBottom w:val="0"/>
      <w:divBdr>
        <w:top w:val="none" w:sz="0" w:space="0" w:color="auto"/>
        <w:left w:val="none" w:sz="0" w:space="0" w:color="auto"/>
        <w:bottom w:val="none" w:sz="0" w:space="0" w:color="auto"/>
        <w:right w:val="none" w:sz="0" w:space="0" w:color="auto"/>
      </w:divBdr>
    </w:div>
    <w:div w:id="1466511665">
      <w:bodyDiv w:val="1"/>
      <w:marLeft w:val="0"/>
      <w:marRight w:val="0"/>
      <w:marTop w:val="0"/>
      <w:marBottom w:val="0"/>
      <w:divBdr>
        <w:top w:val="none" w:sz="0" w:space="0" w:color="auto"/>
        <w:left w:val="none" w:sz="0" w:space="0" w:color="auto"/>
        <w:bottom w:val="none" w:sz="0" w:space="0" w:color="auto"/>
        <w:right w:val="none" w:sz="0" w:space="0" w:color="auto"/>
      </w:divBdr>
    </w:div>
    <w:div w:id="1760254326">
      <w:bodyDiv w:val="1"/>
      <w:marLeft w:val="0"/>
      <w:marRight w:val="0"/>
      <w:marTop w:val="0"/>
      <w:marBottom w:val="0"/>
      <w:divBdr>
        <w:top w:val="none" w:sz="0" w:space="0" w:color="auto"/>
        <w:left w:val="none" w:sz="0" w:space="0" w:color="auto"/>
        <w:bottom w:val="none" w:sz="0" w:space="0" w:color="auto"/>
        <w:right w:val="none" w:sz="0" w:space="0" w:color="auto"/>
      </w:divBdr>
    </w:div>
    <w:div w:id="1848598273">
      <w:bodyDiv w:val="1"/>
      <w:marLeft w:val="0"/>
      <w:marRight w:val="0"/>
      <w:marTop w:val="0"/>
      <w:marBottom w:val="0"/>
      <w:divBdr>
        <w:top w:val="none" w:sz="0" w:space="0" w:color="auto"/>
        <w:left w:val="none" w:sz="0" w:space="0" w:color="auto"/>
        <w:bottom w:val="none" w:sz="0" w:space="0" w:color="auto"/>
        <w:right w:val="none" w:sz="0" w:space="0" w:color="auto"/>
      </w:divBdr>
    </w:div>
    <w:div w:id="1961951835">
      <w:bodyDiv w:val="1"/>
      <w:marLeft w:val="0"/>
      <w:marRight w:val="0"/>
      <w:marTop w:val="0"/>
      <w:marBottom w:val="0"/>
      <w:divBdr>
        <w:top w:val="none" w:sz="0" w:space="0" w:color="auto"/>
        <w:left w:val="none" w:sz="0" w:space="0" w:color="auto"/>
        <w:bottom w:val="none" w:sz="0" w:space="0" w:color="auto"/>
        <w:right w:val="none" w:sz="0" w:space="0" w:color="auto"/>
      </w:divBdr>
    </w:div>
    <w:div w:id="2018384783">
      <w:bodyDiv w:val="1"/>
      <w:marLeft w:val="0"/>
      <w:marRight w:val="0"/>
      <w:marTop w:val="0"/>
      <w:marBottom w:val="0"/>
      <w:divBdr>
        <w:top w:val="none" w:sz="0" w:space="0" w:color="auto"/>
        <w:left w:val="none" w:sz="0" w:space="0" w:color="auto"/>
        <w:bottom w:val="none" w:sz="0" w:space="0" w:color="auto"/>
        <w:right w:val="none" w:sz="0" w:space="0" w:color="auto"/>
      </w:divBdr>
    </w:div>
    <w:div w:id="20764664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biblehub.com" TargetMode="External"/><Relationship Id="rId12" Type="http://schemas.openxmlformats.org/officeDocument/2006/relationships/hyperlink" Target="http://www.biblehub.com" TargetMode="External"/><Relationship Id="rId13" Type="http://schemas.openxmlformats.org/officeDocument/2006/relationships/hyperlink" Target="http://biblehub.com/mark/1-26.htm" TargetMode="External"/><Relationship Id="rId14" Type="http://schemas.openxmlformats.org/officeDocument/2006/relationships/hyperlink" Target="http://biblehub.com/luke/4-41.htm" TargetMode="External"/><Relationship Id="rId15" Type="http://schemas.openxmlformats.org/officeDocument/2006/relationships/hyperlink" Target="http://www.biblehub.com" TargetMode="External"/><Relationship Id="rId16" Type="http://schemas.openxmlformats.org/officeDocument/2006/relationships/hyperlink" Target="http://www.biblehub.com"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biblehub.com/deuteronomy/11-25.htm" TargetMode="External"/><Relationship Id="rId5" Type="http://schemas.openxmlformats.org/officeDocument/2006/relationships/hyperlink" Target="http://www.biblehub.com" TargetMode="External"/><Relationship Id="rId6" Type="http://schemas.openxmlformats.org/officeDocument/2006/relationships/hyperlink" Target="http://biblehub.com/context/acts/21-20.htm" TargetMode="External"/><Relationship Id="rId7" Type="http://schemas.openxmlformats.org/officeDocument/2006/relationships/hyperlink" Target="http://www.biblehub.com" TargetMode="External"/><Relationship Id="rId8" Type="http://schemas.openxmlformats.org/officeDocument/2006/relationships/hyperlink" Target="http://biblehub.com/mark/12-37.htm" TargetMode="External"/><Relationship Id="rId9" Type="http://schemas.openxmlformats.org/officeDocument/2006/relationships/hyperlink" Target="http://biblehub.com/acts/4-1.htm" TargetMode="External"/><Relationship Id="rId10" Type="http://schemas.openxmlformats.org/officeDocument/2006/relationships/hyperlink" Target="http://www.bibleh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1866</Words>
  <Characters>10640</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Merrill</dc:creator>
  <cp:keywords/>
  <dc:description/>
  <cp:lastModifiedBy>Kathy Merrill</cp:lastModifiedBy>
  <cp:revision>10</cp:revision>
  <dcterms:created xsi:type="dcterms:W3CDTF">2017-05-22T14:59:00Z</dcterms:created>
  <dcterms:modified xsi:type="dcterms:W3CDTF">2017-05-24T15:12:00Z</dcterms:modified>
</cp:coreProperties>
</file>