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54" w:rsidRDefault="003178A6" w:rsidP="002B3454">
      <w:pPr>
        <w:jc w:val="center"/>
      </w:pPr>
      <w:r>
        <w:rPr>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26.55pt;margin-top:-45.45pt;width:64.8pt;height:48.15pt;z-index:251660288" stroked="f">
            <v:textbox>
              <w:txbxContent>
                <w:p w:rsidR="00151BE6" w:rsidRDefault="00151BE6">
                  <w:r>
                    <w:rPr>
                      <w:noProof/>
                      <w:lang w:eastAsia="en-AU"/>
                    </w:rPr>
                    <w:drawing>
                      <wp:inline distT="0" distB="0" distL="0" distR="0">
                        <wp:extent cx="510540" cy="510540"/>
                        <wp:effectExtent l="19050" t="0" r="3810" b="0"/>
                        <wp:docPr id="1" name="Picture 0" descr="The Thi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hinker.jpg"/>
                                <pic:cNvPicPr/>
                              </pic:nvPicPr>
                              <pic:blipFill>
                                <a:blip r:embed="rId7"/>
                                <a:stretch>
                                  <a:fillRect/>
                                </a:stretch>
                              </pic:blipFill>
                              <pic:spPr>
                                <a:xfrm>
                                  <a:off x="0" y="0"/>
                                  <a:ext cx="510540" cy="510540"/>
                                </a:xfrm>
                                <a:prstGeom prst="rect">
                                  <a:avLst/>
                                </a:prstGeom>
                              </pic:spPr>
                            </pic:pic>
                          </a:graphicData>
                        </a:graphic>
                      </wp:inline>
                    </w:drawing>
                  </w:r>
                </w:p>
              </w:txbxContent>
            </v:textbox>
          </v:shape>
        </w:pict>
      </w:r>
      <w:r>
        <w:rPr>
          <w:noProof/>
          <w:lang w:eastAsia="en-AU"/>
        </w:rPr>
        <w:pict>
          <v:shape id="_x0000_s1027" type="#_x0000_t202" style="position:absolute;left:0;text-align:left;margin-left:59.4pt;margin-top:-53.55pt;width:349.2pt;height:81pt;z-index:251659264" stroked="f">
            <v:textbox>
              <w:txbxContent>
                <w:p w:rsidR="00151BE6" w:rsidRPr="002B3454" w:rsidRDefault="00151BE6" w:rsidP="00151BE6">
                  <w:pPr>
                    <w:jc w:val="center"/>
                    <w:rPr>
                      <w:rFonts w:ascii="Palatino Linotype" w:hAnsi="Palatino Linotype"/>
                      <w:sz w:val="56"/>
                      <w:szCs w:val="56"/>
                    </w:rPr>
                  </w:pPr>
                  <w:r w:rsidRPr="002B3454">
                    <w:rPr>
                      <w:rFonts w:ascii="Palatino Linotype" w:hAnsi="Palatino Linotype"/>
                      <w:sz w:val="56"/>
                      <w:szCs w:val="56"/>
                    </w:rPr>
                    <w:t>Socrates On Campus</w:t>
                  </w:r>
                </w:p>
                <w:p w:rsidR="002B3454" w:rsidRPr="002B3454" w:rsidRDefault="002B3454" w:rsidP="002B3454">
                  <w:pPr>
                    <w:jc w:val="center"/>
                    <w:rPr>
                      <w:rFonts w:ascii="Palatino Linotype" w:hAnsi="Palatino Linotype"/>
                      <w:sz w:val="20"/>
                      <w:szCs w:val="20"/>
                    </w:rPr>
                  </w:pPr>
                  <w:r w:rsidRPr="002B3454">
                    <w:rPr>
                      <w:rFonts w:ascii="Palatino Linotype" w:hAnsi="Palatino Linotype"/>
                      <w:sz w:val="20"/>
                      <w:szCs w:val="20"/>
                    </w:rPr>
                    <w:t>Exploring Life, Meaning, and Other Small Questions.</w:t>
                  </w:r>
                </w:p>
              </w:txbxContent>
            </v:textbox>
          </v:shape>
        </w:pict>
      </w:r>
    </w:p>
    <w:p w:rsidR="00856CC2" w:rsidRDefault="00151AB1"/>
    <w:p w:rsidR="002B3454" w:rsidRDefault="002B3454"/>
    <w:p w:rsidR="002B3454" w:rsidRDefault="00F7763A">
      <w:pPr>
        <w:rPr>
          <w:rFonts w:ascii="Palatino Linotype" w:hAnsi="Palatino Linotype"/>
          <w:b/>
        </w:rPr>
      </w:pPr>
      <w:r w:rsidRPr="00F7763A">
        <w:rPr>
          <w:rFonts w:ascii="Palatino Linotype" w:hAnsi="Palatino Linotype"/>
          <w:b/>
        </w:rPr>
        <w:t>Aims and Guidelines</w:t>
      </w:r>
      <w:r>
        <w:rPr>
          <w:rFonts w:ascii="Palatino Linotype" w:hAnsi="Palatino Linotype"/>
          <w:b/>
        </w:rPr>
        <w:t xml:space="preserve"> of Socrates on Campus.</w:t>
      </w:r>
    </w:p>
    <w:p w:rsidR="00F7763A" w:rsidRDefault="00F7763A">
      <w:pPr>
        <w:rPr>
          <w:rFonts w:ascii="Palatino Linotype" w:hAnsi="Palatino Linotype"/>
          <w:b/>
        </w:rPr>
      </w:pPr>
    </w:p>
    <w:p w:rsidR="00F7763A" w:rsidRPr="00F7763A" w:rsidRDefault="00F7763A" w:rsidP="00F7763A">
      <w:pPr>
        <w:pStyle w:val="ListParagraph"/>
        <w:numPr>
          <w:ilvl w:val="0"/>
          <w:numId w:val="1"/>
        </w:numPr>
        <w:rPr>
          <w:rFonts w:ascii="Palatino Linotype" w:hAnsi="Palatino Linotype"/>
          <w:b/>
        </w:rPr>
      </w:pPr>
      <w:r>
        <w:rPr>
          <w:rFonts w:ascii="Palatino Linotype" w:hAnsi="Palatino Linotype"/>
        </w:rPr>
        <w:t>Socrates on Campus is a discussion forum, where EVERYONE gets to share their view about the topic of discussion.</w:t>
      </w:r>
    </w:p>
    <w:p w:rsidR="00F7763A" w:rsidRPr="00F7763A" w:rsidRDefault="00F7763A" w:rsidP="00F7763A">
      <w:pPr>
        <w:pStyle w:val="ListParagraph"/>
        <w:numPr>
          <w:ilvl w:val="0"/>
          <w:numId w:val="1"/>
        </w:numPr>
        <w:rPr>
          <w:rFonts w:ascii="Palatino Linotype" w:hAnsi="Palatino Linotype"/>
          <w:b/>
        </w:rPr>
      </w:pPr>
      <w:r w:rsidRPr="0062394C">
        <w:rPr>
          <w:rFonts w:ascii="Palatino Linotype" w:hAnsi="Palatino Linotype"/>
          <w:b/>
          <w:u w:val="single"/>
        </w:rPr>
        <w:t>It is an Exploration, not a Debate.</w:t>
      </w:r>
      <w:r w:rsidRPr="00F7763A">
        <w:rPr>
          <w:rFonts w:ascii="Palatino Linotype" w:hAnsi="Palatino Linotype"/>
          <w:b/>
        </w:rPr>
        <w:t xml:space="preserve"> </w:t>
      </w:r>
      <w:r>
        <w:rPr>
          <w:rFonts w:ascii="Palatino Linotype" w:hAnsi="Palatino Linotype"/>
        </w:rPr>
        <w:t>It’s not about agreeing, or disagreeing with people, but simply hearing what other people believe about the big questions of life.</w:t>
      </w:r>
    </w:p>
    <w:p w:rsidR="00F7763A" w:rsidRDefault="00F7763A" w:rsidP="00F7763A">
      <w:pPr>
        <w:pStyle w:val="ListParagraph"/>
        <w:numPr>
          <w:ilvl w:val="0"/>
          <w:numId w:val="1"/>
        </w:numPr>
        <w:rPr>
          <w:rFonts w:ascii="Palatino Linotype" w:hAnsi="Palatino Linotype"/>
          <w:b/>
        </w:rPr>
      </w:pPr>
      <w:r>
        <w:rPr>
          <w:rFonts w:ascii="Palatino Linotype" w:hAnsi="Palatino Linotype"/>
          <w:b/>
        </w:rPr>
        <w:t xml:space="preserve">Expectations. </w:t>
      </w:r>
      <w:r>
        <w:rPr>
          <w:rFonts w:ascii="Palatino Linotype" w:hAnsi="Palatino Linotype"/>
        </w:rPr>
        <w:t>If you would like to be part of Socrates on Campus, these are some of the expectations:</w:t>
      </w:r>
    </w:p>
    <w:p w:rsidR="00F7763A" w:rsidRPr="00F7763A" w:rsidRDefault="00F7763A" w:rsidP="00F7763A">
      <w:pPr>
        <w:pStyle w:val="ListParagraph"/>
        <w:numPr>
          <w:ilvl w:val="1"/>
          <w:numId w:val="1"/>
        </w:numPr>
        <w:rPr>
          <w:rFonts w:ascii="Palatino Linotype" w:hAnsi="Palatino Linotype"/>
          <w:b/>
        </w:rPr>
      </w:pPr>
      <w:r>
        <w:rPr>
          <w:rFonts w:ascii="Palatino Linotype" w:hAnsi="Palatino Linotype"/>
          <w:b/>
        </w:rPr>
        <w:t xml:space="preserve">Be willing to share your views. </w:t>
      </w:r>
      <w:r>
        <w:rPr>
          <w:rFonts w:ascii="Palatino Linotype" w:hAnsi="Palatino Linotype"/>
        </w:rPr>
        <w:t>A discussion forum doesn’t really work all that well, if people don’t want to...discuss.</w:t>
      </w:r>
    </w:p>
    <w:p w:rsidR="00F7763A" w:rsidRPr="00F7763A" w:rsidRDefault="00F7763A" w:rsidP="00F7763A">
      <w:pPr>
        <w:pStyle w:val="ListParagraph"/>
        <w:numPr>
          <w:ilvl w:val="1"/>
          <w:numId w:val="1"/>
        </w:numPr>
        <w:rPr>
          <w:rFonts w:ascii="Palatino Linotype" w:hAnsi="Palatino Linotype"/>
          <w:b/>
        </w:rPr>
      </w:pPr>
      <w:r>
        <w:rPr>
          <w:rFonts w:ascii="Palatino Linotype" w:hAnsi="Palatino Linotype"/>
          <w:b/>
        </w:rPr>
        <w:t>Be willing to ask about, listen, and understand other people’s views</w:t>
      </w:r>
      <w:r w:rsidR="0062394C">
        <w:rPr>
          <w:rFonts w:ascii="Palatino Linotype" w:hAnsi="Palatino Linotype"/>
          <w:b/>
        </w:rPr>
        <w:t xml:space="preserve">.. </w:t>
      </w:r>
      <w:r>
        <w:rPr>
          <w:rFonts w:ascii="Palatino Linotype" w:hAnsi="Palatino Linotype"/>
        </w:rPr>
        <w:t xml:space="preserve">We are here to explore other people’s views, not just our own. </w:t>
      </w:r>
    </w:p>
    <w:p w:rsidR="00F7763A" w:rsidRPr="0062394C" w:rsidRDefault="0062394C" w:rsidP="00F7763A">
      <w:pPr>
        <w:pStyle w:val="ListParagraph"/>
        <w:numPr>
          <w:ilvl w:val="1"/>
          <w:numId w:val="1"/>
        </w:numPr>
        <w:rPr>
          <w:rFonts w:ascii="Palatino Linotype" w:hAnsi="Palatino Linotype"/>
          <w:b/>
        </w:rPr>
      </w:pPr>
      <w:r>
        <w:rPr>
          <w:rFonts w:ascii="Palatino Linotype" w:hAnsi="Palatino Linotype"/>
          <w:b/>
        </w:rPr>
        <w:t xml:space="preserve">No vilifying or ridiculing other people’s view. </w:t>
      </w:r>
      <w:r>
        <w:rPr>
          <w:rFonts w:ascii="Palatino Linotype" w:hAnsi="Palatino Linotype"/>
        </w:rPr>
        <w:t xml:space="preserve">Keep it civil. </w:t>
      </w:r>
    </w:p>
    <w:p w:rsidR="0062394C" w:rsidRPr="0062394C" w:rsidRDefault="0062394C" w:rsidP="0062394C">
      <w:pPr>
        <w:rPr>
          <w:rFonts w:ascii="Palatino Linotype" w:hAnsi="Palatino Linotype"/>
          <w:b/>
        </w:rPr>
      </w:pPr>
    </w:p>
    <w:p w:rsidR="0062394C" w:rsidRDefault="0062394C" w:rsidP="0062394C">
      <w:pPr>
        <w:pStyle w:val="ListParagraph"/>
        <w:numPr>
          <w:ilvl w:val="0"/>
          <w:numId w:val="1"/>
        </w:numPr>
        <w:rPr>
          <w:rFonts w:ascii="Palatino Linotype" w:hAnsi="Palatino Linotype"/>
          <w:b/>
        </w:rPr>
      </w:pPr>
      <w:r w:rsidRPr="0062394C">
        <w:rPr>
          <w:rFonts w:ascii="Palatino Linotype" w:hAnsi="Palatino Linotype"/>
          <w:b/>
        </w:rPr>
        <w:t>How to have a meaningful, civil discussion</w:t>
      </w:r>
      <w:r>
        <w:rPr>
          <w:rFonts w:ascii="Palatino Linotype" w:hAnsi="Palatino Linotype"/>
          <w:b/>
        </w:rPr>
        <w:t xml:space="preserve"> about big issues 101</w:t>
      </w:r>
      <w:r w:rsidRPr="0062394C">
        <w:rPr>
          <w:rFonts w:ascii="Palatino Linotype" w:hAnsi="Palatino Linotype"/>
          <w:b/>
        </w:rPr>
        <w:t xml:space="preserve">. </w:t>
      </w:r>
    </w:p>
    <w:p w:rsidR="0062394C" w:rsidRDefault="0062394C" w:rsidP="0062394C">
      <w:pPr>
        <w:pStyle w:val="ListParagraph"/>
        <w:numPr>
          <w:ilvl w:val="1"/>
          <w:numId w:val="1"/>
        </w:numPr>
        <w:rPr>
          <w:rFonts w:ascii="Palatino Linotype" w:hAnsi="Palatino Linotype"/>
          <w:b/>
        </w:rPr>
      </w:pPr>
      <w:r>
        <w:rPr>
          <w:rFonts w:ascii="Palatino Linotype" w:hAnsi="Palatino Linotype"/>
          <w:b/>
        </w:rPr>
        <w:t xml:space="preserve">Ask questions that clarify what the other person means. </w:t>
      </w:r>
    </w:p>
    <w:p w:rsidR="0062394C" w:rsidRPr="0062394C" w:rsidRDefault="0062394C" w:rsidP="0062394C">
      <w:pPr>
        <w:pStyle w:val="ListParagraph"/>
        <w:numPr>
          <w:ilvl w:val="2"/>
          <w:numId w:val="1"/>
        </w:numPr>
        <w:rPr>
          <w:rFonts w:ascii="Palatino Linotype" w:hAnsi="Palatino Linotype"/>
          <w:b/>
        </w:rPr>
      </w:pPr>
      <w:r>
        <w:rPr>
          <w:rFonts w:ascii="Palatino Linotype" w:hAnsi="Palatino Linotype"/>
        </w:rPr>
        <w:t xml:space="preserve"> ‘What do you mean by that?’ (or variations thereof). </w:t>
      </w:r>
    </w:p>
    <w:p w:rsidR="0062394C" w:rsidRDefault="0062394C" w:rsidP="0062394C">
      <w:pPr>
        <w:pStyle w:val="ListParagraph"/>
        <w:numPr>
          <w:ilvl w:val="1"/>
          <w:numId w:val="1"/>
        </w:numPr>
        <w:rPr>
          <w:rFonts w:ascii="Palatino Linotype" w:hAnsi="Palatino Linotype"/>
          <w:b/>
        </w:rPr>
      </w:pPr>
      <w:r w:rsidRPr="0062394C">
        <w:rPr>
          <w:rFonts w:ascii="Palatino Linotype" w:hAnsi="Palatino Linotype"/>
          <w:b/>
        </w:rPr>
        <w:t xml:space="preserve">Ask questions that </w:t>
      </w:r>
      <w:r>
        <w:rPr>
          <w:rFonts w:ascii="Palatino Linotype" w:hAnsi="Palatino Linotype"/>
          <w:b/>
        </w:rPr>
        <w:t>encourage</w:t>
      </w:r>
      <w:r w:rsidRPr="0062394C">
        <w:rPr>
          <w:rFonts w:ascii="Palatino Linotype" w:hAnsi="Palatino Linotype"/>
          <w:b/>
        </w:rPr>
        <w:t xml:space="preserve"> people to show their reasoning. </w:t>
      </w:r>
    </w:p>
    <w:p w:rsidR="0062394C" w:rsidRPr="004306E7" w:rsidRDefault="0062394C" w:rsidP="0062394C">
      <w:pPr>
        <w:pStyle w:val="ListParagraph"/>
        <w:numPr>
          <w:ilvl w:val="2"/>
          <w:numId w:val="1"/>
        </w:numPr>
        <w:rPr>
          <w:rFonts w:ascii="Palatino Linotype" w:hAnsi="Palatino Linotype"/>
          <w:b/>
        </w:rPr>
      </w:pPr>
      <w:r>
        <w:rPr>
          <w:rFonts w:ascii="Palatino Linotype" w:hAnsi="Palatino Linotype"/>
        </w:rPr>
        <w:t xml:space="preserve">‘How did you come to that conclusion?’ (or variations thereof). </w:t>
      </w:r>
    </w:p>
    <w:p w:rsidR="004306E7" w:rsidRPr="004306E7" w:rsidRDefault="004306E7" w:rsidP="004306E7">
      <w:pPr>
        <w:pStyle w:val="ListParagraph"/>
        <w:numPr>
          <w:ilvl w:val="1"/>
          <w:numId w:val="1"/>
        </w:numPr>
        <w:rPr>
          <w:rFonts w:ascii="Palatino Linotype" w:hAnsi="Palatino Linotype"/>
          <w:b/>
        </w:rPr>
      </w:pPr>
      <w:r w:rsidRPr="004306E7">
        <w:rPr>
          <w:rFonts w:ascii="Palatino Linotype" w:hAnsi="Palatino Linotype"/>
          <w:b/>
        </w:rPr>
        <w:t>Use ‘I’ statements about what you believe:</w:t>
      </w:r>
    </w:p>
    <w:p w:rsidR="004306E7" w:rsidRPr="0062394C" w:rsidRDefault="004306E7" w:rsidP="004306E7">
      <w:pPr>
        <w:pStyle w:val="ListParagraph"/>
        <w:numPr>
          <w:ilvl w:val="2"/>
          <w:numId w:val="1"/>
        </w:numPr>
        <w:rPr>
          <w:rFonts w:ascii="Palatino Linotype" w:hAnsi="Palatino Linotype"/>
          <w:b/>
        </w:rPr>
      </w:pPr>
      <w:r>
        <w:rPr>
          <w:rFonts w:ascii="Palatino Linotype" w:hAnsi="Palatino Linotype"/>
        </w:rPr>
        <w:t>I think that...I believe that...</w:t>
      </w:r>
    </w:p>
    <w:p w:rsidR="0062394C" w:rsidRDefault="0062394C" w:rsidP="0062394C">
      <w:pPr>
        <w:rPr>
          <w:rFonts w:ascii="Palatino Linotype" w:hAnsi="Palatino Linotype"/>
          <w:b/>
        </w:rPr>
      </w:pPr>
    </w:p>
    <w:p w:rsidR="00421CFE" w:rsidRDefault="00421CFE" w:rsidP="0062394C">
      <w:pPr>
        <w:rPr>
          <w:rFonts w:ascii="Palatino Linotype" w:hAnsi="Palatino Linotype"/>
          <w:b/>
        </w:rPr>
      </w:pPr>
    </w:p>
    <w:p w:rsidR="00421CFE" w:rsidRDefault="00421CFE" w:rsidP="0062394C">
      <w:pPr>
        <w:rPr>
          <w:rFonts w:ascii="Palatino Linotype" w:hAnsi="Palatino Linotype"/>
          <w:b/>
        </w:rPr>
      </w:pPr>
    </w:p>
    <w:p w:rsidR="0062394C" w:rsidRDefault="0062394C" w:rsidP="0062394C">
      <w:pPr>
        <w:rPr>
          <w:rFonts w:ascii="Palatino Linotype" w:hAnsi="Palatino Linotype"/>
          <w:b/>
        </w:rPr>
      </w:pPr>
      <w:r>
        <w:rPr>
          <w:rFonts w:ascii="Palatino Linotype" w:hAnsi="Palatino Linotype"/>
          <w:b/>
        </w:rPr>
        <w:t xml:space="preserve">Quote </w:t>
      </w:r>
      <w:r w:rsidR="00421CFE">
        <w:rPr>
          <w:rFonts w:ascii="Palatino Linotype" w:hAnsi="Palatino Linotype"/>
          <w:b/>
        </w:rPr>
        <w:t>to discuss</w:t>
      </w:r>
      <w:r w:rsidR="009A1A04">
        <w:rPr>
          <w:rFonts w:ascii="Palatino Linotype" w:hAnsi="Palatino Linotype"/>
          <w:b/>
        </w:rPr>
        <w:t xml:space="preserve">: </w:t>
      </w:r>
    </w:p>
    <w:p w:rsidR="00421CFE" w:rsidRPr="00FE502A" w:rsidRDefault="00421CFE" w:rsidP="0062394C">
      <w:pPr>
        <w:rPr>
          <w:rFonts w:ascii="Palatino Linotype" w:hAnsi="Palatino Linotype"/>
          <w:b/>
          <w:sz w:val="28"/>
          <w:szCs w:val="28"/>
        </w:rPr>
      </w:pPr>
    </w:p>
    <w:p w:rsidR="004306E7" w:rsidRDefault="004306E7" w:rsidP="004306E7">
      <w:pPr>
        <w:autoSpaceDE w:val="0"/>
        <w:autoSpaceDN w:val="0"/>
        <w:adjustRightInd w:val="0"/>
        <w:rPr>
          <w:rFonts w:ascii="Palatino Linotype" w:hAnsi="Palatino Linotype"/>
          <w:color w:val="000000" w:themeColor="text1"/>
          <w:spacing w:val="5"/>
          <w:shd w:val="clear" w:color="auto" w:fill="FCFCFC"/>
        </w:rPr>
      </w:pPr>
      <w:r w:rsidRPr="004C648B">
        <w:rPr>
          <w:rFonts w:ascii="Palatino Linotype" w:hAnsi="Palatino Linotype" w:cs="Verdana"/>
          <w:color w:val="000000" w:themeColor="text1"/>
        </w:rPr>
        <w:t>‘</w:t>
      </w:r>
      <w:r w:rsidR="004C648B" w:rsidRPr="004C648B">
        <w:rPr>
          <w:rStyle w:val="apple-converted-space"/>
          <w:rFonts w:ascii="Palatino Linotype" w:hAnsi="Palatino Linotype"/>
          <w:color w:val="000000" w:themeColor="text1"/>
          <w:spacing w:val="5"/>
          <w:shd w:val="clear" w:color="auto" w:fill="FCFCFC"/>
        </w:rPr>
        <w:t> </w:t>
      </w:r>
      <w:r w:rsidR="004C648B">
        <w:rPr>
          <w:rFonts w:ascii="Palatino Linotype" w:hAnsi="Palatino Linotype"/>
          <w:color w:val="000000" w:themeColor="text1"/>
          <w:spacing w:val="5"/>
          <w:shd w:val="clear" w:color="auto" w:fill="FCFCFC"/>
        </w:rPr>
        <w:t xml:space="preserve">I want to believe, and so do you, </w:t>
      </w:r>
      <w:r w:rsidR="004C648B" w:rsidRPr="004C648B">
        <w:rPr>
          <w:rFonts w:ascii="Palatino Linotype" w:hAnsi="Palatino Linotype"/>
          <w:color w:val="000000" w:themeColor="text1"/>
          <w:spacing w:val="5"/>
          <w:shd w:val="clear" w:color="auto" w:fill="FCFCFC"/>
        </w:rPr>
        <w:t>in a complete, transcendent, and immanent set of propositions about right and wrong,</w:t>
      </w:r>
      <w:r w:rsidR="004C648B" w:rsidRPr="004C648B">
        <w:rPr>
          <w:rStyle w:val="apple-converted-space"/>
          <w:rFonts w:ascii="Palatino Linotype" w:hAnsi="Palatino Linotype"/>
          <w:color w:val="000000" w:themeColor="text1"/>
          <w:spacing w:val="5"/>
          <w:shd w:val="clear" w:color="auto" w:fill="FCFCFC"/>
        </w:rPr>
        <w:t> </w:t>
      </w:r>
      <w:r w:rsidR="004C648B" w:rsidRPr="004C648B">
        <w:rPr>
          <w:rStyle w:val="Emphasis"/>
          <w:rFonts w:ascii="Palatino Linotype" w:hAnsi="Palatino Linotype"/>
          <w:color w:val="000000" w:themeColor="text1"/>
          <w:spacing w:val="5"/>
          <w:shd w:val="clear" w:color="auto" w:fill="FCFCFC"/>
        </w:rPr>
        <w:t>findable</w:t>
      </w:r>
      <w:r w:rsidR="004C648B" w:rsidRPr="004C648B">
        <w:rPr>
          <w:rStyle w:val="apple-converted-space"/>
          <w:rFonts w:ascii="Palatino Linotype" w:hAnsi="Palatino Linotype"/>
          <w:i/>
          <w:iCs/>
          <w:color w:val="000000" w:themeColor="text1"/>
          <w:spacing w:val="5"/>
          <w:shd w:val="clear" w:color="auto" w:fill="FCFCFC"/>
        </w:rPr>
        <w:t> </w:t>
      </w:r>
      <w:r w:rsidR="004C648B" w:rsidRPr="004C648B">
        <w:rPr>
          <w:rFonts w:ascii="Palatino Linotype" w:hAnsi="Palatino Linotype"/>
          <w:color w:val="000000" w:themeColor="text1"/>
          <w:spacing w:val="5"/>
          <w:shd w:val="clear" w:color="auto" w:fill="FCFCFC"/>
        </w:rPr>
        <w:t>rules that authoritatively and unambiguously direct us how to live righteously. I also want to believe</w:t>
      </w:r>
      <w:r w:rsidR="004C648B">
        <w:rPr>
          <w:rFonts w:ascii="Palatino Linotype" w:hAnsi="Palatino Linotype"/>
          <w:color w:val="000000" w:themeColor="text1"/>
          <w:spacing w:val="5"/>
          <w:shd w:val="clear" w:color="auto" w:fill="FCFCFC"/>
        </w:rPr>
        <w:t xml:space="preserve">, and so do you, </w:t>
      </w:r>
      <w:r w:rsidR="004C648B" w:rsidRPr="004C648B">
        <w:rPr>
          <w:rFonts w:ascii="Palatino Linotype" w:hAnsi="Palatino Linotype"/>
          <w:color w:val="000000" w:themeColor="text1"/>
          <w:spacing w:val="5"/>
          <w:shd w:val="clear" w:color="auto" w:fill="FCFCFC"/>
        </w:rPr>
        <w:t>in no such thing, but rather that we are wholly free, not only to choose for ourselves what we ought to do, but to decide for ourselves, individually and as a species, what we ought to be. What we want, Heaven help us, is simultaneously to be perfectly ruled and perfectly free, that is, at the same time to discover the right and the good and to create it.</w:t>
      </w:r>
      <w:r w:rsidR="004C648B">
        <w:rPr>
          <w:rFonts w:ascii="Palatino Linotype" w:hAnsi="Palatino Linotype"/>
          <w:color w:val="000000" w:themeColor="text1"/>
          <w:spacing w:val="5"/>
          <w:shd w:val="clear" w:color="auto" w:fill="FCFCFC"/>
        </w:rPr>
        <w:t>’</w:t>
      </w:r>
    </w:p>
    <w:p w:rsidR="0029327C" w:rsidRPr="0029327C" w:rsidRDefault="0029327C" w:rsidP="0029327C">
      <w:pPr>
        <w:pStyle w:val="ListParagraph"/>
        <w:numPr>
          <w:ilvl w:val="0"/>
          <w:numId w:val="4"/>
        </w:numPr>
        <w:autoSpaceDE w:val="0"/>
        <w:autoSpaceDN w:val="0"/>
        <w:adjustRightInd w:val="0"/>
        <w:rPr>
          <w:rFonts w:ascii="Palatino Linotype" w:hAnsi="Palatino Linotype" w:cs="Verdana"/>
          <w:i/>
          <w:color w:val="000000" w:themeColor="text1"/>
        </w:rPr>
      </w:pPr>
      <w:r w:rsidRPr="0029327C">
        <w:rPr>
          <w:rFonts w:ascii="Palatino Linotype" w:hAnsi="Palatino Linotype" w:cs="Verdana"/>
          <w:i/>
          <w:color w:val="000000" w:themeColor="text1"/>
        </w:rPr>
        <w:t>Yale Law Professor Arthur Leff, 1979</w:t>
      </w:r>
    </w:p>
    <w:p w:rsidR="0062394C" w:rsidRDefault="0062394C" w:rsidP="0062394C">
      <w:pPr>
        <w:rPr>
          <w:rFonts w:ascii="Palatino Linotype" w:hAnsi="Palatino Linotype"/>
          <w:b/>
        </w:rPr>
      </w:pPr>
    </w:p>
    <w:p w:rsidR="0062394C" w:rsidRDefault="0062394C" w:rsidP="0062394C">
      <w:pPr>
        <w:rPr>
          <w:rFonts w:ascii="Palatino Linotype" w:hAnsi="Palatino Linotype"/>
          <w:b/>
        </w:rPr>
      </w:pPr>
    </w:p>
    <w:p w:rsidR="0062394C" w:rsidRPr="0062394C" w:rsidRDefault="00421CFE" w:rsidP="0062394C">
      <w:pPr>
        <w:rPr>
          <w:rFonts w:ascii="Palatino Linotype" w:hAnsi="Palatino Linotype"/>
          <w:b/>
        </w:rPr>
      </w:pPr>
      <w:r>
        <w:rPr>
          <w:rFonts w:ascii="Palatino Linotype" w:hAnsi="Palatino Linotype"/>
          <w:b/>
        </w:rPr>
        <w:t xml:space="preserve">Questions that may help the discussion: </w:t>
      </w:r>
    </w:p>
    <w:p w:rsidR="002B3454" w:rsidRPr="00421CFE" w:rsidRDefault="00421CFE" w:rsidP="00421CFE">
      <w:pPr>
        <w:pStyle w:val="ListParagraph"/>
        <w:numPr>
          <w:ilvl w:val="0"/>
          <w:numId w:val="3"/>
        </w:numPr>
        <w:rPr>
          <w:rFonts w:ascii="Palatino Linotype" w:hAnsi="Palatino Linotype"/>
        </w:rPr>
      </w:pPr>
      <w:r w:rsidRPr="00421CFE">
        <w:rPr>
          <w:rFonts w:ascii="Palatino Linotype" w:hAnsi="Palatino Linotype"/>
        </w:rPr>
        <w:t xml:space="preserve">What do you think </w:t>
      </w:r>
      <w:r w:rsidR="00D73C21">
        <w:rPr>
          <w:rFonts w:ascii="Palatino Linotype" w:hAnsi="Palatino Linotype"/>
        </w:rPr>
        <w:t>Leff</w:t>
      </w:r>
      <w:r w:rsidRPr="00421CFE">
        <w:rPr>
          <w:rFonts w:ascii="Palatino Linotype" w:hAnsi="Palatino Linotype"/>
        </w:rPr>
        <w:t xml:space="preserve"> means?</w:t>
      </w:r>
    </w:p>
    <w:p w:rsidR="00421CFE" w:rsidRPr="00421CFE" w:rsidRDefault="00421CFE" w:rsidP="00421CFE">
      <w:pPr>
        <w:pStyle w:val="ListParagraph"/>
        <w:numPr>
          <w:ilvl w:val="0"/>
          <w:numId w:val="3"/>
        </w:numPr>
        <w:rPr>
          <w:rFonts w:ascii="Palatino Linotype" w:hAnsi="Palatino Linotype"/>
        </w:rPr>
      </w:pPr>
      <w:r w:rsidRPr="00421CFE">
        <w:rPr>
          <w:rFonts w:ascii="Palatino Linotype" w:hAnsi="Palatino Linotype"/>
        </w:rPr>
        <w:t>Which parts do you agree with (and why)?</w:t>
      </w:r>
    </w:p>
    <w:p w:rsidR="00421CFE" w:rsidRPr="00421CFE" w:rsidRDefault="00421CFE" w:rsidP="00421CFE">
      <w:pPr>
        <w:pStyle w:val="ListParagraph"/>
        <w:numPr>
          <w:ilvl w:val="0"/>
          <w:numId w:val="3"/>
        </w:numPr>
        <w:rPr>
          <w:rFonts w:ascii="Palatino Linotype" w:hAnsi="Palatino Linotype"/>
        </w:rPr>
      </w:pPr>
      <w:r w:rsidRPr="00421CFE">
        <w:rPr>
          <w:rFonts w:ascii="Palatino Linotype" w:hAnsi="Palatino Linotype"/>
        </w:rPr>
        <w:t xml:space="preserve">Which parts do you disagree with (and why)? </w:t>
      </w:r>
    </w:p>
    <w:sectPr w:rsidR="00421CFE" w:rsidRPr="00421CFE" w:rsidSect="00E304B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B1" w:rsidRDefault="00151AB1" w:rsidP="00151BE6">
      <w:r>
        <w:separator/>
      </w:r>
    </w:p>
  </w:endnote>
  <w:endnote w:type="continuationSeparator" w:id="0">
    <w:p w:rsidR="00151AB1" w:rsidRDefault="00151AB1" w:rsidP="00151BE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54" w:rsidRPr="002B3454" w:rsidRDefault="002B3454">
    <w:pPr>
      <w:pStyle w:val="Footer"/>
      <w:rPr>
        <w:rFonts w:ascii="Palatino Linotype" w:hAnsi="Palatino Linotype"/>
      </w:rPr>
    </w:pPr>
    <w:r w:rsidRPr="002B3454">
      <w:rPr>
        <w:rFonts w:ascii="Palatino Linotype" w:hAnsi="Palatino Linotype"/>
      </w:rPr>
      <w:t>SocratesOnCampus.org</w:t>
    </w:r>
  </w:p>
  <w:p w:rsidR="002B3454" w:rsidRPr="002B3454" w:rsidRDefault="003178A6">
    <w:pPr>
      <w:pStyle w:val="Footer"/>
      <w:rPr>
        <w:rFonts w:ascii="Palatino Linotype" w:hAnsi="Palatino Linotype"/>
      </w:rPr>
    </w:pPr>
    <w:hyperlink r:id="rId1" w:history="1">
      <w:r w:rsidR="002B3454" w:rsidRPr="002B3454">
        <w:rPr>
          <w:rStyle w:val="Hyperlink"/>
          <w:rFonts w:ascii="Palatino Linotype" w:hAnsi="Palatino Linotype"/>
        </w:rPr>
        <w:t>info@socratesoncampus.org</w:t>
      </w:r>
    </w:hyperlink>
  </w:p>
  <w:p w:rsidR="002B3454" w:rsidRPr="002B3454" w:rsidRDefault="002B3454">
    <w:pPr>
      <w:pStyle w:val="Footer"/>
      <w:rPr>
        <w:rFonts w:ascii="Palatino Linotype" w:hAnsi="Palatino Linotype"/>
      </w:rPr>
    </w:pPr>
    <w:r w:rsidRPr="002B3454">
      <w:rPr>
        <w:rFonts w:ascii="Palatino Linotype" w:hAnsi="Palatino Linotype"/>
      </w:rPr>
      <w:t>facebook.com/SocratesOnCampus</w:t>
    </w:r>
  </w:p>
  <w:p w:rsidR="002B3454" w:rsidRDefault="002B3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B1" w:rsidRDefault="00151AB1" w:rsidP="00151BE6">
      <w:r>
        <w:separator/>
      </w:r>
    </w:p>
  </w:footnote>
  <w:footnote w:type="continuationSeparator" w:id="0">
    <w:p w:rsidR="00151AB1" w:rsidRDefault="00151AB1" w:rsidP="00151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970"/>
    <w:multiLevelType w:val="hybridMultilevel"/>
    <w:tmpl w:val="360A6462"/>
    <w:lvl w:ilvl="0" w:tplc="EA0EA248">
      <w:start w:val="1"/>
      <w:numFmt w:val="bullet"/>
      <w:lvlText w:val="-"/>
      <w:lvlJc w:val="left"/>
      <w:pPr>
        <w:ind w:left="720" w:hanging="360"/>
      </w:pPr>
      <w:rPr>
        <w:rFonts w:ascii="Garamond" w:eastAsiaTheme="minorHAnsi" w:hAnsi="Garamond" w:cs="Garamond" w:hint="default"/>
        <w:b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10D48"/>
    <w:multiLevelType w:val="hybridMultilevel"/>
    <w:tmpl w:val="E196BCAC"/>
    <w:lvl w:ilvl="0" w:tplc="4E2446F0">
      <w:start w:val="1"/>
      <w:numFmt w:val="bullet"/>
      <w:lvlText w:val="-"/>
      <w:lvlJc w:val="left"/>
      <w:pPr>
        <w:ind w:left="720" w:hanging="360"/>
      </w:pPr>
      <w:rPr>
        <w:rFonts w:ascii="Palatino Linotype" w:eastAsiaTheme="minorHAnsi" w:hAnsi="Palatino Linotyp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845262"/>
    <w:multiLevelType w:val="hybridMultilevel"/>
    <w:tmpl w:val="953E0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502D97"/>
    <w:multiLevelType w:val="hybridMultilevel"/>
    <w:tmpl w:val="F30493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attachedTemplate r:id="rId1"/>
  <w:defaultTabStop w:val="720"/>
  <w:characterSpacingControl w:val="doNotCompress"/>
  <w:footnotePr>
    <w:footnote w:id="-1"/>
    <w:footnote w:id="0"/>
  </w:footnotePr>
  <w:endnotePr>
    <w:endnote w:id="-1"/>
    <w:endnote w:id="0"/>
  </w:endnotePr>
  <w:compat/>
  <w:rsids>
    <w:rsidRoot w:val="0062394C"/>
    <w:rsid w:val="000A37A0"/>
    <w:rsid w:val="00151AB1"/>
    <w:rsid w:val="00151BE6"/>
    <w:rsid w:val="001B0580"/>
    <w:rsid w:val="0029327C"/>
    <w:rsid w:val="002B3454"/>
    <w:rsid w:val="003178A6"/>
    <w:rsid w:val="00421CFE"/>
    <w:rsid w:val="004306E7"/>
    <w:rsid w:val="004A0771"/>
    <w:rsid w:val="004C648B"/>
    <w:rsid w:val="00577340"/>
    <w:rsid w:val="005B51F6"/>
    <w:rsid w:val="0062394C"/>
    <w:rsid w:val="009A1A04"/>
    <w:rsid w:val="00A418FC"/>
    <w:rsid w:val="00B5033E"/>
    <w:rsid w:val="00D73C21"/>
    <w:rsid w:val="00E304BA"/>
    <w:rsid w:val="00E5635A"/>
    <w:rsid w:val="00F7763A"/>
    <w:rsid w:val="00FE50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BE6"/>
    <w:pPr>
      <w:tabs>
        <w:tab w:val="center" w:pos="4513"/>
        <w:tab w:val="right" w:pos="9026"/>
      </w:tabs>
    </w:pPr>
  </w:style>
  <w:style w:type="character" w:customStyle="1" w:styleId="HeaderChar">
    <w:name w:val="Header Char"/>
    <w:basedOn w:val="DefaultParagraphFont"/>
    <w:link w:val="Header"/>
    <w:uiPriority w:val="99"/>
    <w:rsid w:val="00151BE6"/>
  </w:style>
  <w:style w:type="paragraph" w:styleId="Footer">
    <w:name w:val="footer"/>
    <w:basedOn w:val="Normal"/>
    <w:link w:val="FooterChar"/>
    <w:uiPriority w:val="99"/>
    <w:unhideWhenUsed/>
    <w:rsid w:val="00151BE6"/>
    <w:pPr>
      <w:tabs>
        <w:tab w:val="center" w:pos="4513"/>
        <w:tab w:val="right" w:pos="9026"/>
      </w:tabs>
    </w:pPr>
  </w:style>
  <w:style w:type="character" w:customStyle="1" w:styleId="FooterChar">
    <w:name w:val="Footer Char"/>
    <w:basedOn w:val="DefaultParagraphFont"/>
    <w:link w:val="Footer"/>
    <w:uiPriority w:val="99"/>
    <w:rsid w:val="00151BE6"/>
  </w:style>
  <w:style w:type="paragraph" w:styleId="BalloonText">
    <w:name w:val="Balloon Text"/>
    <w:basedOn w:val="Normal"/>
    <w:link w:val="BalloonTextChar"/>
    <w:uiPriority w:val="99"/>
    <w:semiHidden/>
    <w:unhideWhenUsed/>
    <w:rsid w:val="00151BE6"/>
    <w:rPr>
      <w:rFonts w:ascii="Tahoma" w:hAnsi="Tahoma" w:cs="Tahoma"/>
      <w:sz w:val="16"/>
      <w:szCs w:val="16"/>
    </w:rPr>
  </w:style>
  <w:style w:type="character" w:customStyle="1" w:styleId="BalloonTextChar">
    <w:name w:val="Balloon Text Char"/>
    <w:basedOn w:val="DefaultParagraphFont"/>
    <w:link w:val="BalloonText"/>
    <w:uiPriority w:val="99"/>
    <w:semiHidden/>
    <w:rsid w:val="00151BE6"/>
    <w:rPr>
      <w:rFonts w:ascii="Tahoma" w:hAnsi="Tahoma" w:cs="Tahoma"/>
      <w:sz w:val="16"/>
      <w:szCs w:val="16"/>
    </w:rPr>
  </w:style>
  <w:style w:type="character" w:styleId="Hyperlink">
    <w:name w:val="Hyperlink"/>
    <w:basedOn w:val="DefaultParagraphFont"/>
    <w:uiPriority w:val="99"/>
    <w:unhideWhenUsed/>
    <w:rsid w:val="002B3454"/>
    <w:rPr>
      <w:color w:val="0000FF" w:themeColor="hyperlink"/>
      <w:u w:val="single"/>
    </w:rPr>
  </w:style>
  <w:style w:type="paragraph" w:styleId="ListParagraph">
    <w:name w:val="List Paragraph"/>
    <w:basedOn w:val="Normal"/>
    <w:uiPriority w:val="34"/>
    <w:qFormat/>
    <w:rsid w:val="00F7763A"/>
    <w:pPr>
      <w:ind w:left="720"/>
      <w:contextualSpacing/>
    </w:pPr>
  </w:style>
  <w:style w:type="character" w:customStyle="1" w:styleId="apple-converted-space">
    <w:name w:val="apple-converted-space"/>
    <w:basedOn w:val="DefaultParagraphFont"/>
    <w:rsid w:val="004C648B"/>
  </w:style>
  <w:style w:type="character" w:styleId="Emphasis">
    <w:name w:val="Emphasis"/>
    <w:basedOn w:val="DefaultParagraphFont"/>
    <w:uiPriority w:val="20"/>
    <w:qFormat/>
    <w:rsid w:val="004C64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ocratesoncampu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s\Dropbox\EC\Activities\Socrates%20On%20Campus\Socrates%20on%20Campu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Socrates on Campus Document Template</Template>
  <TotalTime>36</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dc:creator>
  <cp:lastModifiedBy>Akos</cp:lastModifiedBy>
  <cp:revision>4</cp:revision>
  <cp:lastPrinted>2014-03-06T00:29:00Z</cp:lastPrinted>
  <dcterms:created xsi:type="dcterms:W3CDTF">2014-04-09T10:50:00Z</dcterms:created>
  <dcterms:modified xsi:type="dcterms:W3CDTF">2014-04-09T11:26:00Z</dcterms:modified>
</cp:coreProperties>
</file>