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908A8" w14:textId="77777777" w:rsidR="005228C8" w:rsidRPr="005D0476" w:rsidRDefault="00E26DA4" w:rsidP="005228C8">
      <w:pPr>
        <w:spacing w:after="0"/>
        <w:jc w:val="center"/>
        <w:rPr>
          <w:b/>
          <w:i/>
          <w:sz w:val="32"/>
          <w:szCs w:val="32"/>
        </w:rPr>
      </w:pPr>
      <w:bookmarkStart w:id="0" w:name="_GoBack"/>
      <w:bookmarkEnd w:id="0"/>
      <w:r>
        <w:rPr>
          <w:b/>
          <w:i/>
          <w:sz w:val="32"/>
          <w:szCs w:val="32"/>
        </w:rPr>
        <w:t>National Wildlife</w:t>
      </w:r>
      <w:r w:rsidR="005228C8" w:rsidRPr="005D0476">
        <w:rPr>
          <w:b/>
          <w:i/>
          <w:sz w:val="32"/>
          <w:szCs w:val="32"/>
        </w:rPr>
        <w:t xml:space="preserve"> Program Leader </w:t>
      </w:r>
    </w:p>
    <w:p w14:paraId="5CC908A9" w14:textId="77777777" w:rsidR="005228C8" w:rsidRPr="005D0476" w:rsidRDefault="00E26DA4" w:rsidP="005228C8">
      <w:pPr>
        <w:spacing w:after="0"/>
        <w:jc w:val="center"/>
        <w:rPr>
          <w:b/>
          <w:sz w:val="28"/>
          <w:szCs w:val="28"/>
        </w:rPr>
      </w:pPr>
      <w:r>
        <w:rPr>
          <w:b/>
          <w:sz w:val="28"/>
          <w:szCs w:val="28"/>
        </w:rPr>
        <w:t>GS-0401</w:t>
      </w:r>
      <w:r w:rsidR="005228C8" w:rsidRPr="005D0476">
        <w:rPr>
          <w:b/>
          <w:sz w:val="28"/>
          <w:szCs w:val="28"/>
        </w:rPr>
        <w:t>-13/14</w:t>
      </w:r>
    </w:p>
    <w:p w14:paraId="5CC908AA" w14:textId="77777777" w:rsidR="005228C8" w:rsidRPr="005D0476" w:rsidRDefault="005228C8" w:rsidP="005228C8">
      <w:pPr>
        <w:spacing w:after="0"/>
        <w:jc w:val="center"/>
        <w:rPr>
          <w:sz w:val="28"/>
          <w:szCs w:val="28"/>
        </w:rPr>
      </w:pPr>
      <w:r w:rsidRPr="005D0476">
        <w:rPr>
          <w:sz w:val="28"/>
          <w:szCs w:val="28"/>
        </w:rPr>
        <w:t>Outreach Notice</w:t>
      </w:r>
    </w:p>
    <w:p w14:paraId="5CC908AB" w14:textId="77777777" w:rsidR="005228C8" w:rsidRPr="00E079BD" w:rsidRDefault="005228C8">
      <w:pPr>
        <w:rPr>
          <w:b/>
          <w:sz w:val="24"/>
          <w:szCs w:val="24"/>
        </w:rPr>
      </w:pPr>
    </w:p>
    <w:p w14:paraId="5CC908AC" w14:textId="77777777" w:rsidR="002A0365" w:rsidRPr="005D0476" w:rsidRDefault="002A0365">
      <w:pPr>
        <w:rPr>
          <w:b/>
          <w:i/>
          <w:sz w:val="24"/>
          <w:szCs w:val="24"/>
        </w:rPr>
      </w:pPr>
      <w:r w:rsidRPr="005D0476">
        <w:rPr>
          <w:b/>
          <w:i/>
          <w:sz w:val="24"/>
          <w:szCs w:val="24"/>
        </w:rPr>
        <w:t>Exciting National Leadership Position</w:t>
      </w:r>
      <w:r w:rsidR="006C2677" w:rsidRPr="005D0476">
        <w:rPr>
          <w:b/>
          <w:i/>
          <w:sz w:val="24"/>
          <w:szCs w:val="24"/>
        </w:rPr>
        <w:t xml:space="preserve"> </w:t>
      </w:r>
      <w:r w:rsidRPr="005D0476">
        <w:rPr>
          <w:b/>
          <w:i/>
          <w:sz w:val="24"/>
          <w:szCs w:val="24"/>
        </w:rPr>
        <w:t>with U.S</w:t>
      </w:r>
      <w:r w:rsidR="000C0527" w:rsidRPr="005D0476">
        <w:rPr>
          <w:b/>
          <w:i/>
          <w:sz w:val="24"/>
          <w:szCs w:val="24"/>
        </w:rPr>
        <w:t>.</w:t>
      </w:r>
      <w:r w:rsidRPr="005D0476">
        <w:rPr>
          <w:b/>
          <w:i/>
          <w:sz w:val="24"/>
          <w:szCs w:val="24"/>
        </w:rPr>
        <w:t xml:space="preserve"> Forest Service</w:t>
      </w:r>
      <w:r w:rsidR="000B019F">
        <w:rPr>
          <w:b/>
          <w:i/>
          <w:sz w:val="24"/>
          <w:szCs w:val="24"/>
        </w:rPr>
        <w:t>!</w:t>
      </w:r>
    </w:p>
    <w:p w14:paraId="5CC908AD" w14:textId="77777777" w:rsidR="005076FC" w:rsidRDefault="005D0476" w:rsidP="00146917">
      <w:pPr>
        <w:pStyle w:val="NoSpacing"/>
        <w:rPr>
          <w:sz w:val="24"/>
          <w:szCs w:val="24"/>
        </w:rPr>
      </w:pPr>
      <w:r w:rsidRPr="00F06900">
        <w:rPr>
          <w:rFonts w:ascii="Verdana" w:hAnsi="Verdana"/>
          <w:noProof/>
          <w:color w:val="66B5FF"/>
          <w:sz w:val="24"/>
          <w:szCs w:val="24"/>
        </w:rPr>
        <w:drawing>
          <wp:anchor distT="0" distB="0" distL="114300" distR="114300" simplePos="0" relativeHeight="251660288" behindDoc="0" locked="0" layoutInCell="1" allowOverlap="1" wp14:anchorId="5CC908DA" wp14:editId="5CC908DB">
            <wp:simplePos x="0" y="0"/>
            <wp:positionH relativeFrom="column">
              <wp:posOffset>2957830</wp:posOffset>
            </wp:positionH>
            <wp:positionV relativeFrom="paragraph">
              <wp:posOffset>111760</wp:posOffset>
            </wp:positionV>
            <wp:extent cx="2956560" cy="2138680"/>
            <wp:effectExtent l="0" t="0" r="0" b="0"/>
            <wp:wrapSquare wrapText="bothSides"/>
            <wp:docPr id="3" name="BLOGGER_PHOTO_ID_5195526369680928194" descr="http://2.bp.blogspot.com/_KKM-Bq5Rbm8/SBo3tMYBrcI/AAAAAAAACcE/ZsABzWedgT0/s400/15.2_YatesFedBld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95526369680928194" descr="http://2.bp.blogspot.com/_KKM-Bq5Rbm8/SBo3tMYBrcI/AAAAAAAACcE/ZsABzWedgT0/s400/15.2_YatesFedBldg.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560" cy="21386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A0365" w:rsidRPr="00B811B9">
        <w:rPr>
          <w:sz w:val="24"/>
          <w:szCs w:val="24"/>
        </w:rPr>
        <w:t>The U.S</w:t>
      </w:r>
      <w:r w:rsidR="00302C83">
        <w:rPr>
          <w:sz w:val="24"/>
          <w:szCs w:val="24"/>
        </w:rPr>
        <w:t>.</w:t>
      </w:r>
      <w:r w:rsidR="002A0365" w:rsidRPr="00B811B9">
        <w:rPr>
          <w:sz w:val="24"/>
          <w:szCs w:val="24"/>
        </w:rPr>
        <w:t xml:space="preserve"> Forest Service</w:t>
      </w:r>
      <w:r w:rsidR="00302C83">
        <w:rPr>
          <w:sz w:val="24"/>
          <w:szCs w:val="24"/>
        </w:rPr>
        <w:t>’s National Forest System</w:t>
      </w:r>
      <w:r w:rsidR="002A0365" w:rsidRPr="00B811B9">
        <w:rPr>
          <w:sz w:val="24"/>
          <w:szCs w:val="24"/>
        </w:rPr>
        <w:t xml:space="preserve"> is looking for highly qualified candidates to lead </w:t>
      </w:r>
      <w:r w:rsidR="00C74EC2">
        <w:rPr>
          <w:sz w:val="24"/>
          <w:szCs w:val="24"/>
        </w:rPr>
        <w:t xml:space="preserve">an </w:t>
      </w:r>
      <w:r w:rsidR="002A0365" w:rsidRPr="00B811B9">
        <w:rPr>
          <w:sz w:val="24"/>
          <w:szCs w:val="24"/>
        </w:rPr>
        <w:t>important national</w:t>
      </w:r>
      <w:r w:rsidR="00302C83">
        <w:rPr>
          <w:sz w:val="24"/>
          <w:szCs w:val="24"/>
        </w:rPr>
        <w:t>-level</w:t>
      </w:r>
      <w:r w:rsidR="002A0365" w:rsidRPr="00B811B9">
        <w:rPr>
          <w:sz w:val="24"/>
          <w:szCs w:val="24"/>
        </w:rPr>
        <w:t xml:space="preserve"> program in the </w:t>
      </w:r>
      <w:r w:rsidR="000C0527">
        <w:rPr>
          <w:sz w:val="24"/>
          <w:szCs w:val="24"/>
        </w:rPr>
        <w:t xml:space="preserve">agency’s </w:t>
      </w:r>
      <w:r w:rsidR="002A0365" w:rsidRPr="00B811B9">
        <w:rPr>
          <w:sz w:val="24"/>
          <w:szCs w:val="24"/>
        </w:rPr>
        <w:t>headquarter</w:t>
      </w:r>
      <w:r w:rsidR="000C0527">
        <w:rPr>
          <w:sz w:val="24"/>
          <w:szCs w:val="24"/>
        </w:rPr>
        <w:t>s</w:t>
      </w:r>
      <w:r w:rsidR="002A0365" w:rsidRPr="00B811B9">
        <w:rPr>
          <w:sz w:val="24"/>
          <w:szCs w:val="24"/>
        </w:rPr>
        <w:t xml:space="preserve"> office</w:t>
      </w:r>
      <w:r w:rsidR="000C0527">
        <w:rPr>
          <w:sz w:val="24"/>
          <w:szCs w:val="24"/>
        </w:rPr>
        <w:t xml:space="preserve"> in Washington, DC</w:t>
      </w:r>
      <w:r w:rsidR="002A0365" w:rsidRPr="00B811B9">
        <w:rPr>
          <w:sz w:val="24"/>
          <w:szCs w:val="24"/>
        </w:rPr>
        <w:t xml:space="preserve">.  </w:t>
      </w:r>
      <w:r w:rsidR="005076FC">
        <w:rPr>
          <w:sz w:val="24"/>
          <w:szCs w:val="24"/>
        </w:rPr>
        <w:t>Working in the Washington Office, you</w:t>
      </w:r>
      <w:r w:rsidR="00BA0806">
        <w:rPr>
          <w:sz w:val="24"/>
          <w:szCs w:val="24"/>
        </w:rPr>
        <w:t xml:space="preserve">’ll </w:t>
      </w:r>
      <w:r w:rsidR="005076FC">
        <w:rPr>
          <w:sz w:val="24"/>
          <w:szCs w:val="24"/>
        </w:rPr>
        <w:t xml:space="preserve">have a </w:t>
      </w:r>
      <w:r w:rsidR="00302C83">
        <w:rPr>
          <w:sz w:val="24"/>
          <w:szCs w:val="24"/>
        </w:rPr>
        <w:t xml:space="preserve">direct opportunity </w:t>
      </w:r>
      <w:r w:rsidR="005076FC">
        <w:rPr>
          <w:sz w:val="24"/>
          <w:szCs w:val="24"/>
        </w:rPr>
        <w:t>to make a lasting impact and ensure the continued successful management of the Forest Service’s 193 million acres.</w:t>
      </w:r>
    </w:p>
    <w:p w14:paraId="5CC908AE" w14:textId="77777777" w:rsidR="005076FC" w:rsidRDefault="005076FC" w:rsidP="00146917">
      <w:pPr>
        <w:pStyle w:val="NoSpacing"/>
        <w:rPr>
          <w:sz w:val="24"/>
          <w:szCs w:val="24"/>
        </w:rPr>
      </w:pPr>
    </w:p>
    <w:p w14:paraId="5CC908AF" w14:textId="77777777" w:rsidR="005076FC" w:rsidRDefault="00302C83" w:rsidP="00146917">
      <w:pPr>
        <w:pStyle w:val="NoSpacing"/>
        <w:rPr>
          <w:sz w:val="24"/>
          <w:szCs w:val="24"/>
        </w:rPr>
      </w:pPr>
      <w:r w:rsidRPr="00302C83">
        <w:rPr>
          <w:noProof/>
          <w:sz w:val="24"/>
          <w:szCs w:val="24"/>
        </w:rPr>
        <mc:AlternateContent>
          <mc:Choice Requires="wps">
            <w:drawing>
              <wp:anchor distT="0" distB="0" distL="114300" distR="114300" simplePos="0" relativeHeight="251662336" behindDoc="0" locked="0" layoutInCell="1" allowOverlap="1" wp14:anchorId="5CC908DC" wp14:editId="5CC908DD">
                <wp:simplePos x="0" y="0"/>
                <wp:positionH relativeFrom="column">
                  <wp:posOffset>2893695</wp:posOffset>
                </wp:positionH>
                <wp:positionV relativeFrom="paragraph">
                  <wp:posOffset>203835</wp:posOffset>
                </wp:positionV>
                <wp:extent cx="2917825" cy="397510"/>
                <wp:effectExtent l="0" t="0" r="0" b="254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397510"/>
                        </a:xfrm>
                        <a:prstGeom prst="rect">
                          <a:avLst/>
                        </a:prstGeom>
                        <a:noFill/>
                        <a:ln w="9525">
                          <a:noFill/>
                          <a:miter lim="800000"/>
                          <a:headEnd/>
                          <a:tailEnd/>
                        </a:ln>
                      </wps:spPr>
                      <wps:txbx>
                        <w:txbxContent>
                          <w:p w14:paraId="5CC908F4" w14:textId="77777777" w:rsidR="00302C83" w:rsidRPr="00216D06" w:rsidRDefault="00302C83">
                            <w:pPr>
                              <w:rPr>
                                <w:i/>
                                <w:sz w:val="18"/>
                                <w:szCs w:val="18"/>
                              </w:rPr>
                            </w:pPr>
                            <w:r w:rsidRPr="00216D06">
                              <w:rPr>
                                <w:i/>
                                <w:sz w:val="18"/>
                                <w:szCs w:val="18"/>
                              </w:rPr>
                              <w:t>The Sidney Yates Federal Building, home of the Forest Service’s headquarters office in Washington, 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85pt;margin-top:16.05pt;width:229.75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" filled="f" stroked="f">
                <v:textbox>
                  <w:txbxContent>
                    <w:p w:rsidR="00302C83" w:rsidRPr="00216D06" w:rsidRDefault="00302C83">
                      <w:pPr>
                        <w:rPr>
                          <w:i/>
                          <w:sz w:val="18"/>
                          <w:szCs w:val="18"/>
                        </w:rPr>
                      </w:pPr>
                      <w:r w:rsidRPr="00216D06">
                        <w:rPr>
                          <w:i/>
                          <w:sz w:val="18"/>
                          <w:szCs w:val="18"/>
                        </w:rPr>
                        <w:t>The Sidney Yates Federal Building, home of the Forest Service’s headquarters office in Washington, DC.</w:t>
                      </w:r>
                    </w:p>
                  </w:txbxContent>
                </v:textbox>
                <w10:wrap type="square"/>
              </v:shape>
            </w:pict>
          </mc:Fallback>
        </mc:AlternateContent>
      </w:r>
      <w:r w:rsidR="005076FC">
        <w:rPr>
          <w:sz w:val="24"/>
          <w:szCs w:val="24"/>
        </w:rPr>
        <w:t xml:space="preserve">Working in the </w:t>
      </w:r>
      <w:r w:rsidR="00BA0806">
        <w:rPr>
          <w:sz w:val="24"/>
          <w:szCs w:val="24"/>
        </w:rPr>
        <w:t xml:space="preserve">headquarters office </w:t>
      </w:r>
      <w:r w:rsidR="005076FC">
        <w:rPr>
          <w:sz w:val="24"/>
          <w:szCs w:val="24"/>
        </w:rPr>
        <w:t>of the Forest Service is an exciting experience filled with unmatched benefits and challenges</w:t>
      </w:r>
      <w:r>
        <w:rPr>
          <w:sz w:val="24"/>
          <w:szCs w:val="24"/>
        </w:rPr>
        <w:t>, and m</w:t>
      </w:r>
      <w:r w:rsidR="005076FC">
        <w:rPr>
          <w:sz w:val="24"/>
          <w:szCs w:val="24"/>
        </w:rPr>
        <w:t xml:space="preserve">any find it uniquely satisfying.  You’ll have the opportunity to work in an exhilarating, fast-paced environment </w:t>
      </w:r>
      <w:r>
        <w:rPr>
          <w:sz w:val="24"/>
          <w:szCs w:val="24"/>
        </w:rPr>
        <w:t>collaborating</w:t>
      </w:r>
      <w:r w:rsidR="005076FC">
        <w:rPr>
          <w:sz w:val="24"/>
          <w:szCs w:val="24"/>
        </w:rPr>
        <w:t xml:space="preserve"> with divers</w:t>
      </w:r>
      <w:r>
        <w:rPr>
          <w:sz w:val="24"/>
          <w:szCs w:val="24"/>
        </w:rPr>
        <w:t xml:space="preserve">e </w:t>
      </w:r>
      <w:r w:rsidR="005076FC">
        <w:rPr>
          <w:sz w:val="24"/>
          <w:szCs w:val="24"/>
        </w:rPr>
        <w:t>staff</w:t>
      </w:r>
      <w:r>
        <w:rPr>
          <w:sz w:val="24"/>
          <w:szCs w:val="24"/>
        </w:rPr>
        <w:t xml:space="preserve"> groups and </w:t>
      </w:r>
      <w:r w:rsidR="005076FC">
        <w:rPr>
          <w:sz w:val="24"/>
          <w:szCs w:val="24"/>
        </w:rPr>
        <w:t>a broad array of teams.  Stakeholder interaction</w:t>
      </w:r>
      <w:r>
        <w:rPr>
          <w:sz w:val="24"/>
          <w:szCs w:val="24"/>
        </w:rPr>
        <w:t xml:space="preserve">—whether with </w:t>
      </w:r>
      <w:r w:rsidR="009F0E27">
        <w:rPr>
          <w:sz w:val="24"/>
          <w:szCs w:val="24"/>
        </w:rPr>
        <w:t>researchers,</w:t>
      </w:r>
      <w:r w:rsidR="004531F4">
        <w:rPr>
          <w:sz w:val="24"/>
          <w:szCs w:val="24"/>
        </w:rPr>
        <w:t xml:space="preserve"> other agencies and Departments and/or</w:t>
      </w:r>
      <w:r w:rsidR="009F0E27">
        <w:rPr>
          <w:sz w:val="24"/>
          <w:szCs w:val="24"/>
        </w:rPr>
        <w:t xml:space="preserve"> </w:t>
      </w:r>
      <w:r w:rsidR="004B4FE1">
        <w:rPr>
          <w:sz w:val="24"/>
          <w:szCs w:val="24"/>
        </w:rPr>
        <w:t>non-governmental organizations (</w:t>
      </w:r>
      <w:r w:rsidR="009F0E27">
        <w:rPr>
          <w:sz w:val="24"/>
          <w:szCs w:val="24"/>
        </w:rPr>
        <w:t>NGO’s</w:t>
      </w:r>
      <w:r w:rsidR="004B4FE1">
        <w:rPr>
          <w:sz w:val="24"/>
          <w:szCs w:val="24"/>
        </w:rPr>
        <w:t>)</w:t>
      </w:r>
      <w:r w:rsidR="009F0E27">
        <w:rPr>
          <w:sz w:val="24"/>
          <w:szCs w:val="24"/>
        </w:rPr>
        <w:t xml:space="preserve"> </w:t>
      </w:r>
      <w:r>
        <w:rPr>
          <w:sz w:val="24"/>
          <w:szCs w:val="24"/>
        </w:rPr>
        <w:t xml:space="preserve">—is an essential part of working </w:t>
      </w:r>
      <w:r w:rsidR="004531F4">
        <w:rPr>
          <w:sz w:val="24"/>
          <w:szCs w:val="24"/>
        </w:rPr>
        <w:t xml:space="preserve">in the Washington Office.  You </w:t>
      </w:r>
      <w:r w:rsidR="00E302B3">
        <w:rPr>
          <w:sz w:val="24"/>
          <w:szCs w:val="24"/>
        </w:rPr>
        <w:t>will</w:t>
      </w:r>
      <w:r w:rsidR="004531F4">
        <w:rPr>
          <w:sz w:val="24"/>
          <w:szCs w:val="24"/>
        </w:rPr>
        <w:t xml:space="preserve"> be involv</w:t>
      </w:r>
      <w:r w:rsidR="008C2374">
        <w:rPr>
          <w:sz w:val="24"/>
          <w:szCs w:val="24"/>
        </w:rPr>
        <w:t>ed in many national efforts</w:t>
      </w:r>
      <w:r w:rsidR="004531F4">
        <w:rPr>
          <w:sz w:val="24"/>
          <w:szCs w:val="24"/>
        </w:rPr>
        <w:t xml:space="preserve"> </w:t>
      </w:r>
      <w:r w:rsidR="004531F4" w:rsidRPr="00E302B3">
        <w:rPr>
          <w:sz w:val="24"/>
          <w:szCs w:val="24"/>
        </w:rPr>
        <w:t xml:space="preserve">including </w:t>
      </w:r>
      <w:r w:rsidR="008C2374">
        <w:rPr>
          <w:sz w:val="24"/>
          <w:szCs w:val="24"/>
        </w:rPr>
        <w:t>program implementation</w:t>
      </w:r>
      <w:r w:rsidR="004531F4" w:rsidRPr="00E302B3">
        <w:rPr>
          <w:sz w:val="24"/>
          <w:szCs w:val="24"/>
        </w:rPr>
        <w:t>,</w:t>
      </w:r>
      <w:r w:rsidR="009400ED" w:rsidRPr="00E302B3">
        <w:rPr>
          <w:sz w:val="24"/>
          <w:szCs w:val="24"/>
        </w:rPr>
        <w:t xml:space="preserve"> </w:t>
      </w:r>
      <w:r w:rsidR="004531F4" w:rsidRPr="00E302B3">
        <w:rPr>
          <w:sz w:val="24"/>
          <w:szCs w:val="24"/>
        </w:rPr>
        <w:t xml:space="preserve">development of </w:t>
      </w:r>
      <w:r w:rsidR="009400ED" w:rsidRPr="00E302B3">
        <w:rPr>
          <w:sz w:val="24"/>
          <w:szCs w:val="24"/>
        </w:rPr>
        <w:t>directives</w:t>
      </w:r>
      <w:r w:rsidR="004531F4" w:rsidRPr="00E302B3">
        <w:rPr>
          <w:sz w:val="24"/>
          <w:szCs w:val="24"/>
        </w:rPr>
        <w:t xml:space="preserve"> and guidelines</w:t>
      </w:r>
      <w:r w:rsidR="008C2374">
        <w:rPr>
          <w:sz w:val="24"/>
          <w:szCs w:val="24"/>
        </w:rPr>
        <w:t xml:space="preserve"> </w:t>
      </w:r>
      <w:r w:rsidR="008C2374" w:rsidRPr="00E302B3">
        <w:rPr>
          <w:sz w:val="24"/>
          <w:szCs w:val="24"/>
        </w:rPr>
        <w:t>under the 2012 planning rule</w:t>
      </w:r>
      <w:r w:rsidRPr="00E302B3">
        <w:rPr>
          <w:sz w:val="24"/>
          <w:szCs w:val="24"/>
        </w:rPr>
        <w:t>,</w:t>
      </w:r>
      <w:r w:rsidR="004531F4" w:rsidRPr="00E302B3">
        <w:rPr>
          <w:sz w:val="24"/>
          <w:szCs w:val="24"/>
        </w:rPr>
        <w:t xml:space="preserve"> and</w:t>
      </w:r>
      <w:r w:rsidR="004531F4">
        <w:rPr>
          <w:sz w:val="24"/>
          <w:szCs w:val="24"/>
        </w:rPr>
        <w:t xml:space="preserve"> </w:t>
      </w:r>
      <w:r w:rsidR="008C2374">
        <w:rPr>
          <w:sz w:val="24"/>
          <w:szCs w:val="24"/>
        </w:rPr>
        <w:t>addressing</w:t>
      </w:r>
      <w:r w:rsidR="004531F4">
        <w:rPr>
          <w:sz w:val="24"/>
          <w:szCs w:val="24"/>
        </w:rPr>
        <w:t xml:space="preserve"> ecological</w:t>
      </w:r>
      <w:r w:rsidR="00E302B3">
        <w:rPr>
          <w:sz w:val="24"/>
          <w:szCs w:val="24"/>
        </w:rPr>
        <w:t>, management</w:t>
      </w:r>
      <w:r w:rsidR="008C2374">
        <w:rPr>
          <w:sz w:val="24"/>
          <w:szCs w:val="24"/>
        </w:rPr>
        <w:t xml:space="preserve"> and political changes. </w:t>
      </w:r>
      <w:r>
        <w:rPr>
          <w:sz w:val="24"/>
          <w:szCs w:val="24"/>
        </w:rPr>
        <w:t xml:space="preserve">Regardless of the specific </w:t>
      </w:r>
      <w:r w:rsidR="002C7530">
        <w:rPr>
          <w:sz w:val="24"/>
          <w:szCs w:val="24"/>
        </w:rPr>
        <w:t>focus</w:t>
      </w:r>
      <w:r>
        <w:rPr>
          <w:sz w:val="24"/>
          <w:szCs w:val="24"/>
        </w:rPr>
        <w:t xml:space="preserve">, you’ll have the opportunity to make a lasting contribution to public policy and public service by helping lead the agency’s national-level programs so crucial to the health and diversity of America’s </w:t>
      </w:r>
      <w:r w:rsidR="00E26DA4">
        <w:rPr>
          <w:sz w:val="24"/>
          <w:szCs w:val="24"/>
        </w:rPr>
        <w:t xml:space="preserve">wildlife, </w:t>
      </w:r>
      <w:r>
        <w:rPr>
          <w:sz w:val="24"/>
          <w:szCs w:val="24"/>
        </w:rPr>
        <w:t xml:space="preserve">forests and grasslands.  </w:t>
      </w:r>
    </w:p>
    <w:p w14:paraId="5CC908B0" w14:textId="77777777" w:rsidR="00A20652" w:rsidRPr="00B811B9" w:rsidRDefault="00A20652" w:rsidP="00146917">
      <w:pPr>
        <w:pStyle w:val="NoSpacing"/>
        <w:rPr>
          <w:sz w:val="24"/>
          <w:szCs w:val="24"/>
        </w:rPr>
      </w:pPr>
    </w:p>
    <w:p w14:paraId="5CC908B1" w14:textId="77777777" w:rsidR="00A20652" w:rsidRPr="00F06900" w:rsidRDefault="00A83603" w:rsidP="00146917">
      <w:pPr>
        <w:pStyle w:val="NoSpacing"/>
        <w:rPr>
          <w:b/>
          <w:sz w:val="24"/>
          <w:szCs w:val="24"/>
        </w:rPr>
      </w:pPr>
      <w:r w:rsidRPr="00F06900">
        <w:rPr>
          <w:b/>
          <w:sz w:val="24"/>
          <w:szCs w:val="24"/>
        </w:rPr>
        <w:t>GS-</w:t>
      </w:r>
      <w:r w:rsidR="003E1FAC" w:rsidRPr="00F06900">
        <w:rPr>
          <w:b/>
          <w:sz w:val="24"/>
          <w:szCs w:val="24"/>
        </w:rPr>
        <w:t>0</w:t>
      </w:r>
      <w:r w:rsidRPr="00F06900">
        <w:rPr>
          <w:b/>
          <w:sz w:val="24"/>
          <w:szCs w:val="24"/>
        </w:rPr>
        <w:t>401-</w:t>
      </w:r>
      <w:r w:rsidR="00E26DA4">
        <w:rPr>
          <w:b/>
          <w:sz w:val="24"/>
          <w:szCs w:val="24"/>
        </w:rPr>
        <w:t>13/14 National Wildlife</w:t>
      </w:r>
      <w:r w:rsidR="002C7530" w:rsidRPr="00F06900">
        <w:rPr>
          <w:b/>
          <w:sz w:val="24"/>
          <w:szCs w:val="24"/>
        </w:rPr>
        <w:t xml:space="preserve"> Program Leader in the</w:t>
      </w:r>
      <w:r w:rsidRPr="00F06900">
        <w:rPr>
          <w:b/>
          <w:sz w:val="24"/>
          <w:szCs w:val="24"/>
        </w:rPr>
        <w:t xml:space="preserve"> Watershed, Fish, Wildlife, Air, and Rare Plants Staff</w:t>
      </w:r>
    </w:p>
    <w:p w14:paraId="5CC908B2" w14:textId="77777777" w:rsidR="003E1FAC" w:rsidRPr="00B811B9" w:rsidRDefault="003E1FAC" w:rsidP="00146917">
      <w:pPr>
        <w:pStyle w:val="NoSpacing"/>
        <w:rPr>
          <w:sz w:val="28"/>
          <w:szCs w:val="28"/>
        </w:rPr>
      </w:pPr>
    </w:p>
    <w:p w14:paraId="5CC908B3" w14:textId="77777777" w:rsidR="002C7530" w:rsidRPr="00852021" w:rsidRDefault="00B84475" w:rsidP="00146917">
      <w:pPr>
        <w:pStyle w:val="NoSpacing"/>
        <w:rPr>
          <w:color w:val="000000"/>
          <w:sz w:val="24"/>
          <w:szCs w:val="24"/>
        </w:rPr>
      </w:pPr>
      <w:r w:rsidRPr="00852021">
        <w:rPr>
          <w:color w:val="000000"/>
          <w:sz w:val="24"/>
          <w:szCs w:val="24"/>
        </w:rPr>
        <w:t>The National Forests and Grasslands provide an abundance and diversity</w:t>
      </w:r>
      <w:r w:rsidR="00747EBF" w:rsidRPr="00852021">
        <w:rPr>
          <w:color w:val="000000"/>
          <w:sz w:val="24"/>
          <w:szCs w:val="24"/>
        </w:rPr>
        <w:t xml:space="preserve"> of wildlife</w:t>
      </w:r>
      <w:r w:rsidRPr="00852021">
        <w:rPr>
          <w:color w:val="000000"/>
          <w:sz w:val="24"/>
          <w:szCs w:val="24"/>
        </w:rPr>
        <w:t xml:space="preserve">.  </w:t>
      </w:r>
      <w:r w:rsidR="00852021" w:rsidRPr="00852021">
        <w:rPr>
          <w:color w:val="000000"/>
          <w:sz w:val="24"/>
          <w:szCs w:val="24"/>
        </w:rPr>
        <w:t xml:space="preserve">Wildlife is an integral component of the ecosystems managed by the Forest Service and is of </w:t>
      </w:r>
      <w:r w:rsidR="00D85B9E">
        <w:rPr>
          <w:color w:val="000000"/>
          <w:sz w:val="24"/>
          <w:szCs w:val="24"/>
        </w:rPr>
        <w:t>great</w:t>
      </w:r>
      <w:r w:rsidR="00852021" w:rsidRPr="00852021">
        <w:rPr>
          <w:color w:val="000000"/>
          <w:sz w:val="24"/>
          <w:szCs w:val="24"/>
        </w:rPr>
        <w:t xml:space="preserve"> public </w:t>
      </w:r>
      <w:r w:rsidR="000D426C">
        <w:rPr>
          <w:color w:val="000000"/>
          <w:sz w:val="24"/>
          <w:szCs w:val="24"/>
        </w:rPr>
        <w:t>interest;</w:t>
      </w:r>
      <w:r w:rsidR="00852021" w:rsidRPr="00852021">
        <w:rPr>
          <w:color w:val="000000"/>
          <w:sz w:val="24"/>
          <w:szCs w:val="24"/>
        </w:rPr>
        <w:t xml:space="preserve"> </w:t>
      </w:r>
      <w:r w:rsidR="00D85B9E">
        <w:rPr>
          <w:color w:val="000000"/>
          <w:sz w:val="24"/>
          <w:szCs w:val="24"/>
        </w:rPr>
        <w:t xml:space="preserve">enjoyed by many recreational visitors.  </w:t>
      </w:r>
      <w:r w:rsidR="00852021" w:rsidRPr="00852021">
        <w:rPr>
          <w:color w:val="000000"/>
          <w:sz w:val="24"/>
          <w:szCs w:val="24"/>
        </w:rPr>
        <w:t>Effective and i</w:t>
      </w:r>
      <w:r w:rsidR="00941C38" w:rsidRPr="00852021">
        <w:rPr>
          <w:color w:val="000000"/>
          <w:sz w:val="24"/>
          <w:szCs w:val="24"/>
        </w:rPr>
        <w:t>ntegrated management of this important resource</w:t>
      </w:r>
      <w:r w:rsidR="00852021" w:rsidRPr="00852021">
        <w:rPr>
          <w:color w:val="000000"/>
          <w:sz w:val="24"/>
          <w:szCs w:val="24"/>
        </w:rPr>
        <w:t xml:space="preserve"> on our National Forests and Grasslands</w:t>
      </w:r>
      <w:r w:rsidR="00941C38" w:rsidRPr="00852021">
        <w:rPr>
          <w:color w:val="000000"/>
          <w:sz w:val="24"/>
          <w:szCs w:val="24"/>
        </w:rPr>
        <w:t xml:space="preserve"> is a high priority for the agency</w:t>
      </w:r>
      <w:r w:rsidR="00852021" w:rsidRPr="00852021">
        <w:rPr>
          <w:color w:val="000000"/>
          <w:sz w:val="24"/>
          <w:szCs w:val="24"/>
        </w:rPr>
        <w:t>.</w:t>
      </w:r>
    </w:p>
    <w:p w14:paraId="5CC908B4" w14:textId="77777777" w:rsidR="00091A4C" w:rsidRPr="00E26DA4" w:rsidRDefault="008761F5" w:rsidP="00F06900">
      <w:pPr>
        <w:rPr>
          <w:color w:val="000000"/>
          <w:sz w:val="24"/>
          <w:szCs w:val="24"/>
          <w:highlight w:val="yellow"/>
        </w:rPr>
      </w:pPr>
      <w:r w:rsidRPr="00E26DA4">
        <w:rPr>
          <w:color w:val="000000"/>
          <w:sz w:val="24"/>
          <w:szCs w:val="24"/>
          <w:highlight w:val="yellow"/>
        </w:rPr>
        <w:br w:type="page"/>
      </w:r>
    </w:p>
    <w:p w14:paraId="5CC908B5" w14:textId="77777777" w:rsidR="00091A4C" w:rsidRPr="00E26DA4" w:rsidRDefault="00091A4C" w:rsidP="00091A4C">
      <w:pPr>
        <w:pStyle w:val="NoSpacing"/>
        <w:rPr>
          <w:i/>
          <w:color w:val="000000"/>
          <w:sz w:val="24"/>
          <w:szCs w:val="24"/>
        </w:rPr>
      </w:pPr>
      <w:r w:rsidRPr="00E26DA4">
        <w:rPr>
          <w:i/>
          <w:color w:val="000000"/>
          <w:sz w:val="24"/>
          <w:szCs w:val="24"/>
        </w:rPr>
        <w:lastRenderedPageBreak/>
        <w:t>Duties and Opportunities Associated with this Position:</w:t>
      </w:r>
    </w:p>
    <w:p w14:paraId="5CC908B6" w14:textId="77777777" w:rsidR="002C7530" w:rsidRPr="00E26DA4" w:rsidRDefault="002C7530" w:rsidP="002C7530">
      <w:pPr>
        <w:pStyle w:val="NoSpacing"/>
        <w:rPr>
          <w:sz w:val="24"/>
          <w:szCs w:val="24"/>
        </w:rPr>
      </w:pPr>
      <w:r w:rsidRPr="00E26DA4">
        <w:rPr>
          <w:sz w:val="24"/>
          <w:szCs w:val="24"/>
        </w:rPr>
        <w:t xml:space="preserve">The </w:t>
      </w:r>
      <w:r w:rsidR="00E26DA4" w:rsidRPr="00E26DA4">
        <w:rPr>
          <w:sz w:val="24"/>
          <w:szCs w:val="24"/>
        </w:rPr>
        <w:t xml:space="preserve">National Wildlife </w:t>
      </w:r>
      <w:r w:rsidRPr="00E26DA4">
        <w:rPr>
          <w:sz w:val="24"/>
          <w:szCs w:val="24"/>
        </w:rPr>
        <w:t xml:space="preserve">Program Leader in the Watershed, Fish, Wildlife, Air and Rare Plants (WFWARP) </w:t>
      </w:r>
      <w:r w:rsidR="00191387" w:rsidRPr="00E26DA4">
        <w:rPr>
          <w:sz w:val="24"/>
          <w:szCs w:val="24"/>
        </w:rPr>
        <w:t xml:space="preserve">staff </w:t>
      </w:r>
      <w:r w:rsidRPr="00E26DA4">
        <w:rPr>
          <w:sz w:val="24"/>
          <w:szCs w:val="24"/>
        </w:rPr>
        <w:t xml:space="preserve">will play a key role in the Forest Service’s management of complex and challenging natural resource issues on a national scale.  Major responsibilities of this position include, but are not limited to planning, direction, development, evaluation and administration </w:t>
      </w:r>
      <w:r w:rsidR="0092486E">
        <w:rPr>
          <w:sz w:val="24"/>
          <w:szCs w:val="24"/>
        </w:rPr>
        <w:t>of</w:t>
      </w:r>
      <w:r w:rsidR="00E26DA4" w:rsidRPr="00E26DA4">
        <w:rPr>
          <w:sz w:val="24"/>
          <w:szCs w:val="24"/>
        </w:rPr>
        <w:t xml:space="preserve"> all aspects of the wildlife</w:t>
      </w:r>
      <w:r w:rsidRPr="00E26DA4">
        <w:rPr>
          <w:sz w:val="24"/>
          <w:szCs w:val="24"/>
        </w:rPr>
        <w:t xml:space="preserve"> program n</w:t>
      </w:r>
      <w:r w:rsidR="0092486E">
        <w:rPr>
          <w:sz w:val="24"/>
          <w:szCs w:val="24"/>
        </w:rPr>
        <w:t>ecessary to maintain the health and</w:t>
      </w:r>
      <w:r w:rsidRPr="00E26DA4">
        <w:rPr>
          <w:sz w:val="24"/>
          <w:szCs w:val="24"/>
        </w:rPr>
        <w:t xml:space="preserve"> diversity </w:t>
      </w:r>
      <w:r w:rsidR="009A74DC">
        <w:rPr>
          <w:sz w:val="24"/>
          <w:szCs w:val="24"/>
        </w:rPr>
        <w:t>of wildlife</w:t>
      </w:r>
      <w:r w:rsidR="0092486E">
        <w:rPr>
          <w:sz w:val="24"/>
          <w:szCs w:val="24"/>
        </w:rPr>
        <w:t xml:space="preserve"> habitat and </w:t>
      </w:r>
      <w:r w:rsidR="00747EBF">
        <w:rPr>
          <w:sz w:val="24"/>
          <w:szCs w:val="24"/>
        </w:rPr>
        <w:t xml:space="preserve">wildlife </w:t>
      </w:r>
      <w:r w:rsidR="0092486E">
        <w:rPr>
          <w:sz w:val="24"/>
          <w:szCs w:val="24"/>
        </w:rPr>
        <w:t xml:space="preserve">populations </w:t>
      </w:r>
      <w:r w:rsidR="009A74DC">
        <w:rPr>
          <w:sz w:val="24"/>
          <w:szCs w:val="24"/>
        </w:rPr>
        <w:t>on</w:t>
      </w:r>
      <w:r w:rsidRPr="00E26DA4">
        <w:rPr>
          <w:sz w:val="24"/>
          <w:szCs w:val="24"/>
        </w:rPr>
        <w:t xml:space="preserve"> the nation’s forests and grasslands now and into the future.  In addition to a workin</w:t>
      </w:r>
      <w:r w:rsidR="00E26DA4" w:rsidRPr="00E26DA4">
        <w:rPr>
          <w:sz w:val="24"/>
          <w:szCs w:val="24"/>
        </w:rPr>
        <w:t xml:space="preserve">g knowledge of </w:t>
      </w:r>
      <w:r w:rsidR="00747EBF">
        <w:rPr>
          <w:sz w:val="24"/>
          <w:szCs w:val="24"/>
        </w:rPr>
        <w:t>wildlife management principles</w:t>
      </w:r>
      <w:r w:rsidR="00852021">
        <w:rPr>
          <w:sz w:val="24"/>
          <w:szCs w:val="24"/>
        </w:rPr>
        <w:t>, wildlife ecology, current research</w:t>
      </w:r>
      <w:r w:rsidR="00747EBF">
        <w:rPr>
          <w:sz w:val="24"/>
          <w:szCs w:val="24"/>
        </w:rPr>
        <w:t xml:space="preserve"> and pertinent l</w:t>
      </w:r>
      <w:r w:rsidR="00B074E5">
        <w:rPr>
          <w:sz w:val="24"/>
          <w:szCs w:val="24"/>
        </w:rPr>
        <w:t>aws and regulations</w:t>
      </w:r>
      <w:r w:rsidR="00747EBF">
        <w:rPr>
          <w:sz w:val="24"/>
          <w:szCs w:val="24"/>
        </w:rPr>
        <w:t xml:space="preserve"> </w:t>
      </w:r>
      <w:r w:rsidR="00852021">
        <w:rPr>
          <w:sz w:val="24"/>
          <w:szCs w:val="24"/>
        </w:rPr>
        <w:t>(</w:t>
      </w:r>
      <w:r w:rsidR="00747EBF">
        <w:rPr>
          <w:sz w:val="24"/>
          <w:szCs w:val="24"/>
        </w:rPr>
        <w:t xml:space="preserve">including the </w:t>
      </w:r>
      <w:r w:rsidR="00E26DA4" w:rsidRPr="00E26DA4">
        <w:rPr>
          <w:sz w:val="24"/>
          <w:szCs w:val="24"/>
        </w:rPr>
        <w:t>National Forest Management Act</w:t>
      </w:r>
      <w:r w:rsidR="00852021">
        <w:rPr>
          <w:sz w:val="24"/>
          <w:szCs w:val="24"/>
        </w:rPr>
        <w:t>)</w:t>
      </w:r>
      <w:r w:rsidRPr="00E26DA4">
        <w:rPr>
          <w:sz w:val="24"/>
          <w:szCs w:val="24"/>
        </w:rPr>
        <w:t xml:space="preserve"> we are looking for an individual with proven leadership skills, with the ability to motivate those around them while being a team player.</w:t>
      </w:r>
    </w:p>
    <w:p w14:paraId="5CC908B7" w14:textId="77777777" w:rsidR="002C7530" w:rsidRPr="00E26DA4" w:rsidRDefault="002C7530" w:rsidP="002C7530">
      <w:pPr>
        <w:pStyle w:val="NoSpacing"/>
        <w:rPr>
          <w:sz w:val="24"/>
          <w:szCs w:val="24"/>
          <w:highlight w:val="yellow"/>
        </w:rPr>
      </w:pPr>
    </w:p>
    <w:p w14:paraId="5CC908B8" w14:textId="77777777" w:rsidR="00352142" w:rsidRDefault="002C7530" w:rsidP="002C7530">
      <w:pPr>
        <w:pStyle w:val="NoSpacing"/>
        <w:rPr>
          <w:sz w:val="24"/>
          <w:szCs w:val="24"/>
        </w:rPr>
      </w:pPr>
      <w:r w:rsidRPr="00A83ED0">
        <w:rPr>
          <w:sz w:val="24"/>
          <w:szCs w:val="24"/>
        </w:rPr>
        <w:t>Specific Duties include</w:t>
      </w:r>
      <w:r w:rsidR="00352142">
        <w:rPr>
          <w:sz w:val="24"/>
          <w:szCs w:val="24"/>
        </w:rPr>
        <w:t>:</w:t>
      </w:r>
    </w:p>
    <w:p w14:paraId="5CC908B9" w14:textId="77777777" w:rsidR="00352142" w:rsidRDefault="00FA5FC6" w:rsidP="00352142">
      <w:pPr>
        <w:pStyle w:val="NoSpacing"/>
        <w:numPr>
          <w:ilvl w:val="0"/>
          <w:numId w:val="24"/>
        </w:numPr>
        <w:rPr>
          <w:sz w:val="24"/>
          <w:szCs w:val="24"/>
        </w:rPr>
      </w:pPr>
      <w:r>
        <w:rPr>
          <w:sz w:val="24"/>
          <w:szCs w:val="24"/>
        </w:rPr>
        <w:t>P</w:t>
      </w:r>
      <w:r w:rsidR="00F65D1C">
        <w:rPr>
          <w:sz w:val="24"/>
          <w:szCs w:val="24"/>
        </w:rPr>
        <w:t>roviding</w:t>
      </w:r>
      <w:r w:rsidR="002C7530" w:rsidRPr="00A83ED0">
        <w:rPr>
          <w:sz w:val="24"/>
          <w:szCs w:val="24"/>
        </w:rPr>
        <w:t xml:space="preserve"> national leadership</w:t>
      </w:r>
      <w:r>
        <w:rPr>
          <w:sz w:val="24"/>
          <w:szCs w:val="24"/>
        </w:rPr>
        <w:t>, scientific expertise</w:t>
      </w:r>
      <w:r w:rsidR="002C7530" w:rsidRPr="00A83ED0">
        <w:rPr>
          <w:sz w:val="24"/>
          <w:szCs w:val="24"/>
        </w:rPr>
        <w:t xml:space="preserve"> and expert recommendations to</w:t>
      </w:r>
      <w:r w:rsidR="00746F4D">
        <w:rPr>
          <w:sz w:val="24"/>
          <w:szCs w:val="24"/>
        </w:rPr>
        <w:t xml:space="preserve"> </w:t>
      </w:r>
      <w:r w:rsidR="002C7530" w:rsidRPr="00A83ED0">
        <w:rPr>
          <w:sz w:val="24"/>
          <w:szCs w:val="24"/>
        </w:rPr>
        <w:t>Department of Agriculture</w:t>
      </w:r>
      <w:r w:rsidR="00746F4D">
        <w:rPr>
          <w:sz w:val="24"/>
          <w:szCs w:val="24"/>
        </w:rPr>
        <w:t>, USFS Washington Office and Field Units</w:t>
      </w:r>
      <w:r w:rsidR="002C7530" w:rsidRPr="00A83ED0">
        <w:rPr>
          <w:sz w:val="24"/>
          <w:szCs w:val="24"/>
        </w:rPr>
        <w:t xml:space="preserve"> regarding agency-wide policy</w:t>
      </w:r>
      <w:r w:rsidR="00E40103">
        <w:rPr>
          <w:sz w:val="24"/>
          <w:szCs w:val="24"/>
        </w:rPr>
        <w:t>, current issues,</w:t>
      </w:r>
      <w:r w:rsidR="002C7530" w:rsidRPr="00A83ED0">
        <w:rPr>
          <w:sz w:val="24"/>
          <w:szCs w:val="24"/>
        </w:rPr>
        <w:t xml:space="preserve"> and </w:t>
      </w:r>
      <w:r w:rsidR="00747EBF" w:rsidRPr="00A83ED0">
        <w:rPr>
          <w:sz w:val="24"/>
          <w:szCs w:val="24"/>
        </w:rPr>
        <w:t xml:space="preserve">wildlife </w:t>
      </w:r>
      <w:r w:rsidR="002C7530" w:rsidRPr="00A83ED0">
        <w:rPr>
          <w:sz w:val="24"/>
          <w:szCs w:val="24"/>
        </w:rPr>
        <w:t>pro</w:t>
      </w:r>
      <w:r w:rsidR="00F65D1C">
        <w:rPr>
          <w:sz w:val="24"/>
          <w:szCs w:val="24"/>
        </w:rPr>
        <w:t>gram management.</w:t>
      </w:r>
    </w:p>
    <w:p w14:paraId="5CC908BA" w14:textId="77777777" w:rsidR="00F65D1C" w:rsidRPr="00F65D1C" w:rsidRDefault="00F65D1C" w:rsidP="00F65D1C">
      <w:pPr>
        <w:pStyle w:val="NoSpacing"/>
        <w:numPr>
          <w:ilvl w:val="0"/>
          <w:numId w:val="24"/>
        </w:numPr>
        <w:rPr>
          <w:sz w:val="24"/>
          <w:szCs w:val="24"/>
        </w:rPr>
      </w:pPr>
      <w:r>
        <w:rPr>
          <w:sz w:val="24"/>
          <w:szCs w:val="24"/>
        </w:rPr>
        <w:t xml:space="preserve">Management of national </w:t>
      </w:r>
      <w:r w:rsidRPr="00B811B9">
        <w:rPr>
          <w:sz w:val="24"/>
          <w:szCs w:val="24"/>
        </w:rPr>
        <w:t>wildlife</w:t>
      </w:r>
      <w:r>
        <w:rPr>
          <w:sz w:val="24"/>
          <w:szCs w:val="24"/>
        </w:rPr>
        <w:t xml:space="preserve"> program on 193 million acres of national forests and grasslands</w:t>
      </w:r>
    </w:p>
    <w:p w14:paraId="5CC908BB" w14:textId="77777777" w:rsidR="00FA5FC6" w:rsidRPr="00F65D1C" w:rsidRDefault="00746F4D" w:rsidP="00F65D1C">
      <w:pPr>
        <w:pStyle w:val="NoSpacing"/>
        <w:numPr>
          <w:ilvl w:val="0"/>
          <w:numId w:val="24"/>
        </w:numPr>
        <w:rPr>
          <w:sz w:val="24"/>
          <w:szCs w:val="24"/>
        </w:rPr>
      </w:pPr>
      <w:r w:rsidRPr="00746F4D">
        <w:rPr>
          <w:sz w:val="24"/>
          <w:szCs w:val="24"/>
        </w:rPr>
        <w:t>Developing</w:t>
      </w:r>
      <w:r w:rsidR="0027462A">
        <w:rPr>
          <w:sz w:val="24"/>
          <w:szCs w:val="24"/>
        </w:rPr>
        <w:t xml:space="preserve"> and recommending</w:t>
      </w:r>
      <w:r w:rsidRPr="00746F4D">
        <w:rPr>
          <w:sz w:val="24"/>
          <w:szCs w:val="24"/>
        </w:rPr>
        <w:t xml:space="preserve"> </w:t>
      </w:r>
      <w:r w:rsidR="0027462A">
        <w:rPr>
          <w:sz w:val="24"/>
          <w:szCs w:val="24"/>
        </w:rPr>
        <w:t xml:space="preserve">national wildlife </w:t>
      </w:r>
      <w:r w:rsidRPr="00746F4D">
        <w:rPr>
          <w:sz w:val="24"/>
          <w:szCs w:val="24"/>
        </w:rPr>
        <w:t>guidelines</w:t>
      </w:r>
      <w:r w:rsidR="0027462A">
        <w:rPr>
          <w:sz w:val="24"/>
          <w:szCs w:val="24"/>
        </w:rPr>
        <w:t xml:space="preserve"> and/or policy </w:t>
      </w:r>
      <w:r w:rsidRPr="00746F4D">
        <w:rPr>
          <w:sz w:val="24"/>
          <w:szCs w:val="24"/>
        </w:rPr>
        <w:t xml:space="preserve">based on </w:t>
      </w:r>
      <w:r w:rsidR="0027462A">
        <w:rPr>
          <w:sz w:val="24"/>
          <w:szCs w:val="24"/>
        </w:rPr>
        <w:t xml:space="preserve">the </w:t>
      </w:r>
      <w:r w:rsidR="00FA5FC6" w:rsidRPr="00746F4D">
        <w:rPr>
          <w:sz w:val="24"/>
          <w:szCs w:val="24"/>
        </w:rPr>
        <w:t>2012 Planning Ru</w:t>
      </w:r>
      <w:r>
        <w:rPr>
          <w:sz w:val="24"/>
          <w:szCs w:val="24"/>
        </w:rPr>
        <w:t>le</w:t>
      </w:r>
      <w:r w:rsidR="00F65D1C">
        <w:rPr>
          <w:sz w:val="24"/>
          <w:szCs w:val="24"/>
        </w:rPr>
        <w:t xml:space="preserve"> that ensure ecological and adaptive management approaches, conserve biological diversity and maintain long-term productivity future generations.</w:t>
      </w:r>
    </w:p>
    <w:p w14:paraId="5CC908BC" w14:textId="77777777" w:rsidR="00F65D1C" w:rsidRDefault="00F65D1C" w:rsidP="002C7530">
      <w:pPr>
        <w:pStyle w:val="ListParagraph"/>
        <w:numPr>
          <w:ilvl w:val="0"/>
          <w:numId w:val="18"/>
        </w:numPr>
        <w:rPr>
          <w:sz w:val="24"/>
          <w:szCs w:val="24"/>
        </w:rPr>
      </w:pPr>
      <w:r w:rsidRPr="00DE491F">
        <w:rPr>
          <w:sz w:val="24"/>
          <w:szCs w:val="24"/>
        </w:rPr>
        <w:t>Fostering relationships with</w:t>
      </w:r>
      <w:r>
        <w:rPr>
          <w:sz w:val="24"/>
          <w:szCs w:val="24"/>
        </w:rPr>
        <w:t>in all branches of the Forest Service (National Forest Systems,</w:t>
      </w:r>
      <w:r w:rsidRPr="00DE491F">
        <w:rPr>
          <w:sz w:val="24"/>
          <w:szCs w:val="24"/>
        </w:rPr>
        <w:t xml:space="preserve"> </w:t>
      </w:r>
      <w:r>
        <w:rPr>
          <w:sz w:val="24"/>
          <w:szCs w:val="24"/>
        </w:rPr>
        <w:t>International Programs, State and Private Forestry, Research and Development</w:t>
      </w:r>
      <w:r w:rsidR="00087132">
        <w:rPr>
          <w:sz w:val="24"/>
          <w:szCs w:val="24"/>
        </w:rPr>
        <w:t xml:space="preserve">) </w:t>
      </w:r>
      <w:r w:rsidRPr="00DE491F">
        <w:rPr>
          <w:sz w:val="24"/>
          <w:szCs w:val="24"/>
        </w:rPr>
        <w:t>other federal and state agencies</w:t>
      </w:r>
      <w:r w:rsidR="00087132">
        <w:rPr>
          <w:sz w:val="24"/>
          <w:szCs w:val="24"/>
        </w:rPr>
        <w:t>, partners and stake holders</w:t>
      </w:r>
      <w:r w:rsidRPr="00DE491F">
        <w:rPr>
          <w:sz w:val="24"/>
          <w:szCs w:val="24"/>
        </w:rPr>
        <w:t xml:space="preserve"> </w:t>
      </w:r>
      <w:r w:rsidR="00087132">
        <w:rPr>
          <w:sz w:val="24"/>
          <w:szCs w:val="24"/>
        </w:rPr>
        <w:t xml:space="preserve">to accomplish wildlife program </w:t>
      </w:r>
      <w:r w:rsidRPr="00DE491F">
        <w:rPr>
          <w:sz w:val="24"/>
          <w:szCs w:val="24"/>
        </w:rPr>
        <w:t>and agency goals</w:t>
      </w:r>
      <w:r w:rsidR="00087132">
        <w:rPr>
          <w:sz w:val="24"/>
          <w:szCs w:val="24"/>
        </w:rPr>
        <w:t xml:space="preserve"> and objectives</w:t>
      </w:r>
      <w:r w:rsidRPr="00DE491F">
        <w:rPr>
          <w:sz w:val="24"/>
          <w:szCs w:val="24"/>
        </w:rPr>
        <w:t>.</w:t>
      </w:r>
    </w:p>
    <w:p w14:paraId="5CC908BD" w14:textId="77777777" w:rsidR="00087132" w:rsidRPr="00087132" w:rsidRDefault="00087132" w:rsidP="00087132">
      <w:pPr>
        <w:pStyle w:val="ListParagraph"/>
        <w:rPr>
          <w:sz w:val="24"/>
          <w:szCs w:val="24"/>
        </w:rPr>
      </w:pPr>
    </w:p>
    <w:p w14:paraId="5CC908BE" w14:textId="77777777" w:rsidR="002C7530" w:rsidRDefault="002C7530" w:rsidP="002C7530">
      <w:pPr>
        <w:pStyle w:val="NoSpacing"/>
        <w:rPr>
          <w:sz w:val="24"/>
          <w:szCs w:val="24"/>
        </w:rPr>
      </w:pPr>
      <w:r w:rsidRPr="002C7530">
        <w:rPr>
          <w:sz w:val="24"/>
          <w:szCs w:val="24"/>
        </w:rPr>
        <w:t>This position direc</w:t>
      </w:r>
      <w:r w:rsidR="00E26DA4">
        <w:rPr>
          <w:sz w:val="24"/>
          <w:szCs w:val="24"/>
        </w:rPr>
        <w:t>tly supervises one employee</w:t>
      </w:r>
      <w:r w:rsidRPr="002C7530">
        <w:rPr>
          <w:sz w:val="24"/>
          <w:szCs w:val="24"/>
        </w:rPr>
        <w:t>.</w:t>
      </w:r>
    </w:p>
    <w:p w14:paraId="5CC908BF" w14:textId="77777777" w:rsidR="00B221D8" w:rsidRDefault="00B221D8" w:rsidP="002C7530">
      <w:pPr>
        <w:pStyle w:val="NoSpacing"/>
        <w:rPr>
          <w:sz w:val="24"/>
          <w:szCs w:val="24"/>
        </w:rPr>
      </w:pPr>
    </w:p>
    <w:p w14:paraId="5CC908C0" w14:textId="77777777" w:rsidR="00B221D8" w:rsidRPr="00B221D8" w:rsidRDefault="00B221D8" w:rsidP="002C7530">
      <w:pPr>
        <w:pStyle w:val="NoSpacing"/>
        <w:rPr>
          <w:i/>
          <w:sz w:val="24"/>
          <w:szCs w:val="24"/>
        </w:rPr>
      </w:pPr>
      <w:r w:rsidRPr="00B221D8">
        <w:rPr>
          <w:i/>
          <w:sz w:val="24"/>
          <w:szCs w:val="24"/>
        </w:rPr>
        <w:t xml:space="preserve">How </w:t>
      </w:r>
      <w:r>
        <w:rPr>
          <w:i/>
          <w:sz w:val="24"/>
          <w:szCs w:val="24"/>
        </w:rPr>
        <w:t>to apply for this</w:t>
      </w:r>
      <w:r w:rsidRPr="00B221D8">
        <w:rPr>
          <w:i/>
          <w:sz w:val="24"/>
          <w:szCs w:val="24"/>
        </w:rPr>
        <w:t xml:space="preserve"> position:</w:t>
      </w:r>
    </w:p>
    <w:p w14:paraId="5CC908C1" w14:textId="77777777" w:rsidR="00B221D8" w:rsidRDefault="00B221D8" w:rsidP="002C7530">
      <w:pPr>
        <w:pStyle w:val="NoSpacing"/>
        <w:rPr>
          <w:sz w:val="24"/>
          <w:szCs w:val="24"/>
        </w:rPr>
      </w:pPr>
      <w:r>
        <w:rPr>
          <w:sz w:val="24"/>
          <w:szCs w:val="24"/>
        </w:rPr>
        <w:t xml:space="preserve">This position will likely be advertised under both Merit System (Federal government-wide) and Demonstration Project (DEMO) authorities. Under DEMO, interested individuals need not have present or previous status as a Federal employee in order to apply. All potential applicants who respond to this outreach will be sent a link to the vacancy announcement when it is available. The vacancy announcement will be posted at http:// </w:t>
      </w:r>
      <w:hyperlink r:id="rId11" w:history="1">
        <w:r w:rsidRPr="007704EA">
          <w:rPr>
            <w:rStyle w:val="Hyperlink"/>
            <w:sz w:val="24"/>
            <w:szCs w:val="24"/>
          </w:rPr>
          <w:t>www.usajobs.gov</w:t>
        </w:r>
      </w:hyperlink>
      <w:r w:rsidR="00860292">
        <w:rPr>
          <w:sz w:val="24"/>
          <w:szCs w:val="24"/>
        </w:rPr>
        <w:t xml:space="preserve"> by mid-to-late</w:t>
      </w:r>
      <w:r w:rsidR="00D848F1">
        <w:rPr>
          <w:sz w:val="24"/>
          <w:szCs w:val="24"/>
        </w:rPr>
        <w:t xml:space="preserve"> </w:t>
      </w:r>
      <w:r w:rsidR="00860292">
        <w:rPr>
          <w:sz w:val="24"/>
          <w:szCs w:val="24"/>
        </w:rPr>
        <w:t>April</w:t>
      </w:r>
      <w:r w:rsidR="00E26DA4">
        <w:rPr>
          <w:sz w:val="24"/>
          <w:szCs w:val="24"/>
        </w:rPr>
        <w:t>, 2014</w:t>
      </w:r>
      <w:r>
        <w:rPr>
          <w:sz w:val="24"/>
          <w:szCs w:val="24"/>
        </w:rPr>
        <w:t xml:space="preserve">. </w:t>
      </w:r>
    </w:p>
    <w:p w14:paraId="5CC908C2" w14:textId="77777777" w:rsidR="00F47271" w:rsidRDefault="00F47271" w:rsidP="002C7530">
      <w:pPr>
        <w:pStyle w:val="NoSpacing"/>
        <w:rPr>
          <w:sz w:val="24"/>
          <w:szCs w:val="24"/>
        </w:rPr>
      </w:pPr>
    </w:p>
    <w:p w14:paraId="5CC908C3" w14:textId="52B41E5D" w:rsidR="00D84A61" w:rsidRDefault="00D84A61" w:rsidP="00146917">
      <w:pPr>
        <w:pStyle w:val="NoSpacing"/>
        <w:rPr>
          <w:sz w:val="24"/>
          <w:szCs w:val="24"/>
        </w:rPr>
      </w:pPr>
      <w:r w:rsidRPr="0019309E">
        <w:rPr>
          <w:sz w:val="24"/>
          <w:szCs w:val="24"/>
        </w:rPr>
        <w:t>For more information</w:t>
      </w:r>
      <w:r w:rsidR="00F47271" w:rsidRPr="00F47271">
        <w:rPr>
          <w:i/>
          <w:sz w:val="24"/>
          <w:szCs w:val="24"/>
        </w:rPr>
        <w:t>,</w:t>
      </w:r>
      <w:r w:rsidRPr="00F47271">
        <w:rPr>
          <w:i/>
          <w:sz w:val="24"/>
          <w:szCs w:val="24"/>
        </w:rPr>
        <w:t xml:space="preserve"> </w:t>
      </w:r>
      <w:r w:rsidRPr="0019309E">
        <w:rPr>
          <w:sz w:val="24"/>
          <w:szCs w:val="24"/>
        </w:rPr>
        <w:t>contact:</w:t>
      </w:r>
      <w:r w:rsidR="00F47271">
        <w:rPr>
          <w:i/>
          <w:sz w:val="24"/>
          <w:szCs w:val="24"/>
        </w:rPr>
        <w:t xml:space="preserve"> </w:t>
      </w:r>
      <w:r w:rsidR="00F47271" w:rsidRPr="00F47271">
        <w:rPr>
          <w:b/>
          <w:i/>
          <w:sz w:val="24"/>
          <w:szCs w:val="24"/>
        </w:rPr>
        <w:t>Chris Worth</w:t>
      </w:r>
      <w:r w:rsidR="00F47271">
        <w:rPr>
          <w:i/>
          <w:sz w:val="24"/>
          <w:szCs w:val="24"/>
        </w:rPr>
        <w:t xml:space="preserve">, </w:t>
      </w:r>
      <w:r w:rsidR="00F47271" w:rsidRPr="0019309E">
        <w:rPr>
          <w:sz w:val="24"/>
          <w:szCs w:val="24"/>
        </w:rPr>
        <w:t>Assistant Director</w:t>
      </w:r>
      <w:r w:rsidR="0019309E">
        <w:rPr>
          <w:sz w:val="24"/>
          <w:szCs w:val="24"/>
        </w:rPr>
        <w:t xml:space="preserve"> – </w:t>
      </w:r>
      <w:r w:rsidR="00F47271" w:rsidRPr="0019309E">
        <w:rPr>
          <w:sz w:val="24"/>
          <w:szCs w:val="24"/>
        </w:rPr>
        <w:t xml:space="preserve">Wildlife, </w:t>
      </w:r>
      <w:r w:rsidR="00D67A93">
        <w:rPr>
          <w:sz w:val="24"/>
          <w:szCs w:val="24"/>
        </w:rPr>
        <w:t xml:space="preserve">Threatened &amp; Endangered Species, </w:t>
      </w:r>
      <w:r w:rsidR="00F47271" w:rsidRPr="0019309E">
        <w:rPr>
          <w:sz w:val="24"/>
          <w:szCs w:val="24"/>
        </w:rPr>
        <w:t>Plann</w:t>
      </w:r>
      <w:r w:rsidR="00D67A93">
        <w:rPr>
          <w:sz w:val="24"/>
          <w:szCs w:val="24"/>
        </w:rPr>
        <w:t>ing, Air, and Soils Resources</w:t>
      </w:r>
      <w:r w:rsidR="00F47271" w:rsidRPr="0019309E">
        <w:rPr>
          <w:sz w:val="24"/>
          <w:szCs w:val="24"/>
        </w:rPr>
        <w:t xml:space="preserve"> by phone at (202) 205-3199 or e-mail at</w:t>
      </w:r>
      <w:r w:rsidR="00F47271">
        <w:rPr>
          <w:i/>
          <w:sz w:val="24"/>
          <w:szCs w:val="24"/>
        </w:rPr>
        <w:t xml:space="preserve"> </w:t>
      </w:r>
      <w:hyperlink r:id="rId12" w:history="1">
        <w:r w:rsidR="00F47271" w:rsidRPr="007704EA">
          <w:rPr>
            <w:rStyle w:val="Hyperlink"/>
            <w:i/>
            <w:sz w:val="24"/>
            <w:szCs w:val="24"/>
          </w:rPr>
          <w:t>cworth@fs.fed.us</w:t>
        </w:r>
      </w:hyperlink>
      <w:r w:rsidR="00F47271">
        <w:rPr>
          <w:i/>
          <w:sz w:val="24"/>
          <w:szCs w:val="24"/>
        </w:rPr>
        <w:t xml:space="preserve">.  </w:t>
      </w:r>
      <w:r w:rsidR="00F47271" w:rsidRPr="0019309E">
        <w:rPr>
          <w:sz w:val="24"/>
          <w:szCs w:val="24"/>
        </w:rPr>
        <w:t>You may also touch base with</w:t>
      </w:r>
      <w:r w:rsidR="00F47271">
        <w:rPr>
          <w:i/>
          <w:sz w:val="24"/>
          <w:szCs w:val="24"/>
        </w:rPr>
        <w:t xml:space="preserve"> </w:t>
      </w:r>
      <w:r w:rsidR="00606577">
        <w:rPr>
          <w:b/>
          <w:i/>
          <w:sz w:val="24"/>
          <w:szCs w:val="24"/>
        </w:rPr>
        <w:t>Steve Segovia</w:t>
      </w:r>
      <w:r w:rsidR="00F47271">
        <w:rPr>
          <w:i/>
          <w:sz w:val="24"/>
          <w:szCs w:val="24"/>
        </w:rPr>
        <w:t xml:space="preserve">, </w:t>
      </w:r>
      <w:r w:rsidR="00606577">
        <w:rPr>
          <w:sz w:val="24"/>
          <w:szCs w:val="24"/>
        </w:rPr>
        <w:t>Deputy</w:t>
      </w:r>
      <w:r w:rsidR="00F47271" w:rsidRPr="0019309E">
        <w:rPr>
          <w:sz w:val="24"/>
          <w:szCs w:val="24"/>
        </w:rPr>
        <w:t xml:space="preserve"> Director – </w:t>
      </w:r>
      <w:r w:rsidR="005B1606" w:rsidRPr="0019309E">
        <w:rPr>
          <w:sz w:val="24"/>
          <w:szCs w:val="24"/>
        </w:rPr>
        <w:t>W</w:t>
      </w:r>
      <w:r w:rsidR="00D14520" w:rsidRPr="0019309E">
        <w:rPr>
          <w:sz w:val="24"/>
          <w:szCs w:val="24"/>
        </w:rPr>
        <w:t>atershed, Fish</w:t>
      </w:r>
      <w:r w:rsidR="00F47271" w:rsidRPr="0019309E">
        <w:rPr>
          <w:sz w:val="24"/>
          <w:szCs w:val="24"/>
        </w:rPr>
        <w:t xml:space="preserve">, Wildlife, Air and Rare Plants at (202) </w:t>
      </w:r>
      <w:r w:rsidR="00606577">
        <w:rPr>
          <w:sz w:val="24"/>
          <w:szCs w:val="24"/>
        </w:rPr>
        <w:t>205-106</w:t>
      </w:r>
      <w:r w:rsidR="005B1606" w:rsidRPr="0019309E">
        <w:rPr>
          <w:sz w:val="24"/>
          <w:szCs w:val="24"/>
        </w:rPr>
        <w:t>6</w:t>
      </w:r>
      <w:r w:rsidR="00F47271" w:rsidRPr="0019309E">
        <w:rPr>
          <w:sz w:val="24"/>
          <w:szCs w:val="24"/>
        </w:rPr>
        <w:t xml:space="preserve"> or </w:t>
      </w:r>
      <w:hyperlink r:id="rId13" w:history="1">
        <w:r w:rsidR="009C3A4A" w:rsidRPr="006B295B">
          <w:rPr>
            <w:rStyle w:val="Hyperlink"/>
            <w:i/>
            <w:sz w:val="24"/>
            <w:szCs w:val="24"/>
          </w:rPr>
          <w:t>ssegovia@fs.fed.us</w:t>
        </w:r>
      </w:hyperlink>
      <w:r w:rsidR="00F47271">
        <w:rPr>
          <w:sz w:val="24"/>
          <w:szCs w:val="24"/>
        </w:rPr>
        <w:t xml:space="preserve">. </w:t>
      </w:r>
    </w:p>
    <w:p w14:paraId="5CC908C4" w14:textId="77777777" w:rsidR="00AE3B2F" w:rsidRDefault="00AE3B2F" w:rsidP="00146917">
      <w:pPr>
        <w:pStyle w:val="NoSpacing"/>
        <w:rPr>
          <w:sz w:val="28"/>
          <w:szCs w:val="28"/>
        </w:rPr>
      </w:pPr>
    </w:p>
    <w:p w14:paraId="5CC908C5" w14:textId="77777777" w:rsidR="00F06900" w:rsidRDefault="00F06900">
      <w:pPr>
        <w:rPr>
          <w:rFonts w:cstheme="minorHAnsi"/>
          <w:b/>
          <w:sz w:val="28"/>
          <w:szCs w:val="28"/>
        </w:rPr>
      </w:pPr>
      <w:r>
        <w:rPr>
          <w:rFonts w:cstheme="minorHAnsi"/>
          <w:b/>
          <w:sz w:val="28"/>
          <w:szCs w:val="28"/>
        </w:rPr>
        <w:br w:type="page"/>
      </w:r>
    </w:p>
    <w:p w14:paraId="5CC908C6" w14:textId="77777777" w:rsidR="004105DF" w:rsidRPr="008E7D8F" w:rsidRDefault="0037586C" w:rsidP="008E7D8F">
      <w:pPr>
        <w:pStyle w:val="NoSpacing"/>
        <w:rPr>
          <w:rFonts w:cstheme="minorHAnsi"/>
          <w:b/>
          <w:sz w:val="28"/>
          <w:szCs w:val="28"/>
        </w:rPr>
      </w:pPr>
      <w:r w:rsidRPr="008E7D8F">
        <w:rPr>
          <w:rFonts w:cstheme="minorHAnsi"/>
          <w:b/>
          <w:sz w:val="28"/>
          <w:szCs w:val="28"/>
        </w:rPr>
        <w:lastRenderedPageBreak/>
        <w:t>Community Information</w:t>
      </w:r>
    </w:p>
    <w:p w14:paraId="5CC908C7" w14:textId="77777777" w:rsidR="00D24588" w:rsidRDefault="00D24588" w:rsidP="008E7D8F">
      <w:pPr>
        <w:pStyle w:val="NoSpacing"/>
        <w:rPr>
          <w:rFonts w:cstheme="minorHAnsi"/>
          <w:color w:val="000000"/>
          <w:sz w:val="24"/>
          <w:szCs w:val="24"/>
        </w:rPr>
      </w:pPr>
    </w:p>
    <w:p w14:paraId="5CC908C8" w14:textId="77777777" w:rsidR="008E7D8F" w:rsidRDefault="00D90636" w:rsidP="008E7D8F">
      <w:pPr>
        <w:pStyle w:val="NoSpacing"/>
        <w:rPr>
          <w:rFonts w:cstheme="minorHAnsi"/>
          <w:color w:val="333333"/>
          <w:sz w:val="24"/>
          <w:szCs w:val="24"/>
          <w:shd w:val="clear" w:color="auto" w:fill="FFFFFF"/>
        </w:rPr>
      </w:pPr>
      <w:r>
        <w:rPr>
          <w:rFonts w:cstheme="minorHAnsi"/>
          <w:color w:val="000000"/>
          <w:sz w:val="24"/>
          <w:szCs w:val="24"/>
        </w:rPr>
        <w:t>A</w:t>
      </w:r>
      <w:r w:rsidR="008E7D8F" w:rsidRPr="008E7D8F">
        <w:rPr>
          <w:rFonts w:cstheme="minorHAnsi"/>
          <w:color w:val="000000"/>
          <w:sz w:val="24"/>
          <w:szCs w:val="24"/>
        </w:rPr>
        <w:t xml:space="preserve"> city of iconic monuments and idyllic vistas</w:t>
      </w:r>
      <w:r>
        <w:rPr>
          <w:rFonts w:cstheme="minorHAnsi"/>
          <w:color w:val="000000"/>
          <w:sz w:val="24"/>
          <w:szCs w:val="24"/>
        </w:rPr>
        <w:t xml:space="preserve">, Washington, DC commands attention from </w:t>
      </w:r>
      <w:r w:rsidR="00216D06">
        <w:rPr>
          <w:rFonts w:cstheme="minorHAnsi"/>
          <w:color w:val="000000"/>
          <w:sz w:val="24"/>
          <w:szCs w:val="24"/>
        </w:rPr>
        <w:t xml:space="preserve">every corner of </w:t>
      </w:r>
      <w:r>
        <w:rPr>
          <w:rFonts w:cstheme="minorHAnsi"/>
          <w:color w:val="000000"/>
          <w:sz w:val="24"/>
          <w:szCs w:val="24"/>
        </w:rPr>
        <w:t>the world.  As the N</w:t>
      </w:r>
      <w:r w:rsidR="008E7D8F" w:rsidRPr="008E7D8F">
        <w:rPr>
          <w:rFonts w:cstheme="minorHAnsi"/>
          <w:color w:val="000000"/>
          <w:sz w:val="24"/>
          <w:szCs w:val="24"/>
        </w:rPr>
        <w:t xml:space="preserve">ation’s capital and the center of a metropolitan area that more than five million people call home, </w:t>
      </w:r>
      <w:r>
        <w:rPr>
          <w:rFonts w:cstheme="minorHAnsi"/>
          <w:color w:val="000000"/>
          <w:sz w:val="24"/>
          <w:szCs w:val="24"/>
        </w:rPr>
        <w:t xml:space="preserve">the </w:t>
      </w:r>
      <w:r w:rsidR="008E7D8F" w:rsidRPr="008E7D8F">
        <w:rPr>
          <w:rFonts w:cstheme="minorHAnsi"/>
          <w:color w:val="000000"/>
          <w:sz w:val="24"/>
          <w:szCs w:val="24"/>
        </w:rPr>
        <w:t>Washington</w:t>
      </w:r>
      <w:r>
        <w:rPr>
          <w:rFonts w:cstheme="minorHAnsi"/>
          <w:color w:val="000000"/>
          <w:sz w:val="24"/>
          <w:szCs w:val="24"/>
        </w:rPr>
        <w:t xml:space="preserve"> area </w:t>
      </w:r>
      <w:r w:rsidR="008E7D8F" w:rsidRPr="008E7D8F">
        <w:rPr>
          <w:rFonts w:cstheme="minorHAnsi"/>
          <w:color w:val="000000"/>
          <w:sz w:val="24"/>
          <w:szCs w:val="24"/>
        </w:rPr>
        <w:t xml:space="preserve">offers unparalleled access to shopping, nightlife, restaurants, the arts, museums, sports, outdoor recreation, and more.  </w:t>
      </w:r>
      <w:r w:rsidR="008E7D8F" w:rsidRPr="008E7D8F">
        <w:rPr>
          <w:rFonts w:cstheme="minorHAnsi"/>
          <w:color w:val="333333"/>
          <w:sz w:val="24"/>
          <w:szCs w:val="24"/>
          <w:shd w:val="clear" w:color="auto" w:fill="FFFFFF"/>
        </w:rPr>
        <w:t>The region</w:t>
      </w:r>
      <w:r>
        <w:rPr>
          <w:rFonts w:cstheme="minorHAnsi"/>
          <w:color w:val="333333"/>
          <w:sz w:val="24"/>
          <w:szCs w:val="24"/>
          <w:shd w:val="clear" w:color="auto" w:fill="FFFFFF"/>
        </w:rPr>
        <w:t>, which stretches across portions of both Maryland and Virginia,</w:t>
      </w:r>
      <w:r w:rsidR="008E7D8F" w:rsidRPr="008E7D8F">
        <w:rPr>
          <w:rFonts w:cstheme="minorHAnsi"/>
          <w:color w:val="333333"/>
          <w:sz w:val="24"/>
          <w:szCs w:val="24"/>
          <w:shd w:val="clear" w:color="auto" w:fill="FFFFFF"/>
        </w:rPr>
        <w:t xml:space="preserve"> has a strong economy, diverse and well-educated population, pleasant weather, excellent public transportation, top-notch health care, and myriad of educational opportunities.  While Washington, DC may be the home </w:t>
      </w:r>
      <w:r w:rsidR="00673DF6">
        <w:rPr>
          <w:rFonts w:cstheme="minorHAnsi"/>
          <w:color w:val="333333"/>
          <w:sz w:val="24"/>
          <w:szCs w:val="24"/>
          <w:shd w:val="clear" w:color="auto" w:fill="FFFFFF"/>
        </w:rPr>
        <w:t>o</w:t>
      </w:r>
      <w:r w:rsidR="008E7D8F" w:rsidRPr="008E7D8F">
        <w:rPr>
          <w:rFonts w:cstheme="minorHAnsi"/>
          <w:color w:val="333333"/>
          <w:sz w:val="24"/>
          <w:szCs w:val="24"/>
          <w:shd w:val="clear" w:color="auto" w:fill="FFFFFF"/>
        </w:rPr>
        <w:t xml:space="preserve">f our Federal government, it is </w:t>
      </w:r>
      <w:r>
        <w:rPr>
          <w:rFonts w:cstheme="minorHAnsi"/>
          <w:color w:val="333333"/>
          <w:sz w:val="24"/>
          <w:szCs w:val="24"/>
          <w:shd w:val="clear" w:color="auto" w:fill="FFFFFF"/>
        </w:rPr>
        <w:t xml:space="preserve">much more—a cosmopolitan city with endless </w:t>
      </w:r>
      <w:r w:rsidR="008E7D8F" w:rsidRPr="008E7D8F">
        <w:rPr>
          <w:rFonts w:cstheme="minorHAnsi"/>
          <w:color w:val="333333"/>
          <w:sz w:val="24"/>
          <w:szCs w:val="24"/>
          <w:shd w:val="clear" w:color="auto" w:fill="FFFFFF"/>
        </w:rPr>
        <w:t>opportunities that attract residents and visitors from around the world.</w:t>
      </w:r>
      <w:r w:rsidR="004D570B">
        <w:rPr>
          <w:rFonts w:cstheme="minorHAnsi"/>
          <w:color w:val="333333"/>
          <w:sz w:val="24"/>
          <w:szCs w:val="24"/>
          <w:shd w:val="clear" w:color="auto" w:fill="FFFFFF"/>
        </w:rPr>
        <w:t xml:space="preserve"> (For more</w:t>
      </w:r>
      <w:r w:rsidR="00F1557F">
        <w:rPr>
          <w:rFonts w:cstheme="minorHAnsi"/>
          <w:color w:val="333333"/>
          <w:sz w:val="24"/>
          <w:szCs w:val="24"/>
          <w:shd w:val="clear" w:color="auto" w:fill="FFFFFF"/>
        </w:rPr>
        <w:t xml:space="preserve"> general information on </w:t>
      </w:r>
      <w:r w:rsidR="004D570B">
        <w:rPr>
          <w:rFonts w:cstheme="minorHAnsi"/>
          <w:color w:val="333333"/>
          <w:sz w:val="24"/>
          <w:szCs w:val="24"/>
          <w:shd w:val="clear" w:color="auto" w:fill="FFFFFF"/>
        </w:rPr>
        <w:t xml:space="preserve">the Washington, DC area, </w:t>
      </w:r>
      <w:hyperlink r:id="rId14" w:history="1">
        <w:r w:rsidR="00673DF6" w:rsidRPr="00673DF6">
          <w:rPr>
            <w:rStyle w:val="Hyperlink"/>
            <w:rFonts w:cstheme="minorHAnsi"/>
            <w:sz w:val="24"/>
            <w:szCs w:val="24"/>
            <w:shd w:val="clear" w:color="auto" w:fill="FFFFFF"/>
          </w:rPr>
          <w:t>click here</w:t>
        </w:r>
      </w:hyperlink>
      <w:r w:rsidR="00673DF6">
        <w:rPr>
          <w:rFonts w:cstheme="minorHAnsi"/>
          <w:color w:val="333333"/>
          <w:sz w:val="24"/>
          <w:szCs w:val="24"/>
          <w:shd w:val="clear" w:color="auto" w:fill="FFFFFF"/>
        </w:rPr>
        <w:t>.)</w:t>
      </w:r>
    </w:p>
    <w:p w14:paraId="5CC908C9" w14:textId="77777777" w:rsidR="004D570B" w:rsidRPr="008E7D8F" w:rsidRDefault="00673DF6" w:rsidP="008E7D8F">
      <w:pPr>
        <w:pStyle w:val="NoSpacing"/>
        <w:rPr>
          <w:rFonts w:cstheme="minorHAnsi"/>
          <w:color w:val="333333"/>
          <w:sz w:val="24"/>
          <w:szCs w:val="24"/>
          <w:shd w:val="clear" w:color="auto" w:fill="FFFFFF"/>
        </w:rPr>
      </w:pPr>
      <w:r w:rsidRPr="00302C83">
        <w:rPr>
          <w:noProof/>
          <w:sz w:val="24"/>
          <w:szCs w:val="24"/>
        </w:rPr>
        <mc:AlternateContent>
          <mc:Choice Requires="wps">
            <w:drawing>
              <wp:anchor distT="0" distB="0" distL="114300" distR="114300" simplePos="0" relativeHeight="251669504" behindDoc="0" locked="0" layoutInCell="1" allowOverlap="1" wp14:anchorId="5CC908DE" wp14:editId="5CC908DF">
                <wp:simplePos x="0" y="0"/>
                <wp:positionH relativeFrom="column">
                  <wp:posOffset>-95885</wp:posOffset>
                </wp:positionH>
                <wp:positionV relativeFrom="paragraph">
                  <wp:posOffset>1407160</wp:posOffset>
                </wp:positionV>
                <wp:extent cx="3124835" cy="42100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421005"/>
                        </a:xfrm>
                        <a:prstGeom prst="rect">
                          <a:avLst/>
                        </a:prstGeom>
                        <a:noFill/>
                        <a:ln w="9525">
                          <a:noFill/>
                          <a:miter lim="800000"/>
                          <a:headEnd/>
                          <a:tailEnd/>
                        </a:ln>
                      </wps:spPr>
                      <wps:txbx>
                        <w:txbxContent>
                          <w:p w14:paraId="5CC908F5" w14:textId="77777777" w:rsidR="00513397" w:rsidRPr="00513397" w:rsidRDefault="00513397" w:rsidP="00513397">
                            <w:pPr>
                              <w:rPr>
                                <w:i/>
                                <w:sz w:val="18"/>
                                <w:szCs w:val="18"/>
                              </w:rPr>
                            </w:pPr>
                            <w:r w:rsidRPr="00513397">
                              <w:rPr>
                                <w:i/>
                                <w:sz w:val="18"/>
                                <w:szCs w:val="18"/>
                              </w:rPr>
                              <w:t>Aerial view of the Washington Monument and National Mall in the core of Washington, 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5pt;margin-top:110.8pt;width:246.05pt;height:3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" filled="f" stroked="f">
                <v:textbox>
                  <w:txbxContent>
                    <w:p w:rsidR="00513397" w:rsidRPr="00513397" w:rsidRDefault="00513397" w:rsidP="00513397">
                      <w:pPr>
                        <w:rPr>
                          <w:i/>
                          <w:sz w:val="18"/>
                          <w:szCs w:val="18"/>
                        </w:rPr>
                      </w:pPr>
                      <w:r w:rsidRPr="00513397">
                        <w:rPr>
                          <w:i/>
                          <w:sz w:val="18"/>
                          <w:szCs w:val="18"/>
                        </w:rPr>
                        <w:t>Aerial view of the Washington Monument and National Mall in the core of Washington, DC.</w:t>
                      </w:r>
                    </w:p>
                  </w:txbxContent>
                </v:textbox>
                <w10:wrap type="square"/>
              </v:shape>
            </w:pict>
          </mc:Fallback>
        </mc:AlternateContent>
      </w:r>
      <w:r>
        <w:rPr>
          <w:rFonts w:cstheme="minorHAnsi"/>
          <w:noProof/>
          <w:color w:val="000000"/>
          <w:sz w:val="24"/>
          <w:szCs w:val="24"/>
        </w:rPr>
        <w:drawing>
          <wp:anchor distT="0" distB="0" distL="114300" distR="114300" simplePos="0" relativeHeight="251665408" behindDoc="0" locked="0" layoutInCell="1" allowOverlap="1" wp14:anchorId="5CC908E0" wp14:editId="5CC908E1">
            <wp:simplePos x="0" y="0"/>
            <wp:positionH relativeFrom="column">
              <wp:posOffset>0</wp:posOffset>
            </wp:positionH>
            <wp:positionV relativeFrom="paragraph">
              <wp:posOffset>-543560</wp:posOffset>
            </wp:positionV>
            <wp:extent cx="3025140" cy="1971675"/>
            <wp:effectExtent l="0" t="0" r="381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_Navy_030926-F-2828D-307_Aerial_view_of_the_Washington_Monumen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25140" cy="1971675"/>
                    </a:xfrm>
                    <a:prstGeom prst="rect">
                      <a:avLst/>
                    </a:prstGeom>
                  </pic:spPr>
                </pic:pic>
              </a:graphicData>
            </a:graphic>
            <wp14:sizeRelH relativeFrom="page">
              <wp14:pctWidth>0</wp14:pctWidth>
            </wp14:sizeRelH>
            <wp14:sizeRelV relativeFrom="page">
              <wp14:pctHeight>0</wp14:pctHeight>
            </wp14:sizeRelV>
          </wp:anchor>
        </w:drawing>
      </w:r>
    </w:p>
    <w:p w14:paraId="5CC908CA" w14:textId="77777777" w:rsidR="008E7D8F" w:rsidRPr="004D570B" w:rsidRDefault="008E7D8F" w:rsidP="008E7D8F">
      <w:pPr>
        <w:autoSpaceDE w:val="0"/>
        <w:autoSpaceDN w:val="0"/>
        <w:adjustRightInd w:val="0"/>
        <w:spacing w:after="0" w:line="240" w:lineRule="auto"/>
        <w:rPr>
          <w:rStyle w:val="apple-converted-space"/>
          <w:rFonts w:cstheme="minorHAnsi"/>
          <w:color w:val="000000"/>
          <w:sz w:val="24"/>
          <w:szCs w:val="24"/>
        </w:rPr>
      </w:pPr>
      <w:r w:rsidRPr="008E7D8F">
        <w:rPr>
          <w:rFonts w:cstheme="minorHAnsi"/>
          <w:color w:val="000000"/>
          <w:sz w:val="24"/>
          <w:szCs w:val="24"/>
        </w:rPr>
        <w:t>A highly educated workforce and diverse economy hosting jobs in government, law, high-tech enterprises, scientific research, education, and more come together in Washington, DC—and the region’s economy is humming.  The unemployment rate is just over 5 percent.  Even at the height of the Great Recession, the region’s unemployment peaked at just 7 percent, well below the national average of over 10 percent.  Incomes are high and rising and local property values are recovering.</w:t>
      </w:r>
      <w:r w:rsidR="004D570B">
        <w:rPr>
          <w:rFonts w:cstheme="minorHAnsi"/>
          <w:color w:val="000000"/>
          <w:sz w:val="24"/>
          <w:szCs w:val="24"/>
        </w:rPr>
        <w:t xml:space="preserve">  (For more on Washington area neighborhoods, </w:t>
      </w:r>
      <w:hyperlink r:id="rId16" w:history="1">
        <w:r w:rsidR="00673DF6" w:rsidRPr="00673DF6">
          <w:rPr>
            <w:rStyle w:val="Hyperlink"/>
            <w:rFonts w:cstheme="minorHAnsi"/>
            <w:sz w:val="24"/>
            <w:szCs w:val="24"/>
          </w:rPr>
          <w:t>click here</w:t>
        </w:r>
      </w:hyperlink>
      <w:r w:rsidR="00673DF6">
        <w:rPr>
          <w:rFonts w:cstheme="minorHAnsi"/>
          <w:color w:val="000000"/>
          <w:sz w:val="24"/>
          <w:szCs w:val="24"/>
        </w:rPr>
        <w:t>.)</w:t>
      </w:r>
    </w:p>
    <w:p w14:paraId="5CC908CB" w14:textId="77777777" w:rsidR="008E7D8F" w:rsidRPr="008E7D8F" w:rsidRDefault="008E7D8F" w:rsidP="008E7D8F">
      <w:pPr>
        <w:autoSpaceDE w:val="0"/>
        <w:autoSpaceDN w:val="0"/>
        <w:adjustRightInd w:val="0"/>
        <w:spacing w:after="0" w:line="240" w:lineRule="auto"/>
        <w:rPr>
          <w:rStyle w:val="apple-converted-space"/>
          <w:rFonts w:cstheme="minorHAnsi"/>
          <w:color w:val="4A4A4A"/>
          <w:sz w:val="24"/>
          <w:szCs w:val="24"/>
        </w:rPr>
      </w:pPr>
    </w:p>
    <w:p w14:paraId="5CC908CC" w14:textId="77777777" w:rsidR="008E7D8F" w:rsidRPr="008E7D8F" w:rsidRDefault="005D0476" w:rsidP="008E7D8F">
      <w:pPr>
        <w:autoSpaceDE w:val="0"/>
        <w:autoSpaceDN w:val="0"/>
        <w:adjustRightInd w:val="0"/>
        <w:spacing w:after="0" w:line="240" w:lineRule="auto"/>
        <w:rPr>
          <w:rFonts w:cstheme="minorHAnsi"/>
          <w:color w:val="000000"/>
          <w:sz w:val="24"/>
          <w:szCs w:val="24"/>
        </w:rPr>
      </w:pPr>
      <w:r>
        <w:rPr>
          <w:rFonts w:cstheme="minorHAnsi"/>
          <w:noProof/>
          <w:color w:val="000000"/>
          <w:sz w:val="24"/>
          <w:szCs w:val="24"/>
        </w:rPr>
        <w:drawing>
          <wp:anchor distT="0" distB="0" distL="114300" distR="114300" simplePos="0" relativeHeight="251674624" behindDoc="0" locked="0" layoutInCell="1" allowOverlap="1" wp14:anchorId="5CC908E2" wp14:editId="5CC908E3">
            <wp:simplePos x="0" y="0"/>
            <wp:positionH relativeFrom="column">
              <wp:posOffset>3458210</wp:posOffset>
            </wp:positionH>
            <wp:positionV relativeFrom="paragraph">
              <wp:posOffset>1051560</wp:posOffset>
            </wp:positionV>
            <wp:extent cx="2520315" cy="175514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n5daytw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315" cy="1755140"/>
                    </a:xfrm>
                    <a:prstGeom prst="rect">
                      <a:avLst/>
                    </a:prstGeom>
                  </pic:spPr>
                </pic:pic>
              </a:graphicData>
            </a:graphic>
            <wp14:sizeRelH relativeFrom="page">
              <wp14:pctWidth>0</wp14:pctWidth>
            </wp14:sizeRelH>
            <wp14:sizeRelV relativeFrom="page">
              <wp14:pctHeight>0</wp14:pctHeight>
            </wp14:sizeRelV>
          </wp:anchor>
        </w:drawing>
      </w:r>
      <w:r w:rsidR="008E7D8F" w:rsidRPr="008E7D8F">
        <w:rPr>
          <w:rFonts w:cstheme="minorHAnsi"/>
          <w:color w:val="000000"/>
          <w:sz w:val="24"/>
          <w:szCs w:val="24"/>
        </w:rPr>
        <w:t>Weather in the Washington area is known for its m</w:t>
      </w:r>
      <w:r w:rsidR="00D84A61">
        <w:rPr>
          <w:rFonts w:cstheme="minorHAnsi"/>
          <w:color w:val="000000"/>
          <w:sz w:val="24"/>
          <w:szCs w:val="24"/>
        </w:rPr>
        <w:t>ild springs and autumns, and</w:t>
      </w:r>
      <w:r w:rsidR="008E7D8F" w:rsidRPr="008E7D8F">
        <w:rPr>
          <w:rFonts w:cstheme="minorHAnsi"/>
          <w:color w:val="000000"/>
          <w:sz w:val="24"/>
          <w:szCs w:val="24"/>
        </w:rPr>
        <w:t xml:space="preserve"> the winter and summer months are relatively enjoyable as well.  In the winter, temperatures normally rise into the mid 40s by afternoon, and, although DC can be walloped by an intense blizzard</w:t>
      </w:r>
      <w:r w:rsidR="00D90636">
        <w:rPr>
          <w:rFonts w:cstheme="minorHAnsi"/>
          <w:color w:val="000000"/>
          <w:sz w:val="24"/>
          <w:szCs w:val="24"/>
        </w:rPr>
        <w:t xml:space="preserve"> now and then</w:t>
      </w:r>
      <w:r w:rsidR="008E7D8F" w:rsidRPr="008E7D8F">
        <w:rPr>
          <w:rFonts w:cstheme="minorHAnsi"/>
          <w:color w:val="000000"/>
          <w:sz w:val="24"/>
          <w:szCs w:val="24"/>
        </w:rPr>
        <w:t xml:space="preserve">, some winters see virtually no snow at all.  In the summer, temperatures dip to near 70 overnight, and normally rise to near 90 by afternoon.  Bountiful sunshine and blue skies are typical of most summer days.  </w:t>
      </w:r>
    </w:p>
    <w:p w14:paraId="5CC908CD" w14:textId="77777777" w:rsidR="008E7D8F" w:rsidRPr="008E7D8F" w:rsidRDefault="008E7D8F" w:rsidP="008E7D8F">
      <w:pPr>
        <w:autoSpaceDE w:val="0"/>
        <w:autoSpaceDN w:val="0"/>
        <w:adjustRightInd w:val="0"/>
        <w:spacing w:after="0" w:line="240" w:lineRule="auto"/>
        <w:rPr>
          <w:rFonts w:cstheme="minorHAnsi"/>
          <w:color w:val="000000"/>
          <w:sz w:val="24"/>
          <w:szCs w:val="24"/>
        </w:rPr>
      </w:pPr>
    </w:p>
    <w:p w14:paraId="5CC908CE" w14:textId="77777777" w:rsidR="008E7D8F" w:rsidRDefault="00F1557F" w:rsidP="008E7D8F">
      <w:pPr>
        <w:autoSpaceDE w:val="0"/>
        <w:autoSpaceDN w:val="0"/>
        <w:adjustRightInd w:val="0"/>
        <w:spacing w:after="0" w:line="240" w:lineRule="auto"/>
        <w:rPr>
          <w:rFonts w:cstheme="minorHAnsi"/>
          <w:color w:val="000000"/>
          <w:sz w:val="24"/>
          <w:szCs w:val="24"/>
        </w:rPr>
      </w:pPr>
      <w:r w:rsidRPr="00302C83">
        <w:rPr>
          <w:noProof/>
          <w:sz w:val="24"/>
          <w:szCs w:val="24"/>
        </w:rPr>
        <mc:AlternateContent>
          <mc:Choice Requires="wps">
            <w:drawing>
              <wp:anchor distT="0" distB="0" distL="114300" distR="114300" simplePos="0" relativeHeight="251671552" behindDoc="0" locked="0" layoutInCell="1" allowOverlap="1" wp14:anchorId="5CC908E4" wp14:editId="5CC908E5">
                <wp:simplePos x="0" y="0"/>
                <wp:positionH relativeFrom="column">
                  <wp:posOffset>3227705</wp:posOffset>
                </wp:positionH>
                <wp:positionV relativeFrom="paragraph">
                  <wp:posOffset>1618615</wp:posOffset>
                </wp:positionV>
                <wp:extent cx="2830195" cy="38163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381635"/>
                        </a:xfrm>
                        <a:prstGeom prst="rect">
                          <a:avLst/>
                        </a:prstGeom>
                        <a:noFill/>
                        <a:ln w="9525">
                          <a:noFill/>
                          <a:miter lim="800000"/>
                          <a:headEnd/>
                          <a:tailEnd/>
                        </a:ln>
                      </wps:spPr>
                      <wps:txbx>
                        <w:txbxContent>
                          <w:p w14:paraId="5CC908F6" w14:textId="77777777" w:rsidR="00216D06" w:rsidRPr="00513397" w:rsidRDefault="00CD369B" w:rsidP="00216D06">
                            <w:pPr>
                              <w:rPr>
                                <w:i/>
                                <w:sz w:val="18"/>
                                <w:szCs w:val="18"/>
                              </w:rPr>
                            </w:pPr>
                            <w:r>
                              <w:rPr>
                                <w:i/>
                                <w:sz w:val="18"/>
                                <w:szCs w:val="18"/>
                              </w:rPr>
                              <w:t>Sunset over Shenandoah National Park, within easy driving distance of Washington, 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4.15pt;margin-top:127.45pt;width:222.85pt;height:3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" filled="f" stroked="f">
                <v:textbox>
                  <w:txbxContent>
                    <w:p w:rsidR="00216D06" w:rsidRPr="00513397" w:rsidRDefault="00CD369B" w:rsidP="00216D06">
                      <w:pPr>
                        <w:rPr>
                          <w:i/>
                          <w:sz w:val="18"/>
                          <w:szCs w:val="18"/>
                        </w:rPr>
                      </w:pPr>
                      <w:r>
                        <w:rPr>
                          <w:i/>
                          <w:sz w:val="18"/>
                          <w:szCs w:val="18"/>
                        </w:rPr>
                        <w:t>Sunset over Shenandoah National Park, within easy driving distance of Washington, DC.</w:t>
                      </w:r>
                    </w:p>
                  </w:txbxContent>
                </v:textbox>
                <w10:wrap type="square"/>
              </v:shape>
            </w:pict>
          </mc:Fallback>
        </mc:AlternateContent>
      </w:r>
      <w:r w:rsidR="008E7D8F" w:rsidRPr="008E7D8F">
        <w:rPr>
          <w:rFonts w:cstheme="minorHAnsi"/>
          <w:color w:val="000000"/>
          <w:sz w:val="24"/>
          <w:szCs w:val="24"/>
        </w:rPr>
        <w:t>This generally mild climate allows outdoor recreation enthusiasts to take advantage of all the region has to offer.  There are numerous trails, greenways, and urban parks within the city itself, and the larger Washington region has paved trail networks, hiking trails, lakes, waterways, and more.  National parks and forests are within easy driving distance</w:t>
      </w:r>
      <w:r w:rsidR="00216D06">
        <w:rPr>
          <w:rFonts w:cstheme="minorHAnsi"/>
          <w:color w:val="000000"/>
          <w:sz w:val="24"/>
          <w:szCs w:val="24"/>
        </w:rPr>
        <w:t>, west toward the Appalachian Mountains</w:t>
      </w:r>
      <w:r w:rsidR="008E7D8F" w:rsidRPr="008E7D8F">
        <w:rPr>
          <w:rFonts w:cstheme="minorHAnsi"/>
          <w:color w:val="000000"/>
          <w:sz w:val="24"/>
          <w:szCs w:val="24"/>
        </w:rPr>
        <w:t>.  And the Atlantic Ocean is just three hours away</w:t>
      </w:r>
      <w:r w:rsidR="00216D06">
        <w:rPr>
          <w:rFonts w:cstheme="minorHAnsi"/>
          <w:color w:val="000000"/>
          <w:sz w:val="24"/>
          <w:szCs w:val="24"/>
        </w:rPr>
        <w:t>.  O</w:t>
      </w:r>
      <w:r w:rsidR="008E7D8F" w:rsidRPr="008E7D8F">
        <w:rPr>
          <w:rFonts w:cstheme="minorHAnsi"/>
          <w:color w:val="000000"/>
          <w:sz w:val="24"/>
          <w:szCs w:val="24"/>
        </w:rPr>
        <w:t xml:space="preserve">r you can run your toes along the sandy shores of the </w:t>
      </w:r>
      <w:r w:rsidR="00216D06" w:rsidRPr="008E7D8F">
        <w:rPr>
          <w:rFonts w:cstheme="minorHAnsi"/>
          <w:color w:val="000000"/>
          <w:sz w:val="24"/>
          <w:szCs w:val="24"/>
        </w:rPr>
        <w:t>Chesapeake</w:t>
      </w:r>
      <w:r w:rsidR="008E7D8F" w:rsidRPr="008E7D8F">
        <w:rPr>
          <w:rFonts w:cstheme="minorHAnsi"/>
          <w:color w:val="000000"/>
          <w:sz w:val="24"/>
          <w:szCs w:val="24"/>
        </w:rPr>
        <w:t xml:space="preserve"> Bay, just 40 miles east of Washington.</w:t>
      </w:r>
      <w:r w:rsidR="004D570B">
        <w:rPr>
          <w:rFonts w:cstheme="minorHAnsi"/>
          <w:color w:val="000000"/>
          <w:sz w:val="24"/>
          <w:szCs w:val="24"/>
        </w:rPr>
        <w:t xml:space="preserve">  (For more on outdoor activities within Washington, DC, </w:t>
      </w:r>
      <w:hyperlink r:id="rId18" w:history="1">
        <w:r w:rsidR="00673DF6" w:rsidRPr="00673DF6">
          <w:rPr>
            <w:rStyle w:val="Hyperlink"/>
            <w:rFonts w:cstheme="minorHAnsi"/>
            <w:sz w:val="24"/>
            <w:szCs w:val="24"/>
          </w:rPr>
          <w:t>click here</w:t>
        </w:r>
      </w:hyperlink>
      <w:r w:rsidR="00673DF6">
        <w:rPr>
          <w:rFonts w:cstheme="minorHAnsi"/>
          <w:color w:val="000000"/>
          <w:sz w:val="24"/>
          <w:szCs w:val="24"/>
        </w:rPr>
        <w:t>.)</w:t>
      </w:r>
    </w:p>
    <w:p w14:paraId="5CC908CF" w14:textId="77777777" w:rsidR="00357DB1" w:rsidRDefault="00357DB1" w:rsidP="008E7D8F">
      <w:pPr>
        <w:pStyle w:val="wppara"/>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rFonts w:asciiTheme="minorHAnsi" w:hAnsiTheme="minorHAnsi" w:cstheme="minorHAnsi"/>
        </w:rPr>
      </w:pPr>
    </w:p>
    <w:p w14:paraId="5CC908D0" w14:textId="77777777" w:rsidR="008E7D8F" w:rsidRDefault="008E7D8F" w:rsidP="008E7D8F">
      <w:pPr>
        <w:pStyle w:val="wppara"/>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rFonts w:asciiTheme="minorHAnsi" w:hAnsiTheme="minorHAnsi" w:cstheme="minorHAnsi"/>
        </w:rPr>
      </w:pPr>
      <w:r w:rsidRPr="008E7D8F">
        <w:rPr>
          <w:rFonts w:asciiTheme="minorHAnsi" w:hAnsiTheme="minorHAnsi" w:cstheme="minorHAnsi"/>
        </w:rPr>
        <w:t xml:space="preserve">After exploring the great outdoors during the day, perhaps you’re looking for something to do at night.  Maybe a baseball game.  Or Broadway show.  Dinner at a world-renowned restaurant?  Whatever you want, DC has it—thousands of restaurants, clubs, and the highest concentration of museums and art galleries in the nation.  Many of these </w:t>
      </w:r>
      <w:r w:rsidR="00216D06" w:rsidRPr="008E7D8F">
        <w:rPr>
          <w:rFonts w:asciiTheme="minorHAnsi" w:hAnsiTheme="minorHAnsi" w:cstheme="minorHAnsi"/>
        </w:rPr>
        <w:t>museums</w:t>
      </w:r>
      <w:r w:rsidRPr="008E7D8F">
        <w:rPr>
          <w:rFonts w:asciiTheme="minorHAnsi" w:hAnsiTheme="minorHAnsi" w:cstheme="minorHAnsi"/>
        </w:rPr>
        <w:t xml:space="preserve"> line the “Nation’s Backyard,” the National Mall, a park and green space running five miles through the core of the city.</w:t>
      </w:r>
      <w:r w:rsidR="004D570B">
        <w:rPr>
          <w:rFonts w:asciiTheme="minorHAnsi" w:hAnsiTheme="minorHAnsi" w:cstheme="minorHAnsi"/>
        </w:rPr>
        <w:t xml:space="preserve">  (For a look at activities </w:t>
      </w:r>
      <w:r w:rsidR="00CC6FF4">
        <w:rPr>
          <w:rFonts w:asciiTheme="minorHAnsi" w:hAnsiTheme="minorHAnsi" w:cstheme="minorHAnsi"/>
        </w:rPr>
        <w:t>over</w:t>
      </w:r>
      <w:r w:rsidR="004D570B">
        <w:rPr>
          <w:rFonts w:asciiTheme="minorHAnsi" w:hAnsiTheme="minorHAnsi" w:cstheme="minorHAnsi"/>
        </w:rPr>
        <w:t xml:space="preserve"> a recent weekend in </w:t>
      </w:r>
      <w:r w:rsidR="00CC6FF4">
        <w:rPr>
          <w:rFonts w:asciiTheme="minorHAnsi" w:hAnsiTheme="minorHAnsi" w:cstheme="minorHAnsi"/>
        </w:rPr>
        <w:t>the Washington region</w:t>
      </w:r>
      <w:r w:rsidR="004D570B">
        <w:rPr>
          <w:rFonts w:asciiTheme="minorHAnsi" w:hAnsiTheme="minorHAnsi" w:cstheme="minorHAnsi"/>
        </w:rPr>
        <w:t xml:space="preserve">, </w:t>
      </w:r>
      <w:hyperlink r:id="rId19" w:history="1">
        <w:r w:rsidR="00673DF6" w:rsidRPr="00673DF6">
          <w:rPr>
            <w:rStyle w:val="Hyperlink"/>
            <w:rFonts w:asciiTheme="minorHAnsi" w:hAnsiTheme="minorHAnsi" w:cstheme="minorHAnsi"/>
          </w:rPr>
          <w:t>click here</w:t>
        </w:r>
      </w:hyperlink>
      <w:r w:rsidR="00673DF6">
        <w:rPr>
          <w:rFonts w:asciiTheme="minorHAnsi" w:hAnsiTheme="minorHAnsi" w:cstheme="minorHAnsi"/>
        </w:rPr>
        <w:t>.)</w:t>
      </w:r>
    </w:p>
    <w:p w14:paraId="5CC908D1" w14:textId="77777777" w:rsidR="004D570B" w:rsidRPr="008E7D8F" w:rsidRDefault="004D570B" w:rsidP="008E7D8F">
      <w:pPr>
        <w:pStyle w:val="wppara"/>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rFonts w:asciiTheme="minorHAnsi" w:hAnsiTheme="minorHAnsi" w:cstheme="minorHAnsi"/>
        </w:rPr>
      </w:pPr>
    </w:p>
    <w:p w14:paraId="5CC908D2" w14:textId="77777777" w:rsidR="008E7D8F" w:rsidRDefault="00216D06" w:rsidP="008E7D8F">
      <w:pPr>
        <w:autoSpaceDE w:val="0"/>
        <w:autoSpaceDN w:val="0"/>
        <w:adjustRightInd w:val="0"/>
        <w:spacing w:after="0" w:line="240" w:lineRule="auto"/>
        <w:rPr>
          <w:rFonts w:cstheme="minorHAnsi"/>
          <w:color w:val="000000"/>
          <w:sz w:val="24"/>
          <w:szCs w:val="24"/>
        </w:rPr>
      </w:pPr>
      <w:r w:rsidRPr="00302C83">
        <w:rPr>
          <w:noProof/>
          <w:sz w:val="24"/>
          <w:szCs w:val="24"/>
        </w:rPr>
        <mc:AlternateContent>
          <mc:Choice Requires="wps">
            <w:drawing>
              <wp:anchor distT="0" distB="0" distL="114300" distR="114300" simplePos="0" relativeHeight="251673600" behindDoc="0" locked="0" layoutInCell="1" allowOverlap="1" wp14:anchorId="5CC908E6" wp14:editId="5CC908E7">
                <wp:simplePos x="0" y="0"/>
                <wp:positionH relativeFrom="column">
                  <wp:posOffset>-80010</wp:posOffset>
                </wp:positionH>
                <wp:positionV relativeFrom="paragraph">
                  <wp:posOffset>1741170</wp:posOffset>
                </wp:positionV>
                <wp:extent cx="2719070" cy="51625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516255"/>
                        </a:xfrm>
                        <a:prstGeom prst="rect">
                          <a:avLst/>
                        </a:prstGeom>
                        <a:noFill/>
                        <a:ln w="9525">
                          <a:noFill/>
                          <a:miter lim="800000"/>
                          <a:headEnd/>
                          <a:tailEnd/>
                        </a:ln>
                      </wps:spPr>
                      <wps:txbx>
                        <w:txbxContent>
                          <w:p w14:paraId="5CC908F7" w14:textId="77777777" w:rsidR="00216D06" w:rsidRPr="00513397" w:rsidRDefault="00216D06" w:rsidP="00216D06">
                            <w:pPr>
                              <w:spacing w:line="240" w:lineRule="auto"/>
                              <w:rPr>
                                <w:i/>
                                <w:sz w:val="18"/>
                                <w:szCs w:val="18"/>
                              </w:rPr>
                            </w:pPr>
                            <w:r>
                              <w:rPr>
                                <w:i/>
                                <w:sz w:val="18"/>
                                <w:szCs w:val="18"/>
                              </w:rPr>
                              <w:t>The Lincoln Memorial is just one of Washington’s many memorials and monuments accessible by public transportation.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3pt;margin-top:137.1pt;width:214.1pt;height:4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" filled="f" stroked="f">
                <v:textbox>
                  <w:txbxContent>
                    <w:p w:rsidR="00216D06" w:rsidRPr="00513397" w:rsidRDefault="00216D06" w:rsidP="00216D06">
                      <w:pPr>
                        <w:spacing w:line="240" w:lineRule="auto"/>
                        <w:rPr>
                          <w:i/>
                          <w:sz w:val="18"/>
                          <w:szCs w:val="18"/>
                        </w:rPr>
                      </w:pPr>
                      <w:r>
                        <w:rPr>
                          <w:i/>
                          <w:sz w:val="18"/>
                          <w:szCs w:val="18"/>
                        </w:rPr>
                        <w:t>The Lincoln Memorial is just one of Washington’s many memorials and monuments accessible by public transportation.</w:t>
                      </w:r>
                    </w:p>
                  </w:txbxContent>
                </v:textbox>
                <w10:wrap type="square"/>
              </v:shape>
            </w:pict>
          </mc:Fallback>
        </mc:AlternateContent>
      </w:r>
      <w:r>
        <w:rPr>
          <w:rFonts w:cstheme="minorHAnsi"/>
          <w:noProof/>
          <w:color w:val="000000"/>
          <w:sz w:val="24"/>
          <w:szCs w:val="24"/>
        </w:rPr>
        <w:drawing>
          <wp:anchor distT="0" distB="0" distL="114300" distR="114300" simplePos="0" relativeHeight="251667456" behindDoc="0" locked="0" layoutInCell="1" allowOverlap="1" wp14:anchorId="5CC908E8" wp14:editId="5CC908E9">
            <wp:simplePos x="0" y="0"/>
            <wp:positionH relativeFrom="column">
              <wp:posOffset>15875</wp:posOffset>
            </wp:positionH>
            <wp:positionV relativeFrom="paragraph">
              <wp:posOffset>31750</wp:posOffset>
            </wp:positionV>
            <wp:extent cx="2623820" cy="1748155"/>
            <wp:effectExtent l="0" t="0" r="508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1px-Abraham_Lincoln_sitting_in_his_memorial.jpg"/>
                    <pic:cNvPicPr/>
                  </pic:nvPicPr>
                  <pic:blipFill>
                    <a:blip r:embed="rId20">
                      <a:extLst>
                        <a:ext uri="{28A0092B-C50C-407E-A947-70E740481C1C}">
                          <a14:useLocalDpi xmlns:a14="http://schemas.microsoft.com/office/drawing/2010/main" val="0"/>
                        </a:ext>
                      </a:extLst>
                    </a:blip>
                    <a:stretch>
                      <a:fillRect/>
                    </a:stretch>
                  </pic:blipFill>
                  <pic:spPr>
                    <a:xfrm>
                      <a:off x="0" y="0"/>
                      <a:ext cx="2623820" cy="1748155"/>
                    </a:xfrm>
                    <a:prstGeom prst="rect">
                      <a:avLst/>
                    </a:prstGeom>
                  </pic:spPr>
                </pic:pic>
              </a:graphicData>
            </a:graphic>
            <wp14:sizeRelH relativeFrom="page">
              <wp14:pctWidth>0</wp14:pctWidth>
            </wp14:sizeRelH>
            <wp14:sizeRelV relativeFrom="page">
              <wp14:pctHeight>0</wp14:pctHeight>
            </wp14:sizeRelV>
          </wp:anchor>
        </w:drawing>
      </w:r>
      <w:r w:rsidR="008E7D8F" w:rsidRPr="008E7D8F">
        <w:rPr>
          <w:rFonts w:cstheme="minorHAnsi"/>
          <w:color w:val="000000"/>
          <w:sz w:val="24"/>
          <w:szCs w:val="24"/>
        </w:rPr>
        <w:t xml:space="preserve">Transportation facilities within the metropolitan area are top-notch, and include a subway and bus system that connects the city and its suburbs.  There is a subway station just one block from the Forest Service office in downtown Washington, DC.  </w:t>
      </w:r>
      <w:r w:rsidR="00CC6FF4">
        <w:rPr>
          <w:rFonts w:cstheme="minorHAnsi"/>
          <w:color w:val="000000"/>
          <w:sz w:val="24"/>
          <w:szCs w:val="24"/>
        </w:rPr>
        <w:t>C</w:t>
      </w:r>
      <w:r w:rsidR="00673DF6">
        <w:rPr>
          <w:rFonts w:cstheme="minorHAnsi"/>
          <w:color w:val="000000"/>
          <w:sz w:val="24"/>
          <w:szCs w:val="24"/>
        </w:rPr>
        <w:t xml:space="preserve">ommuter </w:t>
      </w:r>
      <w:r w:rsidR="008E7D8F" w:rsidRPr="008E7D8F">
        <w:rPr>
          <w:rFonts w:cstheme="minorHAnsi"/>
          <w:color w:val="000000"/>
          <w:sz w:val="24"/>
          <w:szCs w:val="24"/>
        </w:rPr>
        <w:t xml:space="preserve">buses and rail systems connect to the </w:t>
      </w:r>
      <w:r w:rsidR="00673DF6">
        <w:rPr>
          <w:rFonts w:cstheme="minorHAnsi"/>
          <w:color w:val="000000"/>
          <w:sz w:val="24"/>
          <w:szCs w:val="24"/>
        </w:rPr>
        <w:t xml:space="preserve">city’s </w:t>
      </w:r>
      <w:r w:rsidR="008E7D8F" w:rsidRPr="008E7D8F">
        <w:rPr>
          <w:rFonts w:cstheme="minorHAnsi"/>
          <w:color w:val="000000"/>
          <w:sz w:val="24"/>
          <w:szCs w:val="24"/>
        </w:rPr>
        <w:t xml:space="preserve">subway and bus system and service </w:t>
      </w:r>
      <w:r w:rsidR="00CC6FF4">
        <w:rPr>
          <w:rFonts w:cstheme="minorHAnsi"/>
          <w:color w:val="000000"/>
          <w:sz w:val="24"/>
          <w:szCs w:val="24"/>
        </w:rPr>
        <w:t xml:space="preserve">the larger metropolitan area </w:t>
      </w:r>
      <w:r w:rsidR="00D90636">
        <w:rPr>
          <w:rFonts w:cstheme="minorHAnsi"/>
          <w:color w:val="000000"/>
          <w:sz w:val="24"/>
          <w:szCs w:val="24"/>
        </w:rPr>
        <w:t>(p</w:t>
      </w:r>
      <w:r w:rsidR="008E7D8F" w:rsidRPr="008E7D8F">
        <w:rPr>
          <w:rFonts w:cstheme="minorHAnsi"/>
          <w:color w:val="000000"/>
          <w:sz w:val="24"/>
          <w:szCs w:val="24"/>
        </w:rPr>
        <w:t>ublic transportation subsidies are available to employees</w:t>
      </w:r>
      <w:r w:rsidR="00D90636">
        <w:rPr>
          <w:rFonts w:cstheme="minorHAnsi"/>
          <w:color w:val="000000"/>
          <w:sz w:val="24"/>
          <w:szCs w:val="24"/>
        </w:rPr>
        <w:t>)</w:t>
      </w:r>
      <w:r w:rsidR="008E7D8F" w:rsidRPr="008E7D8F">
        <w:rPr>
          <w:rFonts w:cstheme="minorHAnsi"/>
          <w:color w:val="000000"/>
          <w:sz w:val="24"/>
          <w:szCs w:val="24"/>
        </w:rPr>
        <w:t>.  Air service is also superb, with three airports serving the nation’s capital region.</w:t>
      </w:r>
      <w:r w:rsidR="004D570B">
        <w:rPr>
          <w:rFonts w:cstheme="minorHAnsi"/>
          <w:color w:val="000000"/>
          <w:sz w:val="24"/>
          <w:szCs w:val="24"/>
        </w:rPr>
        <w:t xml:space="preserve">  (For more on Washington’s public transportation, </w:t>
      </w:r>
      <w:hyperlink r:id="rId21" w:history="1">
        <w:r w:rsidR="00673DF6" w:rsidRPr="00673DF6">
          <w:rPr>
            <w:rStyle w:val="Hyperlink"/>
            <w:rFonts w:cstheme="minorHAnsi"/>
            <w:sz w:val="24"/>
            <w:szCs w:val="24"/>
          </w:rPr>
          <w:t>click here</w:t>
        </w:r>
      </w:hyperlink>
      <w:r w:rsidR="00673DF6">
        <w:rPr>
          <w:rFonts w:cstheme="minorHAnsi"/>
          <w:color w:val="000000"/>
          <w:sz w:val="24"/>
          <w:szCs w:val="24"/>
        </w:rPr>
        <w:t>.)</w:t>
      </w:r>
    </w:p>
    <w:p w14:paraId="5CC908D3" w14:textId="77777777" w:rsidR="008E7D8F" w:rsidRPr="008E7D8F" w:rsidRDefault="008E7D8F" w:rsidP="008E7D8F">
      <w:pPr>
        <w:autoSpaceDE w:val="0"/>
        <w:autoSpaceDN w:val="0"/>
        <w:adjustRightInd w:val="0"/>
        <w:spacing w:after="0" w:line="240" w:lineRule="auto"/>
        <w:rPr>
          <w:rFonts w:cstheme="minorHAnsi"/>
          <w:color w:val="000000"/>
          <w:sz w:val="24"/>
          <w:szCs w:val="24"/>
        </w:rPr>
      </w:pPr>
    </w:p>
    <w:p w14:paraId="5CC908D4" w14:textId="77777777" w:rsidR="008E7D8F" w:rsidRPr="008E7D8F" w:rsidRDefault="008E7D8F" w:rsidP="008E7D8F">
      <w:pPr>
        <w:pStyle w:val="wppara"/>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rFonts w:asciiTheme="minorHAnsi" w:hAnsiTheme="minorHAnsi" w:cstheme="minorHAnsi"/>
        </w:rPr>
      </w:pPr>
      <w:r w:rsidRPr="008E7D8F">
        <w:rPr>
          <w:rFonts w:asciiTheme="minorHAnsi" w:hAnsiTheme="minorHAnsi" w:cstheme="minorHAnsi"/>
        </w:rPr>
        <w:t>Educational opportunities are among the best in the country.  Excellent elementary and secondary schools can be found in almost any community, and many private and church-affiliated schools and day-care facilities are also available. There are also several institutions of higher learning in the immediate area, including George Washington University, Georgetown University, American University, Gallaudet University, George Mason University, Howard University, and Marymount University.</w:t>
      </w:r>
    </w:p>
    <w:p w14:paraId="5CC908D5" w14:textId="77777777" w:rsidR="004A09A5" w:rsidRDefault="004A09A5" w:rsidP="008E7D8F">
      <w:pPr>
        <w:pStyle w:val="wppara"/>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rFonts w:asciiTheme="minorHAnsi" w:hAnsiTheme="minorHAnsi" w:cstheme="minorHAnsi"/>
        </w:rPr>
      </w:pPr>
    </w:p>
    <w:p w14:paraId="5CC908D6" w14:textId="77777777" w:rsidR="008E7D8F" w:rsidRDefault="008E7D8F" w:rsidP="008E7D8F">
      <w:pPr>
        <w:pStyle w:val="wppara"/>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rFonts w:asciiTheme="minorHAnsi" w:hAnsiTheme="minorHAnsi" w:cstheme="minorHAnsi"/>
        </w:rPr>
      </w:pPr>
      <w:r w:rsidRPr="008E7D8F">
        <w:rPr>
          <w:rFonts w:asciiTheme="minorHAnsi" w:hAnsiTheme="minorHAnsi" w:cstheme="minorHAnsi"/>
        </w:rPr>
        <w:t xml:space="preserve">The region has a large and excellent medical community with a wide variety of specialists and numerous clinics and hospitals.  </w:t>
      </w:r>
      <w:r w:rsidR="000922F3">
        <w:rPr>
          <w:rFonts w:asciiTheme="minorHAnsi" w:hAnsiTheme="minorHAnsi" w:cstheme="minorHAnsi"/>
        </w:rPr>
        <w:t>George Washington University Hospital is a nationally renowned, interdisciplinary center</w:t>
      </w:r>
      <w:r w:rsidR="00D90636">
        <w:rPr>
          <w:rFonts w:asciiTheme="minorHAnsi" w:hAnsiTheme="minorHAnsi" w:cstheme="minorHAnsi"/>
        </w:rPr>
        <w:t xml:space="preserve">, and </w:t>
      </w:r>
      <w:r w:rsidR="000922F3">
        <w:rPr>
          <w:rFonts w:asciiTheme="minorHAnsi" w:hAnsiTheme="minorHAnsi" w:cstheme="minorHAnsi"/>
        </w:rPr>
        <w:t xml:space="preserve">Georgetown University Hospital is one of the most recognized teaching hospitals in the country.  </w:t>
      </w:r>
      <w:r w:rsidRPr="008E7D8F">
        <w:rPr>
          <w:rFonts w:asciiTheme="minorHAnsi" w:hAnsiTheme="minorHAnsi" w:cstheme="minorHAnsi"/>
        </w:rPr>
        <w:t xml:space="preserve">In addition, the National Institutes of Health </w:t>
      </w:r>
      <w:r w:rsidR="000922F3">
        <w:rPr>
          <w:rFonts w:asciiTheme="minorHAnsi" w:hAnsiTheme="minorHAnsi" w:cstheme="minorHAnsi"/>
        </w:rPr>
        <w:t>is located in Bethesda, Maryland, just outside the city limits.</w:t>
      </w:r>
    </w:p>
    <w:p w14:paraId="5CC908D7" w14:textId="77777777" w:rsidR="0019309E" w:rsidRDefault="0019309E" w:rsidP="008E7D8F">
      <w:pPr>
        <w:pStyle w:val="wppara"/>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rFonts w:asciiTheme="minorHAnsi" w:hAnsiTheme="minorHAnsi" w:cstheme="minorHAnsi"/>
        </w:rPr>
      </w:pPr>
    </w:p>
    <w:p w14:paraId="5CC908D8" w14:textId="77777777" w:rsidR="0019309E" w:rsidRDefault="0019309E" w:rsidP="008E7D8F">
      <w:pPr>
        <w:pStyle w:val="wppara"/>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rFonts w:asciiTheme="minorHAnsi" w:hAnsiTheme="minorHAnsi" w:cstheme="minorHAnsi"/>
        </w:rPr>
      </w:pPr>
    </w:p>
    <w:p w14:paraId="5CC908D9" w14:textId="77777777" w:rsidR="0086305A" w:rsidRPr="00E26DA4" w:rsidRDefault="0019309E" w:rsidP="00E26DA4">
      <w:pPr>
        <w:pStyle w:val="wppara"/>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center"/>
        <w:rPr>
          <w:rFonts w:asciiTheme="minorHAnsi" w:hAnsiTheme="minorHAnsi" w:cstheme="minorHAnsi"/>
        </w:rPr>
      </w:pPr>
      <w:r>
        <w:rPr>
          <w:rFonts w:asciiTheme="minorHAnsi" w:hAnsiTheme="minorHAnsi" w:cstheme="minorHAnsi"/>
        </w:rPr>
        <w:t>###</w:t>
      </w:r>
    </w:p>
    <w:sectPr w:rsidR="0086305A" w:rsidRPr="00E26DA4">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7F0EF" w14:textId="77777777" w:rsidR="00186C57" w:rsidRDefault="00186C57" w:rsidP="001C7225">
      <w:pPr>
        <w:spacing w:after="0" w:line="240" w:lineRule="auto"/>
      </w:pPr>
      <w:r>
        <w:separator/>
      </w:r>
    </w:p>
  </w:endnote>
  <w:endnote w:type="continuationSeparator" w:id="0">
    <w:p w14:paraId="3AE0B491" w14:textId="77777777" w:rsidR="00186C57" w:rsidRDefault="00186C57" w:rsidP="001C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004406"/>
      <w:docPartObj>
        <w:docPartGallery w:val="Page Numbers (Bottom of Page)"/>
        <w:docPartUnique/>
      </w:docPartObj>
    </w:sdtPr>
    <w:sdtEndPr>
      <w:rPr>
        <w:color w:val="808080" w:themeColor="background1" w:themeShade="80"/>
        <w:spacing w:val="60"/>
      </w:rPr>
    </w:sdtEndPr>
    <w:sdtContent>
      <w:p w14:paraId="5CC908F0" w14:textId="77777777" w:rsidR="001C7225" w:rsidRDefault="001C7225">
        <w:pPr>
          <w:pStyle w:val="Footer"/>
          <w:pBdr>
            <w:top w:val="single" w:sz="4" w:space="1" w:color="D9D9D9" w:themeColor="background1" w:themeShade="D9"/>
          </w:pBdr>
          <w:jc w:val="right"/>
        </w:pPr>
        <w:r w:rsidRPr="001C7225">
          <w:rPr>
            <w:sz w:val="20"/>
            <w:szCs w:val="20"/>
          </w:rPr>
          <w:fldChar w:fldCharType="begin"/>
        </w:r>
        <w:r w:rsidRPr="001C7225">
          <w:rPr>
            <w:sz w:val="20"/>
            <w:szCs w:val="20"/>
          </w:rPr>
          <w:instrText xml:space="preserve"> PAGE   \* MERGEFORMAT </w:instrText>
        </w:r>
        <w:r w:rsidRPr="001C7225">
          <w:rPr>
            <w:sz w:val="20"/>
            <w:szCs w:val="20"/>
          </w:rPr>
          <w:fldChar w:fldCharType="separate"/>
        </w:r>
        <w:r w:rsidR="00F007E2">
          <w:rPr>
            <w:noProof/>
            <w:sz w:val="20"/>
            <w:szCs w:val="20"/>
          </w:rPr>
          <w:t>2</w:t>
        </w:r>
        <w:r w:rsidRPr="001C7225">
          <w:rPr>
            <w:noProof/>
            <w:sz w:val="20"/>
            <w:szCs w:val="20"/>
          </w:rPr>
          <w:fldChar w:fldCharType="end"/>
        </w:r>
        <w:r w:rsidRPr="001C7225">
          <w:rPr>
            <w:sz w:val="20"/>
            <w:szCs w:val="20"/>
          </w:rPr>
          <w:t xml:space="preserve"> | </w:t>
        </w:r>
        <w:r w:rsidRPr="001C7225">
          <w:rPr>
            <w:color w:val="808080" w:themeColor="background1" w:themeShade="80"/>
            <w:spacing w:val="60"/>
            <w:sz w:val="20"/>
            <w:szCs w:val="20"/>
          </w:rPr>
          <w:t>Page</w:t>
        </w:r>
      </w:p>
    </w:sdtContent>
  </w:sdt>
  <w:p w14:paraId="5CC908F1" w14:textId="77777777" w:rsidR="001C7225" w:rsidRDefault="001C7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663C3" w14:textId="77777777" w:rsidR="00186C57" w:rsidRDefault="00186C57" w:rsidP="001C7225">
      <w:pPr>
        <w:spacing w:after="0" w:line="240" w:lineRule="auto"/>
      </w:pPr>
      <w:r>
        <w:separator/>
      </w:r>
    </w:p>
  </w:footnote>
  <w:footnote w:type="continuationSeparator" w:id="0">
    <w:p w14:paraId="34B86E2B" w14:textId="77777777" w:rsidR="00186C57" w:rsidRDefault="00186C57" w:rsidP="001C7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908EE" w14:textId="77777777" w:rsidR="001C7225" w:rsidRPr="00680716" w:rsidRDefault="00251B1D">
    <w:pPr>
      <w:pStyle w:val="Header"/>
      <w:rPr>
        <w:rFonts w:asciiTheme="minorHAnsi" w:hAnsiTheme="minorHAnsi"/>
        <w:sz w:val="16"/>
        <w:szCs w:val="16"/>
      </w:rPr>
    </w:pPr>
    <w:r>
      <w:rPr>
        <w:b/>
        <w:noProof/>
        <w:sz w:val="28"/>
        <w:szCs w:val="28"/>
      </w:rPr>
      <w:drawing>
        <wp:anchor distT="0" distB="0" distL="114300" distR="114300" simplePos="0" relativeHeight="251661312" behindDoc="0" locked="0" layoutInCell="1" allowOverlap="1" wp14:anchorId="5CC908F2" wp14:editId="5CC908F3">
          <wp:simplePos x="0" y="0"/>
          <wp:positionH relativeFrom="column">
            <wp:posOffset>1852295</wp:posOffset>
          </wp:positionH>
          <wp:positionV relativeFrom="paragraph">
            <wp:posOffset>-115570</wp:posOffset>
          </wp:positionV>
          <wp:extent cx="349250" cy="306705"/>
          <wp:effectExtent l="0" t="0" r="0" b="0"/>
          <wp:wrapSquare wrapText="bothSides"/>
          <wp:docPr id="5" name="Picture 5" descr="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50"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3392" w:rsidRPr="00680716">
      <w:rPr>
        <w:rFonts w:asciiTheme="minorHAnsi" w:hAnsiTheme="minorHAnsi"/>
        <w:sz w:val="16"/>
        <w:szCs w:val="16"/>
      </w:rPr>
      <w:t>USDA Forest Service – Washington Office</w:t>
    </w:r>
    <w:r>
      <w:rPr>
        <w:rFonts w:asciiTheme="minorHAnsi" w:hAnsiTheme="minorHAnsi"/>
        <w:sz w:val="16"/>
        <w:szCs w:val="16"/>
      </w:rPr>
      <w:t xml:space="preserve">  </w:t>
    </w:r>
    <w:r w:rsidR="00943392" w:rsidRPr="00680716">
      <w:rPr>
        <w:rFonts w:asciiTheme="minorHAnsi" w:hAnsiTheme="minorHAnsi"/>
        <w:sz w:val="16"/>
        <w:szCs w:val="16"/>
      </w:rPr>
      <w:tab/>
    </w:r>
    <w:r w:rsidR="00943392" w:rsidRPr="00680716">
      <w:rPr>
        <w:rFonts w:asciiTheme="minorHAnsi" w:hAnsiTheme="minorHAnsi"/>
        <w:sz w:val="16"/>
        <w:szCs w:val="16"/>
      </w:rPr>
      <w:tab/>
    </w:r>
    <w:r w:rsidR="00445337">
      <w:rPr>
        <w:rFonts w:asciiTheme="minorHAnsi" w:hAnsiTheme="minorHAnsi"/>
        <w:sz w:val="16"/>
        <w:szCs w:val="16"/>
      </w:rPr>
      <w:t>March 2</w:t>
    </w:r>
    <w:r w:rsidR="00860292">
      <w:rPr>
        <w:rFonts w:asciiTheme="minorHAnsi" w:hAnsiTheme="minorHAnsi"/>
        <w:sz w:val="16"/>
        <w:szCs w:val="16"/>
      </w:rPr>
      <w:t>0</w:t>
    </w:r>
    <w:r w:rsidR="00007FD1">
      <w:rPr>
        <w:rFonts w:asciiTheme="minorHAnsi" w:hAnsiTheme="minorHAnsi"/>
        <w:sz w:val="16"/>
        <w:szCs w:val="16"/>
      </w:rPr>
      <w:t>, 2014</w:t>
    </w:r>
  </w:p>
  <w:p w14:paraId="5CC908EF" w14:textId="77777777" w:rsidR="001C7225" w:rsidRPr="00680716" w:rsidRDefault="001C7225">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4FC"/>
    <w:multiLevelType w:val="hybridMultilevel"/>
    <w:tmpl w:val="D1BA8B38"/>
    <w:lvl w:ilvl="0" w:tplc="8826B746">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BE12A1"/>
    <w:multiLevelType w:val="hybridMultilevel"/>
    <w:tmpl w:val="BC1044D2"/>
    <w:lvl w:ilvl="0" w:tplc="8826B74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41297"/>
    <w:multiLevelType w:val="hybridMultilevel"/>
    <w:tmpl w:val="D7EC1CB2"/>
    <w:lvl w:ilvl="0" w:tplc="8826B74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64A7C"/>
    <w:multiLevelType w:val="hybridMultilevel"/>
    <w:tmpl w:val="58A8816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1C02411E"/>
    <w:multiLevelType w:val="hybridMultilevel"/>
    <w:tmpl w:val="D7C2DE9C"/>
    <w:lvl w:ilvl="0" w:tplc="8826B74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B51868"/>
    <w:multiLevelType w:val="hybridMultilevel"/>
    <w:tmpl w:val="0832AF1A"/>
    <w:lvl w:ilvl="0" w:tplc="8826B74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1B0CB3"/>
    <w:multiLevelType w:val="hybridMultilevel"/>
    <w:tmpl w:val="ABFA168C"/>
    <w:lvl w:ilvl="0" w:tplc="8826B74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143F84"/>
    <w:multiLevelType w:val="hybridMultilevel"/>
    <w:tmpl w:val="D2EAED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1BB617B"/>
    <w:multiLevelType w:val="hybridMultilevel"/>
    <w:tmpl w:val="ED22C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2EA48AF"/>
    <w:multiLevelType w:val="hybridMultilevel"/>
    <w:tmpl w:val="318C4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5687002"/>
    <w:multiLevelType w:val="hybridMultilevel"/>
    <w:tmpl w:val="8E9C5F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8924FA1"/>
    <w:multiLevelType w:val="hybridMultilevel"/>
    <w:tmpl w:val="24005956"/>
    <w:lvl w:ilvl="0" w:tplc="8826B74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AF5856"/>
    <w:multiLevelType w:val="hybridMultilevel"/>
    <w:tmpl w:val="338851E2"/>
    <w:lvl w:ilvl="0" w:tplc="8826B74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8E2AC3"/>
    <w:multiLevelType w:val="hybridMultilevel"/>
    <w:tmpl w:val="478A08A6"/>
    <w:lvl w:ilvl="0" w:tplc="8826B74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4C3A2F"/>
    <w:multiLevelType w:val="hybridMultilevel"/>
    <w:tmpl w:val="CF129ED4"/>
    <w:lvl w:ilvl="0" w:tplc="8826B74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6470F1"/>
    <w:multiLevelType w:val="hybridMultilevel"/>
    <w:tmpl w:val="193EC3F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0316843"/>
    <w:multiLevelType w:val="hybridMultilevel"/>
    <w:tmpl w:val="52004A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7B7086F"/>
    <w:multiLevelType w:val="hybridMultilevel"/>
    <w:tmpl w:val="8FA08CE6"/>
    <w:lvl w:ilvl="0" w:tplc="8826B74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7F4512"/>
    <w:multiLevelType w:val="hybridMultilevel"/>
    <w:tmpl w:val="13B6910C"/>
    <w:lvl w:ilvl="0" w:tplc="8826B74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C5437B"/>
    <w:multiLevelType w:val="hybridMultilevel"/>
    <w:tmpl w:val="F1889A1E"/>
    <w:lvl w:ilvl="0" w:tplc="8826B74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3E727F"/>
    <w:multiLevelType w:val="hybridMultilevel"/>
    <w:tmpl w:val="67DCF5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num>
  <w:num w:numId="5">
    <w:abstractNumId w:val="1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num>
  <w:num w:numId="13">
    <w:abstractNumId w:val="19"/>
  </w:num>
  <w:num w:numId="14">
    <w:abstractNumId w:val="12"/>
  </w:num>
  <w:num w:numId="15">
    <w:abstractNumId w:val="1"/>
  </w:num>
  <w:num w:numId="16">
    <w:abstractNumId w:val="4"/>
  </w:num>
  <w:num w:numId="17">
    <w:abstractNumId w:val="6"/>
  </w:num>
  <w:num w:numId="18">
    <w:abstractNumId w:val="5"/>
  </w:num>
  <w:num w:numId="19">
    <w:abstractNumId w:val="18"/>
  </w:num>
  <w:num w:numId="20">
    <w:abstractNumId w:val="11"/>
  </w:num>
  <w:num w:numId="21">
    <w:abstractNumId w:val="2"/>
  </w:num>
  <w:num w:numId="22">
    <w:abstractNumId w:val="17"/>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65"/>
    <w:rsid w:val="00007FD1"/>
    <w:rsid w:val="000850E1"/>
    <w:rsid w:val="00087132"/>
    <w:rsid w:val="00091A4C"/>
    <w:rsid w:val="000922F3"/>
    <w:rsid w:val="000B019F"/>
    <w:rsid w:val="000C0527"/>
    <w:rsid w:val="000D426C"/>
    <w:rsid w:val="000E12FA"/>
    <w:rsid w:val="000E2B3B"/>
    <w:rsid w:val="001177B0"/>
    <w:rsid w:val="00135A4D"/>
    <w:rsid w:val="00146917"/>
    <w:rsid w:val="001523A2"/>
    <w:rsid w:val="00186C57"/>
    <w:rsid w:val="00191387"/>
    <w:rsid w:val="0019309E"/>
    <w:rsid w:val="001B5C04"/>
    <w:rsid w:val="001C7225"/>
    <w:rsid w:val="002138C0"/>
    <w:rsid w:val="00216D06"/>
    <w:rsid w:val="00226B44"/>
    <w:rsid w:val="00251B1D"/>
    <w:rsid w:val="002669C3"/>
    <w:rsid w:val="0027462A"/>
    <w:rsid w:val="002A0365"/>
    <w:rsid w:val="002A41C2"/>
    <w:rsid w:val="002B4383"/>
    <w:rsid w:val="002C5FFA"/>
    <w:rsid w:val="002C7530"/>
    <w:rsid w:val="00302C83"/>
    <w:rsid w:val="00314448"/>
    <w:rsid w:val="00332B0B"/>
    <w:rsid w:val="00352142"/>
    <w:rsid w:val="00356910"/>
    <w:rsid w:val="00357DB1"/>
    <w:rsid w:val="00366072"/>
    <w:rsid w:val="003755FF"/>
    <w:rsid w:val="0037586C"/>
    <w:rsid w:val="003A045B"/>
    <w:rsid w:val="003E1FAC"/>
    <w:rsid w:val="004105DF"/>
    <w:rsid w:val="00431EA5"/>
    <w:rsid w:val="00445337"/>
    <w:rsid w:val="004531F4"/>
    <w:rsid w:val="00490B0C"/>
    <w:rsid w:val="004A09A5"/>
    <w:rsid w:val="004A4404"/>
    <w:rsid w:val="004B4FE1"/>
    <w:rsid w:val="004D570B"/>
    <w:rsid w:val="005076FC"/>
    <w:rsid w:val="00513397"/>
    <w:rsid w:val="005228C8"/>
    <w:rsid w:val="005379C5"/>
    <w:rsid w:val="005B04CF"/>
    <w:rsid w:val="005B1606"/>
    <w:rsid w:val="005D0476"/>
    <w:rsid w:val="005D5172"/>
    <w:rsid w:val="005F0CAC"/>
    <w:rsid w:val="00606577"/>
    <w:rsid w:val="006461CE"/>
    <w:rsid w:val="00671B98"/>
    <w:rsid w:val="00673DF6"/>
    <w:rsid w:val="0067577D"/>
    <w:rsid w:val="00680716"/>
    <w:rsid w:val="006C2677"/>
    <w:rsid w:val="006D4D5E"/>
    <w:rsid w:val="006D6161"/>
    <w:rsid w:val="007044D4"/>
    <w:rsid w:val="00746F4D"/>
    <w:rsid w:val="00747EBF"/>
    <w:rsid w:val="00751062"/>
    <w:rsid w:val="007E5B28"/>
    <w:rsid w:val="00852021"/>
    <w:rsid w:val="00860292"/>
    <w:rsid w:val="0086305A"/>
    <w:rsid w:val="008761F5"/>
    <w:rsid w:val="008C2374"/>
    <w:rsid w:val="008E7D8F"/>
    <w:rsid w:val="0092486E"/>
    <w:rsid w:val="009400ED"/>
    <w:rsid w:val="00941C38"/>
    <w:rsid w:val="00943392"/>
    <w:rsid w:val="00945629"/>
    <w:rsid w:val="009A74DC"/>
    <w:rsid w:val="009B2549"/>
    <w:rsid w:val="009C3A4A"/>
    <w:rsid w:val="009F0E27"/>
    <w:rsid w:val="00A20652"/>
    <w:rsid w:val="00A83603"/>
    <w:rsid w:val="00A83ED0"/>
    <w:rsid w:val="00AA3805"/>
    <w:rsid w:val="00AE3B2F"/>
    <w:rsid w:val="00B074E5"/>
    <w:rsid w:val="00B221D8"/>
    <w:rsid w:val="00B33A94"/>
    <w:rsid w:val="00B52371"/>
    <w:rsid w:val="00B7022F"/>
    <w:rsid w:val="00B811B9"/>
    <w:rsid w:val="00B84475"/>
    <w:rsid w:val="00BA0806"/>
    <w:rsid w:val="00BE369F"/>
    <w:rsid w:val="00BE49EA"/>
    <w:rsid w:val="00BF15A6"/>
    <w:rsid w:val="00C56C8B"/>
    <w:rsid w:val="00C74EC2"/>
    <w:rsid w:val="00C84714"/>
    <w:rsid w:val="00CC6FF4"/>
    <w:rsid w:val="00CD369B"/>
    <w:rsid w:val="00CE471D"/>
    <w:rsid w:val="00D14520"/>
    <w:rsid w:val="00D21204"/>
    <w:rsid w:val="00D24588"/>
    <w:rsid w:val="00D64825"/>
    <w:rsid w:val="00D67A93"/>
    <w:rsid w:val="00D848F1"/>
    <w:rsid w:val="00D84A61"/>
    <w:rsid w:val="00D85B9E"/>
    <w:rsid w:val="00D90636"/>
    <w:rsid w:val="00DA6F12"/>
    <w:rsid w:val="00DC109C"/>
    <w:rsid w:val="00DE491F"/>
    <w:rsid w:val="00E079BD"/>
    <w:rsid w:val="00E15201"/>
    <w:rsid w:val="00E20502"/>
    <w:rsid w:val="00E26DA4"/>
    <w:rsid w:val="00E302B3"/>
    <w:rsid w:val="00E40103"/>
    <w:rsid w:val="00E54041"/>
    <w:rsid w:val="00EC5B9C"/>
    <w:rsid w:val="00F007E2"/>
    <w:rsid w:val="00F06900"/>
    <w:rsid w:val="00F1557F"/>
    <w:rsid w:val="00F20A37"/>
    <w:rsid w:val="00F2199F"/>
    <w:rsid w:val="00F32BEE"/>
    <w:rsid w:val="00F47271"/>
    <w:rsid w:val="00F65D1C"/>
    <w:rsid w:val="00F87730"/>
    <w:rsid w:val="00F902EC"/>
    <w:rsid w:val="00FA5FC6"/>
    <w:rsid w:val="00FB3114"/>
    <w:rsid w:val="00FE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9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0365"/>
    <w:pPr>
      <w:spacing w:after="0" w:line="240" w:lineRule="auto"/>
    </w:pPr>
  </w:style>
  <w:style w:type="paragraph" w:styleId="ListParagraph">
    <w:name w:val="List Paragraph"/>
    <w:basedOn w:val="Normal"/>
    <w:uiPriority w:val="34"/>
    <w:qFormat/>
    <w:rsid w:val="00A20652"/>
    <w:pPr>
      <w:spacing w:after="0" w:line="240" w:lineRule="auto"/>
      <w:ind w:left="720"/>
    </w:pPr>
    <w:rPr>
      <w:rFonts w:ascii="Calibri" w:hAnsi="Calibri" w:cs="Calibri"/>
    </w:rPr>
  </w:style>
  <w:style w:type="character" w:styleId="Hyperlink">
    <w:name w:val="Hyperlink"/>
    <w:basedOn w:val="DefaultParagraphFont"/>
    <w:uiPriority w:val="99"/>
    <w:rsid w:val="004105DF"/>
    <w:rPr>
      <w:color w:val="0000FF"/>
      <w:u w:val="single"/>
    </w:rPr>
  </w:style>
  <w:style w:type="paragraph" w:customStyle="1" w:styleId="wppara">
    <w:name w:val="wppara"/>
    <w:basedOn w:val="Normal"/>
    <w:rsid w:val="004105DF"/>
    <w:pPr>
      <w:widowControl w:val="0"/>
      <w:tabs>
        <w:tab w:val="left" w:pos="720"/>
        <w:tab w:val="left" w:pos="1440"/>
        <w:tab w:val="left" w:pos="2160"/>
      </w:tabs>
      <w:autoSpaceDE w:val="0"/>
      <w:autoSpaceDN w:val="0"/>
      <w:adjustRightInd w:val="0"/>
      <w:spacing w:after="0" w:line="287" w:lineRule="atLeast"/>
      <w:jc w:val="both"/>
    </w:pPr>
    <w:rPr>
      <w:rFonts w:ascii="Times" w:eastAsia="Times New Roman" w:hAnsi="Times" w:cs="Times New Roman"/>
      <w:color w:val="000000"/>
      <w:sz w:val="24"/>
      <w:szCs w:val="24"/>
    </w:rPr>
  </w:style>
  <w:style w:type="table" w:styleId="TableGrid">
    <w:name w:val="Table Grid"/>
    <w:basedOn w:val="TableNormal"/>
    <w:rsid w:val="004105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5DF"/>
    <w:rPr>
      <w:rFonts w:ascii="Tahoma" w:hAnsi="Tahoma" w:cs="Tahoma"/>
      <w:sz w:val="16"/>
      <w:szCs w:val="16"/>
    </w:rPr>
  </w:style>
  <w:style w:type="character" w:customStyle="1" w:styleId="apple-converted-space">
    <w:name w:val="apple-converted-space"/>
    <w:basedOn w:val="DefaultParagraphFont"/>
    <w:rsid w:val="004105DF"/>
  </w:style>
  <w:style w:type="paragraph" w:styleId="NormalWeb">
    <w:name w:val="Normal (Web)"/>
    <w:basedOn w:val="Normal"/>
    <w:uiPriority w:val="99"/>
    <w:semiHidden/>
    <w:unhideWhenUsed/>
    <w:rsid w:val="004105D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369B"/>
    <w:rPr>
      <w:color w:val="800080" w:themeColor="followedHyperlink"/>
      <w:u w:val="single"/>
    </w:rPr>
  </w:style>
  <w:style w:type="paragraph" w:styleId="Header">
    <w:name w:val="header"/>
    <w:basedOn w:val="Normal"/>
    <w:link w:val="HeaderChar"/>
    <w:uiPriority w:val="99"/>
    <w:rsid w:val="00D6482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648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0365"/>
    <w:pPr>
      <w:spacing w:after="0" w:line="240" w:lineRule="auto"/>
    </w:pPr>
  </w:style>
  <w:style w:type="paragraph" w:styleId="ListParagraph">
    <w:name w:val="List Paragraph"/>
    <w:basedOn w:val="Normal"/>
    <w:uiPriority w:val="34"/>
    <w:qFormat/>
    <w:rsid w:val="00A20652"/>
    <w:pPr>
      <w:spacing w:after="0" w:line="240" w:lineRule="auto"/>
      <w:ind w:left="720"/>
    </w:pPr>
    <w:rPr>
      <w:rFonts w:ascii="Calibri" w:hAnsi="Calibri" w:cs="Calibri"/>
    </w:rPr>
  </w:style>
  <w:style w:type="character" w:styleId="Hyperlink">
    <w:name w:val="Hyperlink"/>
    <w:basedOn w:val="DefaultParagraphFont"/>
    <w:uiPriority w:val="99"/>
    <w:rsid w:val="004105DF"/>
    <w:rPr>
      <w:color w:val="0000FF"/>
      <w:u w:val="single"/>
    </w:rPr>
  </w:style>
  <w:style w:type="paragraph" w:customStyle="1" w:styleId="wppara">
    <w:name w:val="wppara"/>
    <w:basedOn w:val="Normal"/>
    <w:rsid w:val="004105DF"/>
    <w:pPr>
      <w:widowControl w:val="0"/>
      <w:tabs>
        <w:tab w:val="left" w:pos="720"/>
        <w:tab w:val="left" w:pos="1440"/>
        <w:tab w:val="left" w:pos="2160"/>
      </w:tabs>
      <w:autoSpaceDE w:val="0"/>
      <w:autoSpaceDN w:val="0"/>
      <w:adjustRightInd w:val="0"/>
      <w:spacing w:after="0" w:line="287" w:lineRule="atLeast"/>
      <w:jc w:val="both"/>
    </w:pPr>
    <w:rPr>
      <w:rFonts w:ascii="Times" w:eastAsia="Times New Roman" w:hAnsi="Times" w:cs="Times New Roman"/>
      <w:color w:val="000000"/>
      <w:sz w:val="24"/>
      <w:szCs w:val="24"/>
    </w:rPr>
  </w:style>
  <w:style w:type="table" w:styleId="TableGrid">
    <w:name w:val="Table Grid"/>
    <w:basedOn w:val="TableNormal"/>
    <w:rsid w:val="004105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5DF"/>
    <w:rPr>
      <w:rFonts w:ascii="Tahoma" w:hAnsi="Tahoma" w:cs="Tahoma"/>
      <w:sz w:val="16"/>
      <w:szCs w:val="16"/>
    </w:rPr>
  </w:style>
  <w:style w:type="character" w:customStyle="1" w:styleId="apple-converted-space">
    <w:name w:val="apple-converted-space"/>
    <w:basedOn w:val="DefaultParagraphFont"/>
    <w:rsid w:val="004105DF"/>
  </w:style>
  <w:style w:type="paragraph" w:styleId="NormalWeb">
    <w:name w:val="Normal (Web)"/>
    <w:basedOn w:val="Normal"/>
    <w:uiPriority w:val="99"/>
    <w:semiHidden/>
    <w:unhideWhenUsed/>
    <w:rsid w:val="004105D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369B"/>
    <w:rPr>
      <w:color w:val="800080" w:themeColor="followedHyperlink"/>
      <w:u w:val="single"/>
    </w:rPr>
  </w:style>
  <w:style w:type="paragraph" w:styleId="Header">
    <w:name w:val="header"/>
    <w:basedOn w:val="Normal"/>
    <w:link w:val="HeaderChar"/>
    <w:uiPriority w:val="99"/>
    <w:rsid w:val="00D6482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648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3863">
      <w:bodyDiv w:val="1"/>
      <w:marLeft w:val="0"/>
      <w:marRight w:val="0"/>
      <w:marTop w:val="0"/>
      <w:marBottom w:val="0"/>
      <w:divBdr>
        <w:top w:val="none" w:sz="0" w:space="0" w:color="auto"/>
        <w:left w:val="none" w:sz="0" w:space="0" w:color="auto"/>
        <w:bottom w:val="none" w:sz="0" w:space="0" w:color="auto"/>
        <w:right w:val="none" w:sz="0" w:space="0" w:color="auto"/>
      </w:divBdr>
      <w:divsChild>
        <w:div w:id="675839895">
          <w:marLeft w:val="150"/>
          <w:marRight w:val="0"/>
          <w:marTop w:val="0"/>
          <w:marBottom w:val="315"/>
          <w:divBdr>
            <w:top w:val="none" w:sz="0" w:space="0" w:color="auto"/>
            <w:left w:val="none" w:sz="0" w:space="0" w:color="auto"/>
            <w:bottom w:val="none" w:sz="0" w:space="0" w:color="auto"/>
            <w:right w:val="none" w:sz="0" w:space="0" w:color="auto"/>
          </w:divBdr>
          <w:divsChild>
            <w:div w:id="393700480">
              <w:marLeft w:val="0"/>
              <w:marRight w:val="0"/>
              <w:marTop w:val="0"/>
              <w:marBottom w:val="0"/>
              <w:divBdr>
                <w:top w:val="none" w:sz="0" w:space="0" w:color="auto"/>
                <w:left w:val="none" w:sz="0" w:space="0" w:color="auto"/>
                <w:bottom w:val="none" w:sz="0" w:space="0" w:color="auto"/>
                <w:right w:val="none" w:sz="0" w:space="0" w:color="auto"/>
              </w:divBdr>
              <w:divsChild>
                <w:div w:id="6692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27611">
      <w:bodyDiv w:val="1"/>
      <w:marLeft w:val="0"/>
      <w:marRight w:val="0"/>
      <w:marTop w:val="0"/>
      <w:marBottom w:val="0"/>
      <w:divBdr>
        <w:top w:val="none" w:sz="0" w:space="0" w:color="auto"/>
        <w:left w:val="none" w:sz="0" w:space="0" w:color="auto"/>
        <w:bottom w:val="none" w:sz="0" w:space="0" w:color="auto"/>
        <w:right w:val="none" w:sz="0" w:space="0" w:color="auto"/>
      </w:divBdr>
    </w:div>
    <w:div w:id="376465864">
      <w:bodyDiv w:val="1"/>
      <w:marLeft w:val="0"/>
      <w:marRight w:val="0"/>
      <w:marTop w:val="0"/>
      <w:marBottom w:val="0"/>
      <w:divBdr>
        <w:top w:val="none" w:sz="0" w:space="0" w:color="auto"/>
        <w:left w:val="none" w:sz="0" w:space="0" w:color="auto"/>
        <w:bottom w:val="none" w:sz="0" w:space="0" w:color="auto"/>
        <w:right w:val="none" w:sz="0" w:space="0" w:color="auto"/>
      </w:divBdr>
    </w:div>
    <w:div w:id="742483642">
      <w:bodyDiv w:val="1"/>
      <w:marLeft w:val="0"/>
      <w:marRight w:val="0"/>
      <w:marTop w:val="0"/>
      <w:marBottom w:val="0"/>
      <w:divBdr>
        <w:top w:val="none" w:sz="0" w:space="0" w:color="auto"/>
        <w:left w:val="none" w:sz="0" w:space="0" w:color="auto"/>
        <w:bottom w:val="none" w:sz="0" w:space="0" w:color="auto"/>
        <w:right w:val="none" w:sz="0" w:space="0" w:color="auto"/>
      </w:divBdr>
    </w:div>
    <w:div w:id="896749058">
      <w:bodyDiv w:val="1"/>
      <w:marLeft w:val="0"/>
      <w:marRight w:val="0"/>
      <w:marTop w:val="0"/>
      <w:marBottom w:val="0"/>
      <w:divBdr>
        <w:top w:val="none" w:sz="0" w:space="0" w:color="auto"/>
        <w:left w:val="none" w:sz="0" w:space="0" w:color="auto"/>
        <w:bottom w:val="none" w:sz="0" w:space="0" w:color="auto"/>
        <w:right w:val="none" w:sz="0" w:space="0" w:color="auto"/>
      </w:divBdr>
    </w:div>
    <w:div w:id="1005060606">
      <w:bodyDiv w:val="1"/>
      <w:marLeft w:val="0"/>
      <w:marRight w:val="0"/>
      <w:marTop w:val="0"/>
      <w:marBottom w:val="0"/>
      <w:divBdr>
        <w:top w:val="none" w:sz="0" w:space="0" w:color="auto"/>
        <w:left w:val="none" w:sz="0" w:space="0" w:color="auto"/>
        <w:bottom w:val="none" w:sz="0" w:space="0" w:color="auto"/>
        <w:right w:val="none" w:sz="0" w:space="0" w:color="auto"/>
      </w:divBdr>
    </w:div>
    <w:div w:id="1012686731">
      <w:bodyDiv w:val="1"/>
      <w:marLeft w:val="0"/>
      <w:marRight w:val="0"/>
      <w:marTop w:val="0"/>
      <w:marBottom w:val="0"/>
      <w:divBdr>
        <w:top w:val="none" w:sz="0" w:space="0" w:color="auto"/>
        <w:left w:val="none" w:sz="0" w:space="0" w:color="auto"/>
        <w:bottom w:val="none" w:sz="0" w:space="0" w:color="auto"/>
        <w:right w:val="none" w:sz="0" w:space="0" w:color="auto"/>
      </w:divBdr>
    </w:div>
    <w:div w:id="1462074768">
      <w:bodyDiv w:val="1"/>
      <w:marLeft w:val="0"/>
      <w:marRight w:val="0"/>
      <w:marTop w:val="0"/>
      <w:marBottom w:val="0"/>
      <w:divBdr>
        <w:top w:val="none" w:sz="0" w:space="0" w:color="auto"/>
        <w:left w:val="none" w:sz="0" w:space="0" w:color="auto"/>
        <w:bottom w:val="none" w:sz="0" w:space="0" w:color="auto"/>
        <w:right w:val="none" w:sz="0" w:space="0" w:color="auto"/>
      </w:divBdr>
    </w:div>
    <w:div w:id="1588997381">
      <w:bodyDiv w:val="1"/>
      <w:marLeft w:val="0"/>
      <w:marRight w:val="0"/>
      <w:marTop w:val="0"/>
      <w:marBottom w:val="0"/>
      <w:divBdr>
        <w:top w:val="none" w:sz="0" w:space="0" w:color="auto"/>
        <w:left w:val="none" w:sz="0" w:space="0" w:color="auto"/>
        <w:bottom w:val="none" w:sz="0" w:space="0" w:color="auto"/>
        <w:right w:val="none" w:sz="0" w:space="0" w:color="auto"/>
      </w:divBdr>
    </w:div>
    <w:div w:id="1732580479">
      <w:bodyDiv w:val="1"/>
      <w:marLeft w:val="0"/>
      <w:marRight w:val="0"/>
      <w:marTop w:val="0"/>
      <w:marBottom w:val="0"/>
      <w:divBdr>
        <w:top w:val="none" w:sz="0" w:space="0" w:color="auto"/>
        <w:left w:val="none" w:sz="0" w:space="0" w:color="auto"/>
        <w:bottom w:val="none" w:sz="0" w:space="0" w:color="auto"/>
        <w:right w:val="none" w:sz="0" w:space="0" w:color="auto"/>
      </w:divBdr>
    </w:div>
    <w:div w:id="1820531242">
      <w:bodyDiv w:val="1"/>
      <w:marLeft w:val="0"/>
      <w:marRight w:val="0"/>
      <w:marTop w:val="0"/>
      <w:marBottom w:val="0"/>
      <w:divBdr>
        <w:top w:val="none" w:sz="0" w:space="0" w:color="auto"/>
        <w:left w:val="none" w:sz="0" w:space="0" w:color="auto"/>
        <w:bottom w:val="none" w:sz="0" w:space="0" w:color="auto"/>
        <w:right w:val="none" w:sz="0" w:space="0" w:color="auto"/>
      </w:divBdr>
    </w:div>
    <w:div w:id="21075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segovia@fs.fed.us" TargetMode="External"/><Relationship Id="rId18" Type="http://schemas.openxmlformats.org/officeDocument/2006/relationships/hyperlink" Target="http://washington.org/DC-guide-to/outdoor-activities-families" TargetMode="External"/><Relationship Id="rId3" Type="http://schemas.openxmlformats.org/officeDocument/2006/relationships/styles" Target="styles.xml"/><Relationship Id="rId21" Type="http://schemas.openxmlformats.org/officeDocument/2006/relationships/hyperlink" Target="http://dc.about.com/od/transportation/a/DCPublicTrans.htm" TargetMode="External"/><Relationship Id="rId7" Type="http://schemas.openxmlformats.org/officeDocument/2006/relationships/footnotes" Target="footnotes.xml"/><Relationship Id="rId12" Type="http://schemas.openxmlformats.org/officeDocument/2006/relationships/hyperlink" Target="mailto:cworth@fs.fed.us"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ashingtonpost.com/real-estate/neighborhoods/index.html"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ajobs.go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washingtonpost.com/gog/best-bets/weekendbest,86065.html" TargetMode="External"/><Relationship Id="rId4" Type="http://schemas.microsoft.com/office/2007/relationships/stylesWithEffects" Target="stylesWithEffects.xml"/><Relationship Id="rId9" Type="http://schemas.openxmlformats.org/officeDocument/2006/relationships/hyperlink" Target="http://2.bp.blogspot.com/_KKM-Bq5Rbm8/SBo3tMYBrcI/AAAAAAAACcE/ZsABzWedgT0/s1600-h/15.2_YatesFedBldg.jpg" TargetMode="External"/><Relationship Id="rId14" Type="http://schemas.openxmlformats.org/officeDocument/2006/relationships/hyperlink" Target="http://www.frommers.com/destinations/washingtondc/0035010001.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C8438-1FA8-4EE2-9761-BE6C6ED6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Harper</dc:creator>
  <cp:lastModifiedBy>Scott</cp:lastModifiedBy>
  <cp:revision>2</cp:revision>
  <cp:lastPrinted>2013-09-26T19:07:00Z</cp:lastPrinted>
  <dcterms:created xsi:type="dcterms:W3CDTF">2014-03-25T15:52:00Z</dcterms:created>
  <dcterms:modified xsi:type="dcterms:W3CDTF">2014-03-25T15:52:00Z</dcterms:modified>
</cp:coreProperties>
</file>