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1223" w14:textId="77777777" w:rsidR="00FA2DBA" w:rsidRDefault="005D127D" w:rsidP="00FA2DBA">
      <w:pPr>
        <w:pStyle w:val="Caption"/>
      </w:pPr>
      <w:r w:rsidRPr="00261E03">
        <w:rPr>
          <w:noProof/>
        </w:rPr>
        <w:drawing>
          <wp:anchor distT="0" distB="0" distL="114300" distR="114300" simplePos="0" relativeHeight="251657728" behindDoc="0" locked="0" layoutInCell="1" allowOverlap="1" wp14:anchorId="25D63773" wp14:editId="261A077A">
            <wp:simplePos x="0" y="0"/>
            <wp:positionH relativeFrom="margin">
              <wp:posOffset>1162050</wp:posOffset>
            </wp:positionH>
            <wp:positionV relativeFrom="page">
              <wp:posOffset>184245</wp:posOffset>
            </wp:positionV>
            <wp:extent cx="3618230" cy="1114425"/>
            <wp:effectExtent l="0" t="0" r="127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1823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7878230" w14:textId="77777777" w:rsidR="0043268A" w:rsidRPr="0043268A" w:rsidRDefault="0043268A" w:rsidP="0043268A"/>
    <w:p w14:paraId="149A2B21" w14:textId="77777777" w:rsidR="00FA2DBA" w:rsidRDefault="00FA2DBA" w:rsidP="00FA2DBA">
      <w:pPr>
        <w:pStyle w:val="Caption"/>
      </w:pPr>
    </w:p>
    <w:p w14:paraId="79755399" w14:textId="77777777" w:rsidR="00FA2DBA" w:rsidRDefault="00FA2DBA" w:rsidP="00FA2DBA">
      <w:pPr>
        <w:pStyle w:val="Caption"/>
      </w:pPr>
    </w:p>
    <w:p w14:paraId="251500C8" w14:textId="77777777" w:rsidR="00FA2DBA" w:rsidRDefault="00FA2DBA" w:rsidP="00FA2DBA">
      <w:pPr>
        <w:pStyle w:val="Caption"/>
      </w:pPr>
    </w:p>
    <w:p w14:paraId="31CBB739" w14:textId="77777777" w:rsidR="00FA2DBA" w:rsidRPr="00FA2DBA" w:rsidRDefault="00FA2DBA" w:rsidP="00FA2DBA"/>
    <w:p w14:paraId="6F40D2E1" w14:textId="77777777" w:rsidR="00CC7C29" w:rsidRPr="0043268A" w:rsidRDefault="005D127D" w:rsidP="00FA2DBA">
      <w:pPr>
        <w:pStyle w:val="Caption"/>
        <w:jc w:val="center"/>
        <w:rPr>
          <w:sz w:val="24"/>
          <w:szCs w:val="24"/>
          <w:u w:val="single"/>
        </w:rPr>
      </w:pPr>
      <w:r w:rsidRPr="0043268A">
        <w:rPr>
          <w:sz w:val="24"/>
          <w:szCs w:val="24"/>
          <w:u w:val="single"/>
        </w:rPr>
        <w:t>I</w:t>
      </w:r>
      <w:r w:rsidR="00FA2DBA" w:rsidRPr="0043268A">
        <w:rPr>
          <w:sz w:val="24"/>
          <w:szCs w:val="24"/>
          <w:u w:val="single"/>
        </w:rPr>
        <w:t>NVITATION FOR BIDS (IFB)</w:t>
      </w:r>
    </w:p>
    <w:p w14:paraId="24E70564" w14:textId="77777777" w:rsidR="00CC7C29" w:rsidRPr="0043268A" w:rsidRDefault="00CC7C29" w:rsidP="009E10C3">
      <w:pPr>
        <w:tabs>
          <w:tab w:val="center" w:pos="4680"/>
        </w:tabs>
        <w:jc w:val="center"/>
        <w:rPr>
          <w:u w:val="single"/>
        </w:rPr>
      </w:pPr>
    </w:p>
    <w:p w14:paraId="4DC68659" w14:textId="5C256F47" w:rsidR="0043268A" w:rsidRDefault="00FA2DBA" w:rsidP="0043268A">
      <w:pPr>
        <w:tabs>
          <w:tab w:val="left" w:pos="4320"/>
          <w:tab w:val="left" w:pos="5040"/>
          <w:tab w:val="left" w:pos="5400"/>
          <w:tab w:val="left" w:pos="6840"/>
        </w:tabs>
        <w:jc w:val="both"/>
        <w:rPr>
          <w:sz w:val="20"/>
          <w:szCs w:val="20"/>
        </w:rPr>
      </w:pPr>
      <w:r w:rsidRPr="00FA2DBA">
        <w:rPr>
          <w:sz w:val="20"/>
          <w:szCs w:val="20"/>
        </w:rPr>
        <w:t>IFB Name:</w:t>
      </w:r>
      <w:r w:rsidR="00A55B2B">
        <w:rPr>
          <w:sz w:val="20"/>
          <w:szCs w:val="20"/>
        </w:rPr>
        <w:t xml:space="preserve">  </w:t>
      </w:r>
      <w:r w:rsidR="007F1534">
        <w:rPr>
          <w:sz w:val="20"/>
          <w:szCs w:val="20"/>
          <w:u w:val="single"/>
        </w:rPr>
        <w:t>Specified Asphalt Oil</w:t>
      </w:r>
      <w:r w:rsidR="0043268A">
        <w:rPr>
          <w:sz w:val="20"/>
          <w:szCs w:val="20"/>
        </w:rPr>
        <w:tab/>
      </w:r>
      <w:r w:rsidR="009032F2">
        <w:rPr>
          <w:sz w:val="20"/>
          <w:szCs w:val="20"/>
        </w:rPr>
        <w:tab/>
      </w:r>
      <w:r w:rsidR="009032F2">
        <w:rPr>
          <w:sz w:val="20"/>
          <w:szCs w:val="20"/>
        </w:rPr>
        <w:tab/>
      </w:r>
      <w:r w:rsidR="009032F2">
        <w:rPr>
          <w:sz w:val="20"/>
          <w:szCs w:val="20"/>
        </w:rPr>
        <w:tab/>
      </w:r>
      <w:r w:rsidR="009032F2" w:rsidRPr="0043268A">
        <w:rPr>
          <w:b/>
          <w:sz w:val="20"/>
          <w:szCs w:val="20"/>
          <w:u w:val="single"/>
        </w:rPr>
        <w:t>Return Bid to:</w:t>
      </w:r>
    </w:p>
    <w:p w14:paraId="541CE6F0" w14:textId="77777777" w:rsidR="0043268A" w:rsidRDefault="0043268A" w:rsidP="0043268A">
      <w:pPr>
        <w:tabs>
          <w:tab w:val="left" w:pos="4320"/>
          <w:tab w:val="left" w:pos="5040"/>
          <w:tab w:val="left" w:pos="5400"/>
          <w:tab w:val="left" w:pos="6840"/>
        </w:tabs>
        <w:jc w:val="both"/>
        <w:rPr>
          <w:b/>
          <w:sz w:val="20"/>
          <w:szCs w:val="20"/>
        </w:rPr>
      </w:pPr>
      <w:r>
        <w:rPr>
          <w:sz w:val="20"/>
          <w:szCs w:val="20"/>
        </w:rPr>
        <w:tab/>
      </w:r>
      <w:r>
        <w:rPr>
          <w:sz w:val="20"/>
          <w:szCs w:val="20"/>
        </w:rPr>
        <w:tab/>
      </w:r>
      <w:r>
        <w:rPr>
          <w:sz w:val="20"/>
          <w:szCs w:val="20"/>
        </w:rPr>
        <w:tab/>
      </w:r>
      <w:r>
        <w:rPr>
          <w:b/>
          <w:sz w:val="20"/>
          <w:szCs w:val="20"/>
        </w:rPr>
        <w:tab/>
        <w:t>Village of Ruidoso</w:t>
      </w:r>
    </w:p>
    <w:p w14:paraId="73D46086" w14:textId="2AFB66E1" w:rsidR="0043268A" w:rsidRDefault="0043268A" w:rsidP="0043268A">
      <w:pPr>
        <w:tabs>
          <w:tab w:val="left" w:pos="4320"/>
          <w:tab w:val="left" w:pos="5040"/>
          <w:tab w:val="left" w:pos="5400"/>
          <w:tab w:val="left" w:pos="6840"/>
        </w:tabs>
        <w:jc w:val="both"/>
        <w:rPr>
          <w:b/>
          <w:sz w:val="20"/>
          <w:szCs w:val="20"/>
        </w:rPr>
      </w:pPr>
      <w:r w:rsidRPr="00FA2DBA">
        <w:rPr>
          <w:sz w:val="20"/>
          <w:szCs w:val="20"/>
        </w:rPr>
        <w:t>IFB Number:</w:t>
      </w:r>
      <w:r w:rsidR="00A55B2B">
        <w:rPr>
          <w:sz w:val="20"/>
          <w:szCs w:val="20"/>
          <w:u w:val="single"/>
        </w:rPr>
        <w:t xml:space="preserve">  2020-0</w:t>
      </w:r>
      <w:r w:rsidR="005F2A12">
        <w:rPr>
          <w:sz w:val="20"/>
          <w:szCs w:val="20"/>
          <w:u w:val="single"/>
        </w:rPr>
        <w:t>1</w:t>
      </w:r>
      <w:r w:rsidR="007F1534">
        <w:rPr>
          <w:sz w:val="20"/>
          <w:szCs w:val="20"/>
          <w:u w:val="single"/>
        </w:rPr>
        <w:t>1</w:t>
      </w:r>
      <w:r w:rsidR="00A55B2B">
        <w:rPr>
          <w:sz w:val="20"/>
          <w:szCs w:val="20"/>
          <w:u w:val="single"/>
        </w:rPr>
        <w:t>B</w:t>
      </w:r>
      <w:r w:rsidR="00EC0A44">
        <w:rPr>
          <w:sz w:val="20"/>
          <w:szCs w:val="20"/>
          <w:u w:val="single"/>
        </w:rPr>
        <w:t xml:space="preserve">  </w:t>
      </w:r>
      <w:r w:rsidR="00616590">
        <w:rPr>
          <w:sz w:val="20"/>
          <w:szCs w:val="20"/>
          <w:u w:val="single"/>
        </w:rPr>
        <w:t xml:space="preserve">    </w:t>
      </w:r>
      <w:r w:rsidR="00616590">
        <w:rPr>
          <w:sz w:val="20"/>
          <w:szCs w:val="20"/>
        </w:rPr>
        <w:t xml:space="preserve">NIGP Commodity Cody: </w:t>
      </w:r>
      <w:r w:rsidR="005F2A12">
        <w:rPr>
          <w:sz w:val="20"/>
          <w:szCs w:val="20"/>
          <w:u w:val="single"/>
        </w:rPr>
        <w:t>745</w:t>
      </w:r>
      <w:r w:rsidR="007F1534">
        <w:rPr>
          <w:sz w:val="20"/>
          <w:szCs w:val="20"/>
          <w:u w:val="single"/>
        </w:rPr>
        <w:t>12</w:t>
      </w:r>
      <w:r>
        <w:rPr>
          <w:b/>
          <w:sz w:val="20"/>
          <w:szCs w:val="20"/>
        </w:rPr>
        <w:tab/>
      </w:r>
      <w:r w:rsidR="00EC0A44">
        <w:rPr>
          <w:b/>
          <w:sz w:val="20"/>
          <w:szCs w:val="20"/>
        </w:rPr>
        <w:tab/>
      </w:r>
      <w:r w:rsidR="005F2A12">
        <w:rPr>
          <w:b/>
          <w:sz w:val="20"/>
          <w:szCs w:val="20"/>
        </w:rPr>
        <w:tab/>
      </w:r>
      <w:r>
        <w:rPr>
          <w:b/>
          <w:sz w:val="20"/>
          <w:szCs w:val="20"/>
        </w:rPr>
        <w:t>Purchasing Department</w:t>
      </w:r>
    </w:p>
    <w:p w14:paraId="3587DEA1" w14:textId="77777777" w:rsidR="0043268A" w:rsidRDefault="0043268A" w:rsidP="0043268A">
      <w:pPr>
        <w:tabs>
          <w:tab w:val="left" w:pos="4320"/>
          <w:tab w:val="left" w:pos="5040"/>
          <w:tab w:val="left" w:pos="5400"/>
          <w:tab w:val="left" w:pos="6840"/>
        </w:tabs>
        <w:jc w:val="both"/>
        <w:rPr>
          <w:b/>
          <w:sz w:val="20"/>
          <w:szCs w:val="20"/>
        </w:rPr>
      </w:pPr>
      <w:r>
        <w:rPr>
          <w:b/>
          <w:sz w:val="20"/>
          <w:szCs w:val="20"/>
        </w:rPr>
        <w:tab/>
      </w:r>
      <w:r>
        <w:rPr>
          <w:b/>
          <w:sz w:val="20"/>
          <w:szCs w:val="20"/>
        </w:rPr>
        <w:tab/>
      </w:r>
      <w:r>
        <w:rPr>
          <w:b/>
          <w:sz w:val="20"/>
          <w:szCs w:val="20"/>
        </w:rPr>
        <w:tab/>
      </w:r>
      <w:r>
        <w:rPr>
          <w:b/>
          <w:sz w:val="20"/>
          <w:szCs w:val="20"/>
        </w:rPr>
        <w:tab/>
        <w:t>313 Cree Meadows Drive</w:t>
      </w:r>
    </w:p>
    <w:p w14:paraId="38749A55" w14:textId="77777777" w:rsidR="0043268A" w:rsidRPr="0043268A" w:rsidRDefault="0043268A" w:rsidP="0043268A">
      <w:pPr>
        <w:tabs>
          <w:tab w:val="left" w:pos="4320"/>
          <w:tab w:val="left" w:pos="5040"/>
          <w:tab w:val="left" w:pos="5400"/>
          <w:tab w:val="left" w:pos="6840"/>
        </w:tabs>
        <w:jc w:val="both"/>
        <w:rPr>
          <w:sz w:val="20"/>
          <w:szCs w:val="20"/>
        </w:rPr>
      </w:pPr>
      <w:r w:rsidRPr="00FB6BD3">
        <w:rPr>
          <w:b/>
          <w:i/>
          <w:sz w:val="20"/>
          <w:szCs w:val="20"/>
          <w:u w:val="single"/>
        </w:rPr>
        <w:t>Bids Due No Later Than:</w:t>
      </w:r>
      <w:r>
        <w:rPr>
          <w:sz w:val="20"/>
          <w:szCs w:val="20"/>
        </w:rPr>
        <w:tab/>
      </w:r>
      <w:r>
        <w:rPr>
          <w:sz w:val="20"/>
          <w:szCs w:val="20"/>
        </w:rPr>
        <w:tab/>
      </w:r>
      <w:r>
        <w:rPr>
          <w:sz w:val="20"/>
          <w:szCs w:val="20"/>
        </w:rPr>
        <w:tab/>
      </w:r>
      <w:r>
        <w:rPr>
          <w:sz w:val="20"/>
          <w:szCs w:val="20"/>
        </w:rPr>
        <w:tab/>
      </w:r>
      <w:r w:rsidRPr="0043268A">
        <w:rPr>
          <w:b/>
          <w:sz w:val="20"/>
          <w:szCs w:val="20"/>
        </w:rPr>
        <w:t>Ruidoso, NM  88345</w:t>
      </w:r>
    </w:p>
    <w:p w14:paraId="6C519288" w14:textId="07AECD24" w:rsidR="00FA2DBA" w:rsidRPr="0043268A" w:rsidRDefault="0043268A" w:rsidP="0043268A">
      <w:pPr>
        <w:tabs>
          <w:tab w:val="left" w:pos="2520"/>
          <w:tab w:val="left" w:pos="4320"/>
          <w:tab w:val="left" w:pos="5040"/>
          <w:tab w:val="left" w:pos="5400"/>
        </w:tabs>
        <w:jc w:val="both"/>
        <w:rPr>
          <w:b/>
          <w:sz w:val="20"/>
          <w:szCs w:val="20"/>
        </w:rPr>
      </w:pPr>
      <w:r w:rsidRPr="00FA2DBA">
        <w:rPr>
          <w:sz w:val="20"/>
          <w:szCs w:val="20"/>
        </w:rPr>
        <w:t>Date</w:t>
      </w:r>
      <w:r w:rsidRPr="00A55B2B">
        <w:rPr>
          <w:sz w:val="20"/>
          <w:szCs w:val="20"/>
        </w:rPr>
        <w:t xml:space="preserve">:  </w:t>
      </w:r>
      <w:r w:rsidR="0082609D" w:rsidRPr="0082609D">
        <w:rPr>
          <w:b/>
          <w:sz w:val="20"/>
          <w:szCs w:val="20"/>
        </w:rPr>
        <w:t>June</w:t>
      </w:r>
      <w:r w:rsidR="00A55B2B" w:rsidRPr="0082609D">
        <w:rPr>
          <w:b/>
          <w:sz w:val="20"/>
          <w:szCs w:val="20"/>
        </w:rPr>
        <w:t xml:space="preserve"> 2</w:t>
      </w:r>
      <w:r w:rsidR="0082609D" w:rsidRPr="0082609D">
        <w:rPr>
          <w:b/>
          <w:sz w:val="20"/>
          <w:szCs w:val="20"/>
        </w:rPr>
        <w:t>9</w:t>
      </w:r>
      <w:r w:rsidR="006E0003" w:rsidRPr="0082609D">
        <w:rPr>
          <w:b/>
          <w:sz w:val="20"/>
          <w:szCs w:val="20"/>
        </w:rPr>
        <w:t>, 2020</w:t>
      </w:r>
      <w:r>
        <w:rPr>
          <w:sz w:val="20"/>
          <w:szCs w:val="20"/>
        </w:rPr>
        <w:tab/>
      </w:r>
      <w:r w:rsidRPr="00FA2DBA">
        <w:rPr>
          <w:sz w:val="20"/>
          <w:szCs w:val="20"/>
        </w:rPr>
        <w:t>Time:</w:t>
      </w:r>
      <w:r w:rsidRPr="001A24FE">
        <w:rPr>
          <w:sz w:val="20"/>
          <w:szCs w:val="20"/>
        </w:rPr>
        <w:t xml:space="preserve">  </w:t>
      </w:r>
      <w:r w:rsidR="00ED6F13">
        <w:rPr>
          <w:b/>
          <w:sz w:val="20"/>
          <w:szCs w:val="20"/>
        </w:rPr>
        <w:t>3</w:t>
      </w:r>
      <w:r w:rsidRPr="00FB6BD3">
        <w:rPr>
          <w:b/>
          <w:sz w:val="20"/>
          <w:szCs w:val="20"/>
        </w:rPr>
        <w:t>:00 pm</w:t>
      </w:r>
    </w:p>
    <w:p w14:paraId="106F5B94" w14:textId="77777777" w:rsidR="00FA2DBA" w:rsidRPr="001A24FE" w:rsidRDefault="00FA2DBA" w:rsidP="001A24FE">
      <w:pPr>
        <w:tabs>
          <w:tab w:val="left" w:pos="4320"/>
          <w:tab w:val="left" w:pos="5040"/>
          <w:tab w:val="left" w:pos="5400"/>
        </w:tabs>
        <w:jc w:val="both"/>
        <w:rPr>
          <w:sz w:val="20"/>
          <w:szCs w:val="20"/>
        </w:rPr>
      </w:pPr>
    </w:p>
    <w:p w14:paraId="1B18ED19" w14:textId="77777777" w:rsidR="00FA2DBA" w:rsidRPr="00FB6BD3" w:rsidRDefault="00FA2DBA" w:rsidP="001A24FE">
      <w:pPr>
        <w:tabs>
          <w:tab w:val="left" w:pos="4320"/>
          <w:tab w:val="left" w:pos="5040"/>
          <w:tab w:val="left" w:pos="5400"/>
        </w:tabs>
        <w:jc w:val="both"/>
        <w:rPr>
          <w:b/>
          <w:sz w:val="20"/>
          <w:szCs w:val="20"/>
          <w:u w:val="single"/>
        </w:rPr>
      </w:pPr>
      <w:r w:rsidRPr="00FB6BD3">
        <w:rPr>
          <w:b/>
          <w:sz w:val="20"/>
          <w:szCs w:val="20"/>
          <w:u w:val="single"/>
        </w:rPr>
        <w:t>Formal Sealed Bid Opening:</w:t>
      </w:r>
    </w:p>
    <w:p w14:paraId="264C91A1" w14:textId="77777777" w:rsidR="00FA2DBA" w:rsidRPr="00FB6BD3" w:rsidRDefault="00FA2DBA" w:rsidP="001A24FE">
      <w:pPr>
        <w:tabs>
          <w:tab w:val="left" w:pos="4320"/>
          <w:tab w:val="left" w:pos="5040"/>
          <w:tab w:val="left" w:pos="5400"/>
        </w:tabs>
        <w:jc w:val="both"/>
        <w:rPr>
          <w:b/>
          <w:sz w:val="20"/>
          <w:szCs w:val="20"/>
        </w:rPr>
      </w:pPr>
      <w:r w:rsidRPr="00FA2DBA">
        <w:rPr>
          <w:sz w:val="20"/>
          <w:szCs w:val="20"/>
        </w:rPr>
        <w:t>Place</w:t>
      </w:r>
      <w:r w:rsidRPr="00526D72">
        <w:rPr>
          <w:sz w:val="20"/>
          <w:szCs w:val="20"/>
        </w:rPr>
        <w:t xml:space="preserve">:  </w:t>
      </w:r>
      <w:r w:rsidRPr="00AE3A5E">
        <w:rPr>
          <w:b/>
          <w:sz w:val="20"/>
          <w:szCs w:val="20"/>
        </w:rPr>
        <w:t>Village of Ruidoso Council Chambers</w:t>
      </w:r>
    </w:p>
    <w:p w14:paraId="627B9425" w14:textId="77777777" w:rsidR="00FA2DBA" w:rsidRPr="00FB6BD3" w:rsidRDefault="00FA2DBA" w:rsidP="001A24FE">
      <w:pPr>
        <w:tabs>
          <w:tab w:val="left" w:pos="4320"/>
          <w:tab w:val="left" w:pos="5040"/>
          <w:tab w:val="left" w:pos="5400"/>
        </w:tabs>
        <w:jc w:val="both"/>
        <w:rPr>
          <w:b/>
          <w:sz w:val="20"/>
          <w:szCs w:val="20"/>
        </w:rPr>
      </w:pPr>
      <w:r w:rsidRPr="00FB6BD3">
        <w:rPr>
          <w:b/>
          <w:sz w:val="20"/>
          <w:szCs w:val="20"/>
        </w:rPr>
        <w:t>To occur immediately following due date/time</w:t>
      </w:r>
    </w:p>
    <w:p w14:paraId="39EF344C" w14:textId="77777777" w:rsidR="00FA2DBA" w:rsidRPr="00FA2DBA" w:rsidRDefault="00FA2DBA" w:rsidP="00FA2DBA">
      <w:pPr>
        <w:tabs>
          <w:tab w:val="left" w:pos="2790"/>
          <w:tab w:val="center" w:pos="4680"/>
        </w:tabs>
        <w:jc w:val="both"/>
        <w:rPr>
          <w:b/>
          <w:sz w:val="20"/>
          <w:szCs w:val="20"/>
        </w:rPr>
      </w:pPr>
    </w:p>
    <w:p w14:paraId="28B60DD2" w14:textId="77777777" w:rsidR="00FA2DBA" w:rsidRPr="00FA2DBA" w:rsidRDefault="00FA2DBA" w:rsidP="00FA2DBA">
      <w:pPr>
        <w:jc w:val="both"/>
        <w:rPr>
          <w:sz w:val="20"/>
          <w:szCs w:val="20"/>
        </w:rPr>
      </w:pPr>
      <w:r w:rsidRPr="00FA2DBA">
        <w:rPr>
          <w:sz w:val="20"/>
          <w:szCs w:val="20"/>
        </w:rPr>
        <w:t>If you have questions regarding this IFB please contact:</w:t>
      </w:r>
    </w:p>
    <w:p w14:paraId="6B3CEC55" w14:textId="77777777" w:rsidR="00BA1DFD" w:rsidRDefault="00FA2DBA" w:rsidP="00FA2DBA">
      <w:pPr>
        <w:tabs>
          <w:tab w:val="left" w:pos="3240"/>
          <w:tab w:val="left" w:pos="5940"/>
        </w:tabs>
        <w:jc w:val="both"/>
        <w:rPr>
          <w:b/>
          <w:sz w:val="20"/>
          <w:szCs w:val="20"/>
        </w:rPr>
      </w:pPr>
      <w:r w:rsidRPr="00FA2DBA">
        <w:rPr>
          <w:sz w:val="20"/>
          <w:szCs w:val="20"/>
        </w:rPr>
        <w:t xml:space="preserve">Purchasing Agent:  </w:t>
      </w:r>
      <w:r w:rsidR="00BA1DFD">
        <w:rPr>
          <w:b/>
          <w:sz w:val="20"/>
          <w:szCs w:val="20"/>
        </w:rPr>
        <w:t>John Commander</w:t>
      </w:r>
      <w:r w:rsidRPr="00FA2DBA">
        <w:rPr>
          <w:b/>
          <w:sz w:val="20"/>
          <w:szCs w:val="20"/>
        </w:rPr>
        <w:tab/>
      </w:r>
    </w:p>
    <w:p w14:paraId="1B4357D1" w14:textId="77777777" w:rsidR="00BA1DFD" w:rsidRDefault="00FA2DBA" w:rsidP="00FA2DBA">
      <w:pPr>
        <w:tabs>
          <w:tab w:val="left" w:pos="3240"/>
          <w:tab w:val="left" w:pos="5940"/>
        </w:tabs>
        <w:jc w:val="both"/>
        <w:rPr>
          <w:b/>
          <w:sz w:val="20"/>
          <w:szCs w:val="20"/>
        </w:rPr>
      </w:pPr>
      <w:r w:rsidRPr="00FA2DBA">
        <w:rPr>
          <w:sz w:val="20"/>
          <w:szCs w:val="20"/>
        </w:rPr>
        <w:t xml:space="preserve">Telephone No.:  </w:t>
      </w:r>
      <w:r w:rsidRPr="00FB6BD3">
        <w:rPr>
          <w:b/>
          <w:sz w:val="20"/>
          <w:szCs w:val="20"/>
        </w:rPr>
        <w:t>575</w:t>
      </w:r>
      <w:r w:rsidR="009032F2">
        <w:rPr>
          <w:b/>
          <w:sz w:val="20"/>
          <w:szCs w:val="20"/>
        </w:rPr>
        <w:t>-</w:t>
      </w:r>
      <w:r w:rsidRPr="00FB6BD3">
        <w:rPr>
          <w:b/>
          <w:sz w:val="20"/>
          <w:szCs w:val="20"/>
        </w:rPr>
        <w:t>258-</w:t>
      </w:r>
      <w:r w:rsidR="00BA1DFD">
        <w:rPr>
          <w:b/>
          <w:sz w:val="20"/>
          <w:szCs w:val="20"/>
        </w:rPr>
        <w:t>4343 Ext. 1082</w:t>
      </w:r>
    </w:p>
    <w:p w14:paraId="018CA5CD" w14:textId="77777777" w:rsidR="00FA2DBA" w:rsidRPr="00FB6BD3" w:rsidRDefault="00FA2DBA" w:rsidP="00FA2DBA">
      <w:pPr>
        <w:tabs>
          <w:tab w:val="left" w:pos="3240"/>
          <w:tab w:val="left" w:pos="5940"/>
        </w:tabs>
        <w:jc w:val="both"/>
        <w:rPr>
          <w:b/>
          <w:sz w:val="20"/>
          <w:szCs w:val="20"/>
        </w:rPr>
      </w:pPr>
      <w:r w:rsidRPr="00FA2DBA">
        <w:rPr>
          <w:sz w:val="20"/>
          <w:szCs w:val="20"/>
        </w:rPr>
        <w:t>Email:</w:t>
      </w:r>
      <w:r w:rsidR="00BA1DFD">
        <w:rPr>
          <w:sz w:val="20"/>
          <w:szCs w:val="20"/>
        </w:rPr>
        <w:t xml:space="preserve">  </w:t>
      </w:r>
      <w:hyperlink r:id="rId10" w:history="1">
        <w:r w:rsidR="00A55B2B" w:rsidRPr="00D813D6">
          <w:rPr>
            <w:rStyle w:val="Hyperlink"/>
            <w:b/>
            <w:sz w:val="20"/>
            <w:szCs w:val="20"/>
          </w:rPr>
          <w:t>purchasing@ruidoso-nm.gov</w:t>
        </w:r>
      </w:hyperlink>
    </w:p>
    <w:p w14:paraId="0BC157C8" w14:textId="77777777" w:rsidR="00FA2DBA" w:rsidRPr="00FB6BD3" w:rsidRDefault="00FA2DBA" w:rsidP="00FA2DBA">
      <w:pPr>
        <w:tabs>
          <w:tab w:val="left" w:pos="3240"/>
          <w:tab w:val="left" w:pos="5940"/>
        </w:tabs>
        <w:jc w:val="both"/>
        <w:rPr>
          <w:b/>
          <w:sz w:val="20"/>
          <w:szCs w:val="20"/>
        </w:rPr>
      </w:pPr>
    </w:p>
    <w:p w14:paraId="135150E0" w14:textId="77777777" w:rsidR="00242DAD" w:rsidRDefault="00242DAD" w:rsidP="00242DAD">
      <w:pPr>
        <w:tabs>
          <w:tab w:val="left" w:pos="3240"/>
          <w:tab w:val="left" w:pos="5940"/>
        </w:tabs>
        <w:ind w:firstLine="180"/>
        <w:jc w:val="both"/>
        <w:rPr>
          <w:b/>
          <w:sz w:val="20"/>
          <w:szCs w:val="20"/>
        </w:rPr>
      </w:pPr>
      <w:r>
        <w:rPr>
          <w:b/>
          <w:sz w:val="20"/>
          <w:szCs w:val="20"/>
        </w:rPr>
        <w:t xml:space="preserve">Bidder MUST complete as applicable and sign the following </w:t>
      </w:r>
      <w:r w:rsidR="000577C1">
        <w:rPr>
          <w:b/>
          <w:sz w:val="20"/>
          <w:szCs w:val="20"/>
        </w:rPr>
        <w:t>for</w:t>
      </w:r>
      <w:r>
        <w:rPr>
          <w:b/>
          <w:sz w:val="20"/>
          <w:szCs w:val="20"/>
        </w:rPr>
        <w:t xml:space="preserve"> Bid to be valid (type or print clearly):</w:t>
      </w:r>
    </w:p>
    <w:p w14:paraId="31986FB7" w14:textId="77777777" w:rsidR="00242DAD" w:rsidRDefault="00242DAD" w:rsidP="00242DAD">
      <w:pPr>
        <w:tabs>
          <w:tab w:val="left" w:pos="3240"/>
          <w:tab w:val="left" w:pos="5940"/>
        </w:tabs>
        <w:ind w:firstLine="180"/>
        <w:jc w:val="both"/>
        <w:rPr>
          <w:b/>
          <w:sz w:val="20"/>
          <w:szCs w:val="20"/>
        </w:rPr>
      </w:pPr>
    </w:p>
    <w:p w14:paraId="40028281" w14:textId="77777777" w:rsidR="00242DAD" w:rsidRDefault="00242DAD" w:rsidP="00242DAD">
      <w:pPr>
        <w:tabs>
          <w:tab w:val="left" w:pos="4320"/>
          <w:tab w:val="left" w:pos="5040"/>
          <w:tab w:val="left" w:pos="5400"/>
        </w:tabs>
        <w:jc w:val="both"/>
        <w:rPr>
          <w:sz w:val="20"/>
          <w:szCs w:val="20"/>
          <w:u w:val="single"/>
        </w:rPr>
      </w:pPr>
      <w:r>
        <w:rPr>
          <w:sz w:val="20"/>
          <w:szCs w:val="20"/>
        </w:rPr>
        <w:t>Company Name:</w:t>
      </w:r>
      <w:r>
        <w:rPr>
          <w:sz w:val="20"/>
          <w:szCs w:val="20"/>
          <w:u w:val="single"/>
        </w:rPr>
        <w:tab/>
      </w:r>
      <w:r>
        <w:rPr>
          <w:sz w:val="20"/>
          <w:szCs w:val="20"/>
          <w:u w:val="single"/>
        </w:rPr>
        <w:tab/>
      </w:r>
      <w:r>
        <w:rPr>
          <w:sz w:val="20"/>
          <w:szCs w:val="20"/>
        </w:rPr>
        <w:tab/>
        <w:t>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5567D7" w14:textId="77777777" w:rsidR="00242DAD" w:rsidRDefault="00242DAD" w:rsidP="00242DAD">
      <w:pPr>
        <w:tabs>
          <w:tab w:val="left" w:pos="4320"/>
          <w:tab w:val="left" w:pos="5040"/>
          <w:tab w:val="left" w:pos="5400"/>
        </w:tabs>
        <w:jc w:val="both"/>
        <w:rPr>
          <w:sz w:val="20"/>
          <w:szCs w:val="20"/>
        </w:rPr>
      </w:pPr>
    </w:p>
    <w:p w14:paraId="567D8483" w14:textId="77777777" w:rsidR="00242DAD" w:rsidRDefault="00242DAD" w:rsidP="00242DAD">
      <w:pPr>
        <w:tabs>
          <w:tab w:val="left" w:pos="4320"/>
          <w:tab w:val="left" w:pos="5040"/>
          <w:tab w:val="left" w:pos="5400"/>
        </w:tabs>
        <w:jc w:val="both"/>
        <w:rPr>
          <w:sz w:val="20"/>
          <w:szCs w:val="20"/>
        </w:rPr>
      </w:pPr>
      <w:r>
        <w:rPr>
          <w:sz w:val="20"/>
          <w:szCs w:val="20"/>
        </w:rPr>
        <w:t>DBA (if applicable):</w:t>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8517487" w14:textId="77777777" w:rsidR="00242DAD" w:rsidRDefault="00242DAD" w:rsidP="00242DAD">
      <w:pPr>
        <w:tabs>
          <w:tab w:val="left" w:pos="4320"/>
          <w:tab w:val="left" w:pos="5040"/>
          <w:tab w:val="left" w:pos="5400"/>
        </w:tabs>
        <w:jc w:val="both"/>
        <w:rPr>
          <w:sz w:val="20"/>
          <w:szCs w:val="20"/>
        </w:rPr>
      </w:pPr>
    </w:p>
    <w:p w14:paraId="57F017D6" w14:textId="77777777" w:rsidR="00242DAD" w:rsidRDefault="00242DAD" w:rsidP="00242DAD">
      <w:pPr>
        <w:tabs>
          <w:tab w:val="left" w:pos="4320"/>
          <w:tab w:val="left" w:pos="5040"/>
          <w:tab w:val="left" w:pos="5400"/>
        </w:tabs>
        <w:jc w:val="both"/>
        <w:rPr>
          <w:sz w:val="20"/>
          <w:szCs w:val="20"/>
          <w:u w:val="single"/>
        </w:rPr>
      </w:pPr>
      <w:r>
        <w:rPr>
          <w:sz w:val="20"/>
          <w:szCs w:val="20"/>
        </w:rPr>
        <w:t>Co. Email:</w:t>
      </w:r>
      <w:r>
        <w:rPr>
          <w:sz w:val="20"/>
          <w:szCs w:val="20"/>
          <w:u w:val="single"/>
        </w:rPr>
        <w:tab/>
      </w:r>
      <w:r>
        <w:rPr>
          <w:sz w:val="20"/>
          <w:szCs w:val="20"/>
          <w:u w:val="single"/>
        </w:rPr>
        <w:tab/>
      </w:r>
      <w:r>
        <w:rPr>
          <w:sz w:val="20"/>
          <w:szCs w:val="20"/>
        </w:rPr>
        <w:tab/>
        <w:t>Co. Phone No.</w:t>
      </w:r>
      <w:r>
        <w:rPr>
          <w:sz w:val="20"/>
          <w:szCs w:val="20"/>
          <w:u w:val="single"/>
        </w:rPr>
        <w:tab/>
      </w:r>
      <w:r>
        <w:rPr>
          <w:sz w:val="20"/>
          <w:szCs w:val="20"/>
          <w:u w:val="single"/>
        </w:rPr>
        <w:tab/>
      </w:r>
      <w:r>
        <w:rPr>
          <w:sz w:val="20"/>
          <w:szCs w:val="20"/>
          <w:u w:val="single"/>
        </w:rPr>
        <w:tab/>
      </w:r>
      <w:r>
        <w:rPr>
          <w:sz w:val="20"/>
          <w:szCs w:val="20"/>
          <w:u w:val="single"/>
        </w:rPr>
        <w:tab/>
      </w:r>
    </w:p>
    <w:p w14:paraId="30CF60CF" w14:textId="77777777" w:rsidR="00242DAD" w:rsidRDefault="00242DAD" w:rsidP="00242DAD">
      <w:pPr>
        <w:tabs>
          <w:tab w:val="left" w:pos="4320"/>
          <w:tab w:val="left" w:pos="5040"/>
          <w:tab w:val="left" w:pos="5400"/>
        </w:tabs>
        <w:jc w:val="both"/>
        <w:rPr>
          <w:sz w:val="20"/>
          <w:szCs w:val="20"/>
          <w:u w:val="single"/>
        </w:rPr>
      </w:pPr>
    </w:p>
    <w:p w14:paraId="1EC1A68A" w14:textId="77777777" w:rsidR="00242DAD" w:rsidRPr="00242DAD" w:rsidRDefault="00242DAD" w:rsidP="00242DAD">
      <w:pPr>
        <w:tabs>
          <w:tab w:val="left" w:pos="4320"/>
          <w:tab w:val="left" w:pos="5040"/>
          <w:tab w:val="left" w:pos="5400"/>
        </w:tabs>
        <w:jc w:val="both"/>
        <w:rPr>
          <w:sz w:val="20"/>
          <w:szCs w:val="20"/>
          <w:u w:val="single"/>
        </w:rPr>
      </w:pPr>
      <w:r>
        <w:rPr>
          <w:sz w:val="20"/>
          <w:szCs w:val="20"/>
        </w:rPr>
        <w:t>NM Gross Receipts Tax # (CRS):</w:t>
      </w:r>
      <w:r>
        <w:rPr>
          <w:sz w:val="20"/>
          <w:szCs w:val="20"/>
          <w:u w:val="single"/>
        </w:rPr>
        <w:tab/>
      </w:r>
      <w:r>
        <w:rPr>
          <w:sz w:val="20"/>
          <w:szCs w:val="20"/>
          <w:u w:val="single"/>
        </w:rPr>
        <w:tab/>
      </w:r>
      <w:r>
        <w:rPr>
          <w:sz w:val="20"/>
          <w:szCs w:val="20"/>
        </w:rPr>
        <w:tab/>
        <w:t>Federal Tax ID #:</w:t>
      </w:r>
      <w:r>
        <w:rPr>
          <w:sz w:val="20"/>
          <w:szCs w:val="20"/>
          <w:u w:val="single"/>
        </w:rPr>
        <w:tab/>
      </w:r>
      <w:r>
        <w:rPr>
          <w:sz w:val="20"/>
          <w:szCs w:val="20"/>
          <w:u w:val="single"/>
        </w:rPr>
        <w:tab/>
      </w:r>
      <w:r>
        <w:rPr>
          <w:sz w:val="20"/>
          <w:szCs w:val="20"/>
          <w:u w:val="single"/>
        </w:rPr>
        <w:tab/>
      </w:r>
      <w:r>
        <w:rPr>
          <w:sz w:val="20"/>
          <w:szCs w:val="20"/>
          <w:u w:val="single"/>
        </w:rPr>
        <w:tab/>
      </w:r>
    </w:p>
    <w:p w14:paraId="061EBE99" w14:textId="77777777" w:rsidR="00242DAD" w:rsidRDefault="00242DAD" w:rsidP="00242DAD">
      <w:pPr>
        <w:tabs>
          <w:tab w:val="left" w:pos="4320"/>
          <w:tab w:val="left" w:pos="5040"/>
        </w:tabs>
        <w:jc w:val="both"/>
        <w:rPr>
          <w:sz w:val="20"/>
          <w:szCs w:val="20"/>
        </w:rPr>
      </w:pPr>
    </w:p>
    <w:p w14:paraId="6482AB7A" w14:textId="77777777" w:rsidR="00242DAD" w:rsidRDefault="00242DAD" w:rsidP="00242DAD">
      <w:pPr>
        <w:tabs>
          <w:tab w:val="left" w:pos="4320"/>
          <w:tab w:val="left" w:pos="5040"/>
        </w:tabs>
        <w:jc w:val="both"/>
        <w:rPr>
          <w:sz w:val="20"/>
          <w:szCs w:val="20"/>
        </w:rPr>
      </w:pPr>
      <w:r>
        <w:rPr>
          <w:sz w:val="20"/>
          <w:szCs w:val="20"/>
        </w:rPr>
        <w:t xml:space="preserve">Payment terms: </w:t>
      </w:r>
      <w:r>
        <w:rPr>
          <w:sz w:val="20"/>
          <w:szCs w:val="20"/>
          <w:u w:val="single"/>
        </w:rPr>
        <w:tab/>
      </w:r>
      <w:r>
        <w:rPr>
          <w:sz w:val="20"/>
          <w:szCs w:val="20"/>
        </w:rPr>
        <w:t xml:space="preserve"> (Discount will not be considered in computing the low bid, see “Terms and Conditions”)</w:t>
      </w:r>
    </w:p>
    <w:p w14:paraId="03F9547F" w14:textId="77777777" w:rsidR="00242DAD" w:rsidRDefault="00242DAD" w:rsidP="00242DAD">
      <w:pPr>
        <w:tabs>
          <w:tab w:val="left" w:pos="4320"/>
          <w:tab w:val="left" w:pos="5040"/>
        </w:tabs>
        <w:jc w:val="both"/>
        <w:rPr>
          <w:sz w:val="20"/>
          <w:szCs w:val="20"/>
        </w:rPr>
      </w:pPr>
    </w:p>
    <w:p w14:paraId="0F2B3234" w14:textId="77777777" w:rsidR="00242DAD" w:rsidRDefault="00242DAD" w:rsidP="00242DAD">
      <w:pPr>
        <w:tabs>
          <w:tab w:val="left" w:pos="4320"/>
          <w:tab w:val="left" w:pos="5040"/>
        </w:tabs>
        <w:jc w:val="both"/>
        <w:rPr>
          <w:sz w:val="20"/>
          <w:szCs w:val="20"/>
        </w:rPr>
      </w:pPr>
      <w:r>
        <w:rPr>
          <w:sz w:val="20"/>
          <w:szCs w:val="20"/>
        </w:rPr>
        <w:t>F.O.B. Point must be Destination, unless otherwise indicated by the Village of Ruidoso Purchasing Agent</w:t>
      </w:r>
    </w:p>
    <w:p w14:paraId="0731B2DC" w14:textId="77777777" w:rsidR="00242DAD" w:rsidRDefault="00242DAD" w:rsidP="00242DAD">
      <w:pPr>
        <w:tabs>
          <w:tab w:val="left" w:pos="4320"/>
          <w:tab w:val="left" w:pos="5040"/>
        </w:tabs>
        <w:jc w:val="both"/>
        <w:rPr>
          <w:sz w:val="20"/>
          <w:szCs w:val="20"/>
        </w:rPr>
      </w:pPr>
    </w:p>
    <w:p w14:paraId="18A75DB8" w14:textId="77777777" w:rsidR="00242DAD" w:rsidRDefault="00242DAD" w:rsidP="00242DAD">
      <w:pPr>
        <w:tabs>
          <w:tab w:val="left" w:pos="4320"/>
          <w:tab w:val="left" w:pos="5040"/>
        </w:tabs>
        <w:jc w:val="both"/>
        <w:rPr>
          <w:sz w:val="20"/>
          <w:szCs w:val="20"/>
        </w:rPr>
      </w:pPr>
      <w:r>
        <w:rPr>
          <w:sz w:val="20"/>
          <w:szCs w:val="20"/>
        </w:rPr>
        <w:t xml:space="preserve">Contractor’s Delivery:  </w:t>
      </w:r>
      <w:r>
        <w:rPr>
          <w:sz w:val="20"/>
          <w:szCs w:val="20"/>
          <w:u w:val="single"/>
        </w:rPr>
        <w:tab/>
      </w:r>
      <w:r>
        <w:rPr>
          <w:sz w:val="20"/>
          <w:szCs w:val="20"/>
          <w:u w:val="single"/>
        </w:rPr>
        <w:tab/>
      </w:r>
      <w:r>
        <w:rPr>
          <w:sz w:val="20"/>
          <w:szCs w:val="20"/>
        </w:rPr>
        <w:t xml:space="preserve"> (May be considered in the award)</w:t>
      </w:r>
    </w:p>
    <w:p w14:paraId="67C30D5F" w14:textId="77777777" w:rsidR="00242DAD" w:rsidRDefault="00242DAD" w:rsidP="00242DAD">
      <w:pPr>
        <w:tabs>
          <w:tab w:val="left" w:pos="4320"/>
          <w:tab w:val="left" w:pos="5040"/>
        </w:tabs>
        <w:jc w:val="both"/>
        <w:rPr>
          <w:sz w:val="20"/>
          <w:szCs w:val="20"/>
        </w:rPr>
      </w:pPr>
    </w:p>
    <w:p w14:paraId="40E4D1D3" w14:textId="77777777" w:rsidR="00242DAD" w:rsidRDefault="00242DAD" w:rsidP="00242DAD">
      <w:pPr>
        <w:tabs>
          <w:tab w:val="left" w:pos="4320"/>
          <w:tab w:val="left" w:pos="5040"/>
          <w:tab w:val="left" w:pos="5400"/>
        </w:tabs>
        <w:jc w:val="both"/>
        <w:rPr>
          <w:sz w:val="20"/>
          <w:szCs w:val="20"/>
          <w:u w:val="single"/>
        </w:rPr>
      </w:pPr>
      <w:r>
        <w:rPr>
          <w:sz w:val="20"/>
          <w:szCs w:val="20"/>
        </w:rPr>
        <w:t>Authorized Signature:</w:t>
      </w:r>
      <w:r>
        <w:rPr>
          <w:sz w:val="20"/>
          <w:szCs w:val="20"/>
          <w:u w:val="single"/>
        </w:rPr>
        <w:tab/>
      </w:r>
      <w:r>
        <w:rPr>
          <w:sz w:val="20"/>
          <w:szCs w:val="20"/>
          <w:u w:val="single"/>
        </w:rPr>
        <w:tab/>
      </w:r>
      <w:r>
        <w:rPr>
          <w:sz w:val="20"/>
          <w:szCs w:val="20"/>
        </w:rPr>
        <w:tab/>
        <w:t>Print or Type Name:</w:t>
      </w:r>
      <w:r>
        <w:rPr>
          <w:sz w:val="20"/>
          <w:szCs w:val="20"/>
          <w:u w:val="single"/>
        </w:rPr>
        <w:tab/>
      </w:r>
      <w:r>
        <w:rPr>
          <w:sz w:val="20"/>
          <w:szCs w:val="20"/>
          <w:u w:val="single"/>
        </w:rPr>
        <w:tab/>
      </w:r>
      <w:r>
        <w:rPr>
          <w:sz w:val="20"/>
          <w:szCs w:val="20"/>
          <w:u w:val="single"/>
        </w:rPr>
        <w:tab/>
      </w:r>
      <w:r>
        <w:rPr>
          <w:sz w:val="20"/>
          <w:szCs w:val="20"/>
          <w:u w:val="single"/>
        </w:rPr>
        <w:tab/>
      </w:r>
    </w:p>
    <w:p w14:paraId="25525D1A" w14:textId="77777777" w:rsidR="00242DAD" w:rsidRDefault="00242DAD" w:rsidP="00242DAD">
      <w:pPr>
        <w:tabs>
          <w:tab w:val="left" w:pos="4320"/>
          <w:tab w:val="left" w:pos="5040"/>
          <w:tab w:val="left" w:pos="5400"/>
        </w:tabs>
        <w:jc w:val="both"/>
        <w:rPr>
          <w:sz w:val="20"/>
          <w:szCs w:val="20"/>
          <w:u w:val="single"/>
        </w:rPr>
      </w:pPr>
    </w:p>
    <w:p w14:paraId="63CA72EE" w14:textId="77777777" w:rsidR="00242DAD" w:rsidRDefault="00242DAD" w:rsidP="00242DAD">
      <w:pPr>
        <w:tabs>
          <w:tab w:val="left" w:pos="4320"/>
          <w:tab w:val="left" w:pos="5040"/>
          <w:tab w:val="left" w:pos="5400"/>
        </w:tabs>
        <w:jc w:val="both"/>
        <w:rPr>
          <w:sz w:val="20"/>
          <w:szCs w:val="20"/>
        </w:rPr>
      </w:pPr>
      <w:r>
        <w:rPr>
          <w:sz w:val="20"/>
          <w:szCs w:val="20"/>
        </w:rPr>
        <w:t>Signatory Email:</w:t>
      </w:r>
      <w:r>
        <w:rPr>
          <w:sz w:val="20"/>
          <w:szCs w:val="20"/>
          <w:u w:val="single"/>
        </w:rPr>
        <w:tab/>
      </w:r>
      <w:r>
        <w:rPr>
          <w:sz w:val="20"/>
          <w:szCs w:val="20"/>
          <w:u w:val="single"/>
        </w:rPr>
        <w:tab/>
      </w:r>
      <w:r>
        <w:rPr>
          <w:sz w:val="20"/>
          <w:szCs w:val="20"/>
        </w:rPr>
        <w:tab/>
        <w:t>Phone No.:</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8A7EF0C" w14:textId="77777777" w:rsidR="00242DAD" w:rsidRDefault="00242DAD" w:rsidP="00242DAD">
      <w:pPr>
        <w:tabs>
          <w:tab w:val="left" w:pos="4320"/>
          <w:tab w:val="left" w:pos="5040"/>
          <w:tab w:val="left" w:pos="5400"/>
        </w:tabs>
        <w:jc w:val="both"/>
        <w:rPr>
          <w:sz w:val="20"/>
          <w:szCs w:val="20"/>
        </w:rPr>
      </w:pPr>
    </w:p>
    <w:p w14:paraId="0D8A905B" w14:textId="77777777" w:rsidR="00242DAD" w:rsidRDefault="00242DAD" w:rsidP="00242DAD">
      <w:pPr>
        <w:tabs>
          <w:tab w:val="left" w:pos="4320"/>
          <w:tab w:val="left" w:pos="5040"/>
          <w:tab w:val="left" w:pos="5400"/>
        </w:tabs>
        <w:jc w:val="both"/>
        <w:rPr>
          <w:sz w:val="20"/>
          <w:szCs w:val="20"/>
        </w:rPr>
      </w:pPr>
      <w:r w:rsidRPr="00242DAD">
        <w:rPr>
          <w:b/>
          <w:sz w:val="20"/>
          <w:szCs w:val="20"/>
        </w:rPr>
        <w:t>IMPORTANT – All bids must be submitted in</w:t>
      </w:r>
      <w:r>
        <w:rPr>
          <w:b/>
          <w:sz w:val="20"/>
          <w:szCs w:val="20"/>
        </w:rPr>
        <w:t xml:space="preserve"> </w:t>
      </w:r>
      <w:r w:rsidRPr="00242DAD">
        <w:rPr>
          <w:b/>
          <w:sz w:val="20"/>
          <w:szCs w:val="20"/>
        </w:rPr>
        <w:t xml:space="preserve">a sealed envelope or package and must be clearly labeled with the bid number and opening date on the front of the envelope, bottom left-hand side.  </w:t>
      </w:r>
      <w:r w:rsidR="0043268A">
        <w:rPr>
          <w:sz w:val="20"/>
          <w:szCs w:val="20"/>
        </w:rPr>
        <w:t xml:space="preserve">Sealed bids will be received at the above address until specified due date and local time.  Late submission of bids will not be accepted.  Sealed bids will be publicly opened in the Village of Ruidoso Council Chambers.  Bids are subject to the “Terms and Conditions” shown on the attached pages of this document, and any additional bidding instructions or requirements.  </w:t>
      </w:r>
    </w:p>
    <w:p w14:paraId="17D0A33E" w14:textId="77777777" w:rsidR="0043268A" w:rsidRDefault="0043268A" w:rsidP="00242DAD">
      <w:pPr>
        <w:tabs>
          <w:tab w:val="left" w:pos="4320"/>
          <w:tab w:val="left" w:pos="5040"/>
          <w:tab w:val="left" w:pos="5400"/>
        </w:tabs>
        <w:jc w:val="both"/>
        <w:rPr>
          <w:sz w:val="20"/>
          <w:szCs w:val="20"/>
        </w:rPr>
      </w:pPr>
      <w:r>
        <w:rPr>
          <w:sz w:val="20"/>
          <w:szCs w:val="20"/>
        </w:rPr>
        <w:t>NOTE:  if you decide not to bid, do not return this document.</w:t>
      </w:r>
    </w:p>
    <w:p w14:paraId="3A132D22" w14:textId="77777777" w:rsidR="0043268A" w:rsidRDefault="0043268A" w:rsidP="00242DAD">
      <w:pPr>
        <w:tabs>
          <w:tab w:val="left" w:pos="4320"/>
          <w:tab w:val="left" w:pos="5040"/>
          <w:tab w:val="left" w:pos="5400"/>
        </w:tabs>
        <w:jc w:val="both"/>
        <w:rPr>
          <w:sz w:val="20"/>
          <w:szCs w:val="20"/>
        </w:rPr>
      </w:pPr>
    </w:p>
    <w:p w14:paraId="0CB74041" w14:textId="77777777" w:rsidR="0043268A" w:rsidRDefault="007924A0" w:rsidP="00242DAD">
      <w:pPr>
        <w:tabs>
          <w:tab w:val="left" w:pos="4320"/>
          <w:tab w:val="left" w:pos="5040"/>
          <w:tab w:val="left" w:pos="5400"/>
        </w:tabs>
        <w:jc w:val="both"/>
        <w:rPr>
          <w:sz w:val="20"/>
          <w:szCs w:val="20"/>
        </w:rPr>
      </w:pPr>
      <w:r>
        <w:rPr>
          <w:sz w:val="20"/>
          <w:szCs w:val="20"/>
        </w:rPr>
        <w:t>If applicable, Bidder acknowledges receipt of the following amendment(s):</w:t>
      </w:r>
    </w:p>
    <w:p w14:paraId="6D28BB5A" w14:textId="77777777" w:rsidR="007924A0" w:rsidRDefault="007924A0" w:rsidP="007924A0">
      <w:pPr>
        <w:tabs>
          <w:tab w:val="left" w:pos="2160"/>
          <w:tab w:val="left" w:pos="2520"/>
          <w:tab w:val="left" w:pos="4140"/>
          <w:tab w:val="left" w:pos="4590"/>
          <w:tab w:val="left" w:pos="5400"/>
          <w:tab w:val="left" w:pos="6570"/>
          <w:tab w:val="left" w:pos="7020"/>
        </w:tabs>
        <w:jc w:val="both"/>
        <w:rPr>
          <w:sz w:val="20"/>
          <w:szCs w:val="20"/>
        </w:rPr>
      </w:pPr>
    </w:p>
    <w:p w14:paraId="4EA85F4F" w14:textId="77777777" w:rsidR="007924A0" w:rsidRPr="007924A0" w:rsidRDefault="007924A0" w:rsidP="007924A0">
      <w:pPr>
        <w:tabs>
          <w:tab w:val="left" w:pos="2160"/>
          <w:tab w:val="left" w:pos="2520"/>
          <w:tab w:val="left" w:pos="4140"/>
          <w:tab w:val="left" w:pos="4590"/>
          <w:tab w:val="left" w:pos="5400"/>
          <w:tab w:val="left" w:pos="6570"/>
          <w:tab w:val="left" w:pos="7020"/>
        </w:tabs>
        <w:jc w:val="both"/>
        <w:rPr>
          <w:sz w:val="20"/>
          <w:szCs w:val="20"/>
          <w:u w:val="single"/>
        </w:rPr>
      </w:pPr>
      <w:r>
        <w:rPr>
          <w:sz w:val="20"/>
          <w:szCs w:val="20"/>
        </w:rPr>
        <w:t>Amendment No.</w:t>
      </w:r>
      <w:r>
        <w:rPr>
          <w:sz w:val="20"/>
          <w:szCs w:val="20"/>
          <w:u w:val="single"/>
        </w:rPr>
        <w:tab/>
      </w:r>
      <w:r>
        <w:rPr>
          <w:sz w:val="20"/>
          <w:szCs w:val="20"/>
        </w:rPr>
        <w:tab/>
        <w:t>Dated:</w:t>
      </w:r>
      <w:r>
        <w:rPr>
          <w:sz w:val="20"/>
          <w:szCs w:val="20"/>
          <w:u w:val="single"/>
        </w:rPr>
        <w:tab/>
      </w:r>
      <w:r>
        <w:rPr>
          <w:sz w:val="20"/>
          <w:szCs w:val="20"/>
        </w:rPr>
        <w:tab/>
        <w:t>Amendment No.</w:t>
      </w:r>
      <w:r>
        <w:rPr>
          <w:sz w:val="20"/>
          <w:szCs w:val="20"/>
          <w:u w:val="single"/>
        </w:rPr>
        <w:tab/>
      </w:r>
      <w:r>
        <w:rPr>
          <w:sz w:val="20"/>
          <w:szCs w:val="20"/>
          <w:u w:val="single"/>
        </w:rPr>
        <w:tab/>
      </w:r>
      <w:r>
        <w:rPr>
          <w:sz w:val="20"/>
          <w:szCs w:val="20"/>
        </w:rPr>
        <w:tab/>
        <w:t>Dated:</w:t>
      </w:r>
      <w:r>
        <w:rPr>
          <w:sz w:val="20"/>
          <w:szCs w:val="20"/>
          <w:u w:val="single"/>
        </w:rPr>
        <w:tab/>
      </w:r>
      <w:r>
        <w:rPr>
          <w:sz w:val="20"/>
          <w:szCs w:val="20"/>
          <w:u w:val="single"/>
        </w:rPr>
        <w:tab/>
      </w:r>
    </w:p>
    <w:p w14:paraId="2C5D3E08" w14:textId="77777777" w:rsidR="0043268A" w:rsidRDefault="007924A0" w:rsidP="00242DAD">
      <w:pPr>
        <w:tabs>
          <w:tab w:val="left" w:pos="4320"/>
          <w:tab w:val="left" w:pos="5040"/>
          <w:tab w:val="left" w:pos="5400"/>
        </w:tabs>
        <w:jc w:val="both"/>
        <w:rPr>
          <w:sz w:val="20"/>
          <w:szCs w:val="20"/>
        </w:rPr>
      </w:pPr>
      <w:r>
        <w:rPr>
          <w:sz w:val="20"/>
          <w:szCs w:val="20"/>
        </w:rPr>
        <w:t>It is your responsibility as a Bidder to ensure your bid is correct and accurate.</w:t>
      </w:r>
    </w:p>
    <w:p w14:paraId="102174B4" w14:textId="77777777" w:rsidR="0043268A" w:rsidRDefault="0043268A" w:rsidP="00242DAD">
      <w:pPr>
        <w:tabs>
          <w:tab w:val="left" w:pos="4320"/>
          <w:tab w:val="left" w:pos="5040"/>
          <w:tab w:val="left" w:pos="5400"/>
        </w:tabs>
        <w:jc w:val="both"/>
        <w:rPr>
          <w:sz w:val="20"/>
          <w:szCs w:val="20"/>
        </w:rPr>
      </w:pPr>
    </w:p>
    <w:p w14:paraId="6E86CEEA" w14:textId="77777777" w:rsidR="007924A0" w:rsidRDefault="007924A0" w:rsidP="00242DAD">
      <w:pPr>
        <w:tabs>
          <w:tab w:val="left" w:pos="4320"/>
          <w:tab w:val="left" w:pos="5040"/>
          <w:tab w:val="left" w:pos="5400"/>
        </w:tabs>
        <w:jc w:val="both"/>
        <w:rPr>
          <w:sz w:val="20"/>
          <w:szCs w:val="20"/>
        </w:rPr>
      </w:pPr>
    </w:p>
    <w:p w14:paraId="44BCE9AF" w14:textId="77777777" w:rsidR="00ED558D" w:rsidRPr="00ED558D" w:rsidRDefault="00ED558D" w:rsidP="00ED558D">
      <w:pPr>
        <w:rPr>
          <w:sz w:val="20"/>
          <w:szCs w:val="20"/>
        </w:rPr>
      </w:pPr>
    </w:p>
    <w:p w14:paraId="1E5DB006" w14:textId="77777777" w:rsidR="00ED558D" w:rsidRPr="00ED558D" w:rsidRDefault="00ED558D" w:rsidP="00ED558D">
      <w:pPr>
        <w:rPr>
          <w:sz w:val="20"/>
          <w:szCs w:val="20"/>
        </w:rPr>
      </w:pPr>
    </w:p>
    <w:p w14:paraId="0B369AAB" w14:textId="77777777" w:rsidR="00D42B6B" w:rsidRDefault="00ED558D" w:rsidP="00D42B6B">
      <w:pPr>
        <w:pStyle w:val="Heading1"/>
      </w:pPr>
      <w:r>
        <w:lastRenderedPageBreak/>
        <w:tab/>
      </w:r>
      <w:bookmarkStart w:id="0" w:name="_Toc42245948"/>
      <w:r w:rsidR="00D42B6B">
        <w:t>Table of Contents</w:t>
      </w:r>
      <w:bookmarkEnd w:id="0"/>
    </w:p>
    <w:p w14:paraId="48D84659" w14:textId="77777777" w:rsidR="00ED558D" w:rsidRPr="009032F2" w:rsidRDefault="00ED558D" w:rsidP="00D42B6B">
      <w:pPr>
        <w:pStyle w:val="Heading1"/>
        <w:rPr>
          <w:rFonts w:cs="Times New Roman"/>
        </w:rPr>
      </w:pPr>
    </w:p>
    <w:sdt>
      <w:sdtPr>
        <w:rPr>
          <w:rFonts w:ascii="Times New Roman" w:hAnsi="Times New Roman"/>
          <w:b w:val="0"/>
          <w:bCs w:val="0"/>
          <w:color w:val="auto"/>
          <w:sz w:val="24"/>
          <w:szCs w:val="24"/>
          <w:lang w:eastAsia="en-US"/>
        </w:rPr>
        <w:id w:val="-227922113"/>
        <w:docPartObj>
          <w:docPartGallery w:val="Table of Contents"/>
          <w:docPartUnique/>
        </w:docPartObj>
      </w:sdtPr>
      <w:sdtEndPr>
        <w:rPr>
          <w:noProof/>
        </w:rPr>
      </w:sdtEndPr>
      <w:sdtContent>
        <w:p w14:paraId="2C0F8EF6" w14:textId="77777777" w:rsidR="00D42B6B" w:rsidRPr="009032F2" w:rsidRDefault="00D42B6B" w:rsidP="00D42B6B">
          <w:pPr>
            <w:pStyle w:val="TOCHeading"/>
            <w:tabs>
              <w:tab w:val="center" w:pos="4680"/>
            </w:tabs>
            <w:rPr>
              <w:rFonts w:ascii="Times New Roman" w:hAnsi="Times New Roman"/>
            </w:rPr>
          </w:pPr>
          <w:r w:rsidRPr="009032F2">
            <w:rPr>
              <w:rFonts w:ascii="Times New Roman" w:hAnsi="Times New Roman"/>
            </w:rPr>
            <w:t>Contents</w:t>
          </w:r>
          <w:r w:rsidRPr="009032F2">
            <w:rPr>
              <w:rFonts w:ascii="Times New Roman" w:hAnsi="Times New Roman"/>
            </w:rPr>
            <w:tab/>
          </w:r>
        </w:p>
        <w:p w14:paraId="7C2030C8" w14:textId="4D19878F" w:rsidR="00DF3062" w:rsidRDefault="00D42B6B">
          <w:pPr>
            <w:pStyle w:val="TOC1"/>
            <w:tabs>
              <w:tab w:val="right" w:leader="dot" w:pos="9350"/>
            </w:tabs>
            <w:rPr>
              <w:rFonts w:asciiTheme="minorHAnsi" w:eastAsiaTheme="minorEastAsia" w:hAnsiTheme="minorHAnsi" w:cstheme="minorBidi"/>
              <w:b w:val="0"/>
              <w:bCs w:val="0"/>
              <w:caps w:val="0"/>
              <w:noProof/>
              <w:sz w:val="22"/>
              <w:szCs w:val="22"/>
            </w:rPr>
          </w:pPr>
          <w:r w:rsidRPr="009032F2">
            <w:rPr>
              <w:rFonts w:ascii="Times New Roman" w:hAnsi="Times New Roman"/>
            </w:rPr>
            <w:fldChar w:fldCharType="begin"/>
          </w:r>
          <w:r w:rsidRPr="009032F2">
            <w:rPr>
              <w:rFonts w:ascii="Times New Roman" w:hAnsi="Times New Roman"/>
            </w:rPr>
            <w:instrText xml:space="preserve"> TOC \o "1-3" \h \z \u </w:instrText>
          </w:r>
          <w:r w:rsidRPr="009032F2">
            <w:rPr>
              <w:rFonts w:ascii="Times New Roman" w:hAnsi="Times New Roman"/>
            </w:rPr>
            <w:fldChar w:fldCharType="separate"/>
          </w:r>
          <w:hyperlink w:anchor="_Toc42245948" w:history="1">
            <w:r w:rsidR="00DF3062" w:rsidRPr="00C70214">
              <w:rPr>
                <w:rStyle w:val="Hyperlink"/>
                <w:noProof/>
              </w:rPr>
              <w:t>Table of Contents</w:t>
            </w:r>
            <w:r w:rsidR="00DF3062">
              <w:rPr>
                <w:noProof/>
                <w:webHidden/>
              </w:rPr>
              <w:tab/>
            </w:r>
            <w:r w:rsidR="00DF3062">
              <w:rPr>
                <w:noProof/>
                <w:webHidden/>
              </w:rPr>
              <w:fldChar w:fldCharType="begin"/>
            </w:r>
            <w:r w:rsidR="00DF3062">
              <w:rPr>
                <w:noProof/>
                <w:webHidden/>
              </w:rPr>
              <w:instrText xml:space="preserve"> PAGEREF _Toc42245948 \h </w:instrText>
            </w:r>
            <w:r w:rsidR="00DF3062">
              <w:rPr>
                <w:noProof/>
                <w:webHidden/>
              </w:rPr>
            </w:r>
            <w:r w:rsidR="00DF3062">
              <w:rPr>
                <w:noProof/>
                <w:webHidden/>
              </w:rPr>
              <w:fldChar w:fldCharType="separate"/>
            </w:r>
            <w:r w:rsidR="0082609D">
              <w:rPr>
                <w:noProof/>
                <w:webHidden/>
              </w:rPr>
              <w:t>2</w:t>
            </w:r>
            <w:r w:rsidR="00DF3062">
              <w:rPr>
                <w:noProof/>
                <w:webHidden/>
              </w:rPr>
              <w:fldChar w:fldCharType="end"/>
            </w:r>
          </w:hyperlink>
        </w:p>
        <w:p w14:paraId="79FC743F" w14:textId="2EC763E4"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49" w:history="1">
            <w:r w:rsidR="00DF3062" w:rsidRPr="00C70214">
              <w:rPr>
                <w:rStyle w:val="Hyperlink"/>
                <w:noProof/>
              </w:rPr>
              <w:t>A.</w:t>
            </w:r>
            <w:r w:rsidR="00DF3062">
              <w:rPr>
                <w:rFonts w:asciiTheme="minorHAnsi" w:eastAsiaTheme="minorEastAsia" w:hAnsiTheme="minorHAnsi" w:cstheme="minorBidi"/>
                <w:i w:val="0"/>
                <w:iCs w:val="0"/>
                <w:noProof/>
                <w:sz w:val="22"/>
                <w:szCs w:val="22"/>
              </w:rPr>
              <w:tab/>
            </w:r>
            <w:r w:rsidR="00DF3062" w:rsidRPr="00C70214">
              <w:rPr>
                <w:rStyle w:val="Hyperlink"/>
                <w:noProof/>
              </w:rPr>
              <w:t>PURPOSE OF THIS INVITATION TO BID</w:t>
            </w:r>
            <w:r w:rsidR="00DF3062">
              <w:rPr>
                <w:noProof/>
                <w:webHidden/>
              </w:rPr>
              <w:tab/>
            </w:r>
            <w:r w:rsidR="00DF3062">
              <w:rPr>
                <w:noProof/>
                <w:webHidden/>
              </w:rPr>
              <w:fldChar w:fldCharType="begin"/>
            </w:r>
            <w:r w:rsidR="00DF3062">
              <w:rPr>
                <w:noProof/>
                <w:webHidden/>
              </w:rPr>
              <w:instrText xml:space="preserve"> PAGEREF _Toc42245949 \h </w:instrText>
            </w:r>
            <w:r w:rsidR="00DF3062">
              <w:rPr>
                <w:noProof/>
                <w:webHidden/>
              </w:rPr>
            </w:r>
            <w:r w:rsidR="00DF3062">
              <w:rPr>
                <w:noProof/>
                <w:webHidden/>
              </w:rPr>
              <w:fldChar w:fldCharType="separate"/>
            </w:r>
            <w:r>
              <w:rPr>
                <w:noProof/>
                <w:webHidden/>
              </w:rPr>
              <w:t>5</w:t>
            </w:r>
            <w:r w:rsidR="00DF3062">
              <w:rPr>
                <w:noProof/>
                <w:webHidden/>
              </w:rPr>
              <w:fldChar w:fldCharType="end"/>
            </w:r>
          </w:hyperlink>
        </w:p>
        <w:p w14:paraId="65047E02" w14:textId="3E20E734"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50" w:history="1">
            <w:r w:rsidR="00DF3062" w:rsidRPr="00C70214">
              <w:rPr>
                <w:rStyle w:val="Hyperlink"/>
                <w:noProof/>
              </w:rPr>
              <w:t>B.</w:t>
            </w:r>
            <w:r w:rsidR="00DF3062">
              <w:rPr>
                <w:rFonts w:asciiTheme="minorHAnsi" w:eastAsiaTheme="minorEastAsia" w:hAnsiTheme="minorHAnsi" w:cstheme="minorBidi"/>
                <w:i w:val="0"/>
                <w:iCs w:val="0"/>
                <w:noProof/>
                <w:sz w:val="22"/>
                <w:szCs w:val="22"/>
              </w:rPr>
              <w:tab/>
            </w:r>
            <w:r w:rsidR="00DF3062" w:rsidRPr="00C70214">
              <w:rPr>
                <w:rStyle w:val="Hyperlink"/>
                <w:noProof/>
              </w:rPr>
              <w:t>TERM OF AGREEMENT</w:t>
            </w:r>
            <w:r w:rsidR="00DF3062">
              <w:rPr>
                <w:noProof/>
                <w:webHidden/>
              </w:rPr>
              <w:tab/>
            </w:r>
            <w:r w:rsidR="00DF3062">
              <w:rPr>
                <w:noProof/>
                <w:webHidden/>
              </w:rPr>
              <w:fldChar w:fldCharType="begin"/>
            </w:r>
            <w:r w:rsidR="00DF3062">
              <w:rPr>
                <w:noProof/>
                <w:webHidden/>
              </w:rPr>
              <w:instrText xml:space="preserve"> PAGEREF _Toc42245950 \h </w:instrText>
            </w:r>
            <w:r w:rsidR="00DF3062">
              <w:rPr>
                <w:noProof/>
                <w:webHidden/>
              </w:rPr>
            </w:r>
            <w:r w:rsidR="00DF3062">
              <w:rPr>
                <w:noProof/>
                <w:webHidden/>
              </w:rPr>
              <w:fldChar w:fldCharType="separate"/>
            </w:r>
            <w:r>
              <w:rPr>
                <w:noProof/>
                <w:webHidden/>
              </w:rPr>
              <w:t>5</w:t>
            </w:r>
            <w:r w:rsidR="00DF3062">
              <w:rPr>
                <w:noProof/>
                <w:webHidden/>
              </w:rPr>
              <w:fldChar w:fldCharType="end"/>
            </w:r>
          </w:hyperlink>
        </w:p>
        <w:p w14:paraId="78630CEE" w14:textId="6CC2B1B7"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51" w:history="1">
            <w:r w:rsidR="00DF3062" w:rsidRPr="00C70214">
              <w:rPr>
                <w:rStyle w:val="Hyperlink"/>
                <w:noProof/>
              </w:rPr>
              <w:t>C.</w:t>
            </w:r>
            <w:r w:rsidR="00DF3062">
              <w:rPr>
                <w:rFonts w:asciiTheme="minorHAnsi" w:eastAsiaTheme="minorEastAsia" w:hAnsiTheme="minorHAnsi" w:cstheme="minorBidi"/>
                <w:i w:val="0"/>
                <w:iCs w:val="0"/>
                <w:noProof/>
                <w:sz w:val="22"/>
                <w:szCs w:val="22"/>
              </w:rPr>
              <w:tab/>
            </w:r>
            <w:r w:rsidR="00DF3062" w:rsidRPr="00C70214">
              <w:rPr>
                <w:rStyle w:val="Hyperlink"/>
                <w:noProof/>
              </w:rPr>
              <w:t>PROCUREMENT MANAGER</w:t>
            </w:r>
            <w:r w:rsidR="00DF3062">
              <w:rPr>
                <w:noProof/>
                <w:webHidden/>
              </w:rPr>
              <w:tab/>
            </w:r>
            <w:r w:rsidR="00DF3062">
              <w:rPr>
                <w:noProof/>
                <w:webHidden/>
              </w:rPr>
              <w:fldChar w:fldCharType="begin"/>
            </w:r>
            <w:r w:rsidR="00DF3062">
              <w:rPr>
                <w:noProof/>
                <w:webHidden/>
              </w:rPr>
              <w:instrText xml:space="preserve"> PAGEREF _Toc42245951 \h </w:instrText>
            </w:r>
            <w:r w:rsidR="00DF3062">
              <w:rPr>
                <w:noProof/>
                <w:webHidden/>
              </w:rPr>
            </w:r>
            <w:r w:rsidR="00DF3062">
              <w:rPr>
                <w:noProof/>
                <w:webHidden/>
              </w:rPr>
              <w:fldChar w:fldCharType="separate"/>
            </w:r>
            <w:r>
              <w:rPr>
                <w:noProof/>
                <w:webHidden/>
              </w:rPr>
              <w:t>5</w:t>
            </w:r>
            <w:r w:rsidR="00DF3062">
              <w:rPr>
                <w:noProof/>
                <w:webHidden/>
              </w:rPr>
              <w:fldChar w:fldCharType="end"/>
            </w:r>
          </w:hyperlink>
        </w:p>
        <w:p w14:paraId="0AF4107C" w14:textId="28CFE740"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52" w:history="1">
            <w:r w:rsidR="00DF3062" w:rsidRPr="00C70214">
              <w:rPr>
                <w:rStyle w:val="Hyperlink"/>
                <w:noProof/>
              </w:rPr>
              <w:t>D.</w:t>
            </w:r>
            <w:r w:rsidR="00DF3062">
              <w:rPr>
                <w:rFonts w:asciiTheme="minorHAnsi" w:eastAsiaTheme="minorEastAsia" w:hAnsiTheme="minorHAnsi" w:cstheme="minorBidi"/>
                <w:i w:val="0"/>
                <w:iCs w:val="0"/>
                <w:noProof/>
                <w:sz w:val="22"/>
                <w:szCs w:val="22"/>
              </w:rPr>
              <w:tab/>
            </w:r>
            <w:r w:rsidR="00DF3062" w:rsidRPr="00C70214">
              <w:rPr>
                <w:rStyle w:val="Hyperlink"/>
                <w:noProof/>
              </w:rPr>
              <w:t>DEFINITION OF TERMINOLOGY</w:t>
            </w:r>
            <w:r w:rsidR="00DF3062">
              <w:rPr>
                <w:noProof/>
                <w:webHidden/>
              </w:rPr>
              <w:tab/>
            </w:r>
            <w:r w:rsidR="00DF3062">
              <w:rPr>
                <w:noProof/>
                <w:webHidden/>
              </w:rPr>
              <w:fldChar w:fldCharType="begin"/>
            </w:r>
            <w:r w:rsidR="00DF3062">
              <w:rPr>
                <w:noProof/>
                <w:webHidden/>
              </w:rPr>
              <w:instrText xml:space="preserve"> PAGEREF _Toc42245952 \h </w:instrText>
            </w:r>
            <w:r w:rsidR="00DF3062">
              <w:rPr>
                <w:noProof/>
                <w:webHidden/>
              </w:rPr>
            </w:r>
            <w:r w:rsidR="00DF3062">
              <w:rPr>
                <w:noProof/>
                <w:webHidden/>
              </w:rPr>
              <w:fldChar w:fldCharType="separate"/>
            </w:r>
            <w:r>
              <w:rPr>
                <w:noProof/>
                <w:webHidden/>
              </w:rPr>
              <w:t>6</w:t>
            </w:r>
            <w:r w:rsidR="00DF3062">
              <w:rPr>
                <w:noProof/>
                <w:webHidden/>
              </w:rPr>
              <w:fldChar w:fldCharType="end"/>
            </w:r>
          </w:hyperlink>
        </w:p>
        <w:p w14:paraId="502908A3" w14:textId="2906CD0E" w:rsidR="00DF3062" w:rsidRDefault="0082609D">
          <w:pPr>
            <w:pStyle w:val="TOC1"/>
            <w:tabs>
              <w:tab w:val="right" w:leader="dot" w:pos="9350"/>
            </w:tabs>
            <w:rPr>
              <w:rFonts w:asciiTheme="minorHAnsi" w:eastAsiaTheme="minorEastAsia" w:hAnsiTheme="minorHAnsi" w:cstheme="minorBidi"/>
              <w:b w:val="0"/>
              <w:bCs w:val="0"/>
              <w:caps w:val="0"/>
              <w:noProof/>
              <w:sz w:val="22"/>
              <w:szCs w:val="22"/>
            </w:rPr>
          </w:pPr>
          <w:hyperlink w:anchor="_Toc42245953" w:history="1">
            <w:r w:rsidR="00DF3062" w:rsidRPr="00C70214">
              <w:rPr>
                <w:rStyle w:val="Hyperlink"/>
                <w:noProof/>
              </w:rPr>
              <w:t>II. CONDITIONS GOVERNING THE PROCUREMENT</w:t>
            </w:r>
            <w:r w:rsidR="00DF3062">
              <w:rPr>
                <w:noProof/>
                <w:webHidden/>
              </w:rPr>
              <w:tab/>
            </w:r>
            <w:r w:rsidR="00DF3062">
              <w:rPr>
                <w:noProof/>
                <w:webHidden/>
              </w:rPr>
              <w:fldChar w:fldCharType="begin"/>
            </w:r>
            <w:r w:rsidR="00DF3062">
              <w:rPr>
                <w:noProof/>
                <w:webHidden/>
              </w:rPr>
              <w:instrText xml:space="preserve"> PAGEREF _Toc42245953 \h </w:instrText>
            </w:r>
            <w:r w:rsidR="00DF3062">
              <w:rPr>
                <w:noProof/>
                <w:webHidden/>
              </w:rPr>
            </w:r>
            <w:r w:rsidR="00DF3062">
              <w:rPr>
                <w:noProof/>
                <w:webHidden/>
              </w:rPr>
              <w:fldChar w:fldCharType="separate"/>
            </w:r>
            <w:r>
              <w:rPr>
                <w:noProof/>
                <w:webHidden/>
              </w:rPr>
              <w:t>9</w:t>
            </w:r>
            <w:r w:rsidR="00DF3062">
              <w:rPr>
                <w:noProof/>
                <w:webHidden/>
              </w:rPr>
              <w:fldChar w:fldCharType="end"/>
            </w:r>
          </w:hyperlink>
        </w:p>
        <w:p w14:paraId="513D39C5" w14:textId="537434B6" w:rsidR="00DF3062" w:rsidRDefault="0082609D">
          <w:pPr>
            <w:pStyle w:val="TOC2"/>
            <w:tabs>
              <w:tab w:val="left" w:pos="720"/>
              <w:tab w:val="right" w:leader="dot" w:pos="9350"/>
            </w:tabs>
            <w:rPr>
              <w:rFonts w:asciiTheme="minorHAnsi" w:eastAsiaTheme="minorEastAsia" w:hAnsiTheme="minorHAnsi" w:cstheme="minorBidi"/>
              <w:smallCaps w:val="0"/>
              <w:noProof/>
              <w:sz w:val="22"/>
              <w:szCs w:val="22"/>
            </w:rPr>
          </w:pPr>
          <w:hyperlink w:anchor="_Toc42245954" w:history="1">
            <w:r w:rsidR="00DF3062" w:rsidRPr="00C70214">
              <w:rPr>
                <w:rStyle w:val="Hyperlink"/>
                <w:noProof/>
              </w:rPr>
              <w:t>A.</w:t>
            </w:r>
            <w:r w:rsidR="00DF3062">
              <w:rPr>
                <w:rFonts w:asciiTheme="minorHAnsi" w:eastAsiaTheme="minorEastAsia" w:hAnsiTheme="minorHAnsi" w:cstheme="minorBidi"/>
                <w:smallCaps w:val="0"/>
                <w:noProof/>
                <w:sz w:val="22"/>
                <w:szCs w:val="22"/>
              </w:rPr>
              <w:tab/>
            </w:r>
            <w:r w:rsidR="00DF3062" w:rsidRPr="00C70214">
              <w:rPr>
                <w:rStyle w:val="Hyperlink"/>
                <w:noProof/>
              </w:rPr>
              <w:t>SEQUENCE OF EVENTS</w:t>
            </w:r>
            <w:r w:rsidR="00DF3062">
              <w:rPr>
                <w:noProof/>
                <w:webHidden/>
              </w:rPr>
              <w:tab/>
            </w:r>
            <w:r w:rsidR="00DF3062">
              <w:rPr>
                <w:noProof/>
                <w:webHidden/>
              </w:rPr>
              <w:fldChar w:fldCharType="begin"/>
            </w:r>
            <w:r w:rsidR="00DF3062">
              <w:rPr>
                <w:noProof/>
                <w:webHidden/>
              </w:rPr>
              <w:instrText xml:space="preserve"> PAGEREF _Toc42245954 \h </w:instrText>
            </w:r>
            <w:r w:rsidR="00DF3062">
              <w:rPr>
                <w:noProof/>
                <w:webHidden/>
              </w:rPr>
            </w:r>
            <w:r w:rsidR="00DF3062">
              <w:rPr>
                <w:noProof/>
                <w:webHidden/>
              </w:rPr>
              <w:fldChar w:fldCharType="separate"/>
            </w:r>
            <w:r>
              <w:rPr>
                <w:noProof/>
                <w:webHidden/>
              </w:rPr>
              <w:t>9</w:t>
            </w:r>
            <w:r w:rsidR="00DF3062">
              <w:rPr>
                <w:noProof/>
                <w:webHidden/>
              </w:rPr>
              <w:fldChar w:fldCharType="end"/>
            </w:r>
          </w:hyperlink>
        </w:p>
        <w:p w14:paraId="34DE0B44" w14:textId="0CFF1D26" w:rsidR="00DF3062" w:rsidRDefault="0082609D">
          <w:pPr>
            <w:pStyle w:val="TOC2"/>
            <w:tabs>
              <w:tab w:val="left" w:pos="720"/>
              <w:tab w:val="right" w:leader="dot" w:pos="9350"/>
            </w:tabs>
            <w:rPr>
              <w:rFonts w:asciiTheme="minorHAnsi" w:eastAsiaTheme="minorEastAsia" w:hAnsiTheme="minorHAnsi" w:cstheme="minorBidi"/>
              <w:smallCaps w:val="0"/>
              <w:noProof/>
              <w:sz w:val="22"/>
              <w:szCs w:val="22"/>
            </w:rPr>
          </w:pPr>
          <w:hyperlink w:anchor="_Toc42245955" w:history="1">
            <w:r w:rsidR="00DF3062" w:rsidRPr="00C70214">
              <w:rPr>
                <w:rStyle w:val="Hyperlink"/>
                <w:noProof/>
              </w:rPr>
              <w:t>B.</w:t>
            </w:r>
            <w:r w:rsidR="00DF3062">
              <w:rPr>
                <w:rFonts w:asciiTheme="minorHAnsi" w:eastAsiaTheme="minorEastAsia" w:hAnsiTheme="minorHAnsi" w:cstheme="minorBidi"/>
                <w:smallCaps w:val="0"/>
                <w:noProof/>
                <w:sz w:val="22"/>
                <w:szCs w:val="22"/>
              </w:rPr>
              <w:tab/>
            </w:r>
            <w:r w:rsidR="00DF3062" w:rsidRPr="00C70214">
              <w:rPr>
                <w:rStyle w:val="Hyperlink"/>
                <w:noProof/>
              </w:rPr>
              <w:t>EXPLANATION OF EVENTS</w:t>
            </w:r>
            <w:r w:rsidR="00DF3062">
              <w:rPr>
                <w:noProof/>
                <w:webHidden/>
              </w:rPr>
              <w:tab/>
            </w:r>
            <w:r w:rsidR="00DF3062">
              <w:rPr>
                <w:noProof/>
                <w:webHidden/>
              </w:rPr>
              <w:fldChar w:fldCharType="begin"/>
            </w:r>
            <w:r w:rsidR="00DF3062">
              <w:rPr>
                <w:noProof/>
                <w:webHidden/>
              </w:rPr>
              <w:instrText xml:space="preserve"> PAGEREF _Toc42245955 \h </w:instrText>
            </w:r>
            <w:r w:rsidR="00DF3062">
              <w:rPr>
                <w:noProof/>
                <w:webHidden/>
              </w:rPr>
            </w:r>
            <w:r w:rsidR="00DF3062">
              <w:rPr>
                <w:noProof/>
                <w:webHidden/>
              </w:rPr>
              <w:fldChar w:fldCharType="separate"/>
            </w:r>
            <w:r>
              <w:rPr>
                <w:noProof/>
                <w:webHidden/>
              </w:rPr>
              <w:t>9</w:t>
            </w:r>
            <w:r w:rsidR="00DF3062">
              <w:rPr>
                <w:noProof/>
                <w:webHidden/>
              </w:rPr>
              <w:fldChar w:fldCharType="end"/>
            </w:r>
          </w:hyperlink>
        </w:p>
        <w:p w14:paraId="4562FB3B" w14:textId="5D3E5D86"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56" w:history="1">
            <w:r w:rsidR="00DF3062" w:rsidRPr="00C70214">
              <w:rPr>
                <w:rStyle w:val="Hyperlink"/>
                <w:noProof/>
              </w:rPr>
              <w:t>1.</w:t>
            </w:r>
            <w:r w:rsidR="00DF3062">
              <w:rPr>
                <w:rFonts w:asciiTheme="minorHAnsi" w:eastAsiaTheme="minorEastAsia" w:hAnsiTheme="minorHAnsi" w:cstheme="minorBidi"/>
                <w:i w:val="0"/>
                <w:iCs w:val="0"/>
                <w:noProof/>
                <w:sz w:val="22"/>
                <w:szCs w:val="22"/>
              </w:rPr>
              <w:tab/>
            </w:r>
            <w:r w:rsidR="00DF3062" w:rsidRPr="00C70214">
              <w:rPr>
                <w:rStyle w:val="Hyperlink"/>
                <w:noProof/>
              </w:rPr>
              <w:t>Issuance of IFB</w:t>
            </w:r>
            <w:r w:rsidR="00DF3062">
              <w:rPr>
                <w:noProof/>
                <w:webHidden/>
              </w:rPr>
              <w:tab/>
            </w:r>
            <w:r w:rsidR="00DF3062">
              <w:rPr>
                <w:noProof/>
                <w:webHidden/>
              </w:rPr>
              <w:fldChar w:fldCharType="begin"/>
            </w:r>
            <w:r w:rsidR="00DF3062">
              <w:rPr>
                <w:noProof/>
                <w:webHidden/>
              </w:rPr>
              <w:instrText xml:space="preserve"> PAGEREF _Toc42245956 \h </w:instrText>
            </w:r>
            <w:r w:rsidR="00DF3062">
              <w:rPr>
                <w:noProof/>
                <w:webHidden/>
              </w:rPr>
            </w:r>
            <w:r w:rsidR="00DF3062">
              <w:rPr>
                <w:noProof/>
                <w:webHidden/>
              </w:rPr>
              <w:fldChar w:fldCharType="separate"/>
            </w:r>
            <w:r>
              <w:rPr>
                <w:noProof/>
                <w:webHidden/>
              </w:rPr>
              <w:t>9</w:t>
            </w:r>
            <w:r w:rsidR="00DF3062">
              <w:rPr>
                <w:noProof/>
                <w:webHidden/>
              </w:rPr>
              <w:fldChar w:fldCharType="end"/>
            </w:r>
          </w:hyperlink>
        </w:p>
        <w:p w14:paraId="014CE3E0" w14:textId="7DC052D6"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57" w:history="1">
            <w:r w:rsidR="00DF3062" w:rsidRPr="00C70214">
              <w:rPr>
                <w:rStyle w:val="Hyperlink"/>
                <w:noProof/>
              </w:rPr>
              <w:t>2.</w:t>
            </w:r>
            <w:r w:rsidR="00DF3062">
              <w:rPr>
                <w:rFonts w:asciiTheme="minorHAnsi" w:eastAsiaTheme="minorEastAsia" w:hAnsiTheme="minorHAnsi" w:cstheme="minorBidi"/>
                <w:i w:val="0"/>
                <w:iCs w:val="0"/>
                <w:noProof/>
                <w:sz w:val="22"/>
                <w:szCs w:val="22"/>
              </w:rPr>
              <w:tab/>
            </w:r>
            <w:r w:rsidR="00DF3062" w:rsidRPr="00C70214">
              <w:rPr>
                <w:rStyle w:val="Hyperlink"/>
                <w:noProof/>
              </w:rPr>
              <w:t>Acknowledgement of Receipt</w:t>
            </w:r>
            <w:r w:rsidR="00DF3062">
              <w:rPr>
                <w:noProof/>
                <w:webHidden/>
              </w:rPr>
              <w:tab/>
            </w:r>
            <w:r w:rsidR="00DF3062">
              <w:rPr>
                <w:noProof/>
                <w:webHidden/>
              </w:rPr>
              <w:fldChar w:fldCharType="begin"/>
            </w:r>
            <w:r w:rsidR="00DF3062">
              <w:rPr>
                <w:noProof/>
                <w:webHidden/>
              </w:rPr>
              <w:instrText xml:space="preserve"> PAGEREF _Toc42245957 \h </w:instrText>
            </w:r>
            <w:r w:rsidR="00DF3062">
              <w:rPr>
                <w:noProof/>
                <w:webHidden/>
              </w:rPr>
            </w:r>
            <w:r w:rsidR="00DF3062">
              <w:rPr>
                <w:noProof/>
                <w:webHidden/>
              </w:rPr>
              <w:fldChar w:fldCharType="separate"/>
            </w:r>
            <w:r>
              <w:rPr>
                <w:noProof/>
                <w:webHidden/>
              </w:rPr>
              <w:t>9</w:t>
            </w:r>
            <w:r w:rsidR="00DF3062">
              <w:rPr>
                <w:noProof/>
                <w:webHidden/>
              </w:rPr>
              <w:fldChar w:fldCharType="end"/>
            </w:r>
          </w:hyperlink>
        </w:p>
        <w:p w14:paraId="7DCEA8E4" w14:textId="12E575FA"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58" w:history="1">
            <w:r w:rsidR="00DF3062" w:rsidRPr="00C70214">
              <w:rPr>
                <w:rStyle w:val="Hyperlink"/>
                <w:noProof/>
              </w:rPr>
              <w:t>3.</w:t>
            </w:r>
            <w:r w:rsidR="00DF3062">
              <w:rPr>
                <w:rFonts w:asciiTheme="minorHAnsi" w:eastAsiaTheme="minorEastAsia" w:hAnsiTheme="minorHAnsi" w:cstheme="minorBidi"/>
                <w:i w:val="0"/>
                <w:iCs w:val="0"/>
                <w:noProof/>
                <w:sz w:val="22"/>
                <w:szCs w:val="22"/>
              </w:rPr>
              <w:tab/>
            </w:r>
            <w:r w:rsidR="00DF3062" w:rsidRPr="00C70214">
              <w:rPr>
                <w:rStyle w:val="Hyperlink"/>
                <w:noProof/>
              </w:rPr>
              <w:t>Pre-Bid Conference</w:t>
            </w:r>
            <w:r w:rsidR="00DF3062">
              <w:rPr>
                <w:noProof/>
                <w:webHidden/>
              </w:rPr>
              <w:tab/>
            </w:r>
            <w:r w:rsidR="00DF3062">
              <w:rPr>
                <w:noProof/>
                <w:webHidden/>
              </w:rPr>
              <w:fldChar w:fldCharType="begin"/>
            </w:r>
            <w:r w:rsidR="00DF3062">
              <w:rPr>
                <w:noProof/>
                <w:webHidden/>
              </w:rPr>
              <w:instrText xml:space="preserve"> PAGEREF _Toc42245958 \h </w:instrText>
            </w:r>
            <w:r w:rsidR="00DF3062">
              <w:rPr>
                <w:noProof/>
                <w:webHidden/>
              </w:rPr>
            </w:r>
            <w:r w:rsidR="00DF3062">
              <w:rPr>
                <w:noProof/>
                <w:webHidden/>
              </w:rPr>
              <w:fldChar w:fldCharType="separate"/>
            </w:r>
            <w:r>
              <w:rPr>
                <w:noProof/>
                <w:webHidden/>
              </w:rPr>
              <w:t>10</w:t>
            </w:r>
            <w:r w:rsidR="00DF3062">
              <w:rPr>
                <w:noProof/>
                <w:webHidden/>
              </w:rPr>
              <w:fldChar w:fldCharType="end"/>
            </w:r>
          </w:hyperlink>
        </w:p>
        <w:p w14:paraId="7C322C96" w14:textId="7639FE3C"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59" w:history="1">
            <w:r w:rsidR="00DF3062" w:rsidRPr="00C70214">
              <w:rPr>
                <w:rStyle w:val="Hyperlink"/>
                <w:noProof/>
              </w:rPr>
              <w:t>4.</w:t>
            </w:r>
            <w:r w:rsidR="00DF3062">
              <w:rPr>
                <w:rFonts w:asciiTheme="minorHAnsi" w:eastAsiaTheme="minorEastAsia" w:hAnsiTheme="minorHAnsi" w:cstheme="minorBidi"/>
                <w:i w:val="0"/>
                <w:iCs w:val="0"/>
                <w:noProof/>
                <w:sz w:val="22"/>
                <w:szCs w:val="22"/>
              </w:rPr>
              <w:tab/>
            </w:r>
            <w:r w:rsidR="00DF3062" w:rsidRPr="00C70214">
              <w:rPr>
                <w:rStyle w:val="Hyperlink"/>
                <w:noProof/>
              </w:rPr>
              <w:t>Deadline to Submit Written Questions</w:t>
            </w:r>
            <w:r w:rsidR="00DF3062">
              <w:rPr>
                <w:noProof/>
                <w:webHidden/>
              </w:rPr>
              <w:tab/>
            </w:r>
            <w:r w:rsidR="00DF3062">
              <w:rPr>
                <w:noProof/>
                <w:webHidden/>
              </w:rPr>
              <w:fldChar w:fldCharType="begin"/>
            </w:r>
            <w:r w:rsidR="00DF3062">
              <w:rPr>
                <w:noProof/>
                <w:webHidden/>
              </w:rPr>
              <w:instrText xml:space="preserve"> PAGEREF _Toc42245959 \h </w:instrText>
            </w:r>
            <w:r w:rsidR="00DF3062">
              <w:rPr>
                <w:noProof/>
                <w:webHidden/>
              </w:rPr>
            </w:r>
            <w:r w:rsidR="00DF3062">
              <w:rPr>
                <w:noProof/>
                <w:webHidden/>
              </w:rPr>
              <w:fldChar w:fldCharType="separate"/>
            </w:r>
            <w:r>
              <w:rPr>
                <w:noProof/>
                <w:webHidden/>
              </w:rPr>
              <w:t>10</w:t>
            </w:r>
            <w:r w:rsidR="00DF3062">
              <w:rPr>
                <w:noProof/>
                <w:webHidden/>
              </w:rPr>
              <w:fldChar w:fldCharType="end"/>
            </w:r>
          </w:hyperlink>
        </w:p>
        <w:p w14:paraId="2BE56251" w14:textId="5D4AD478"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60" w:history="1">
            <w:r w:rsidR="00DF3062" w:rsidRPr="00C70214">
              <w:rPr>
                <w:rStyle w:val="Hyperlink"/>
                <w:noProof/>
              </w:rPr>
              <w:t>5.</w:t>
            </w:r>
            <w:r w:rsidR="00DF3062">
              <w:rPr>
                <w:rFonts w:asciiTheme="minorHAnsi" w:eastAsiaTheme="minorEastAsia" w:hAnsiTheme="minorHAnsi" w:cstheme="minorBidi"/>
                <w:i w:val="0"/>
                <w:iCs w:val="0"/>
                <w:noProof/>
                <w:sz w:val="22"/>
                <w:szCs w:val="22"/>
              </w:rPr>
              <w:tab/>
            </w:r>
            <w:r w:rsidR="00DF3062" w:rsidRPr="00C70214">
              <w:rPr>
                <w:rStyle w:val="Hyperlink"/>
                <w:noProof/>
              </w:rPr>
              <w:t>Response to Written Questions</w:t>
            </w:r>
            <w:r w:rsidR="00DF3062">
              <w:rPr>
                <w:noProof/>
                <w:webHidden/>
              </w:rPr>
              <w:tab/>
            </w:r>
            <w:r w:rsidR="00DF3062">
              <w:rPr>
                <w:noProof/>
                <w:webHidden/>
              </w:rPr>
              <w:fldChar w:fldCharType="begin"/>
            </w:r>
            <w:r w:rsidR="00DF3062">
              <w:rPr>
                <w:noProof/>
                <w:webHidden/>
              </w:rPr>
              <w:instrText xml:space="preserve"> PAGEREF _Toc42245960 \h </w:instrText>
            </w:r>
            <w:r w:rsidR="00DF3062">
              <w:rPr>
                <w:noProof/>
                <w:webHidden/>
              </w:rPr>
            </w:r>
            <w:r w:rsidR="00DF3062">
              <w:rPr>
                <w:noProof/>
                <w:webHidden/>
              </w:rPr>
              <w:fldChar w:fldCharType="separate"/>
            </w:r>
            <w:r>
              <w:rPr>
                <w:noProof/>
                <w:webHidden/>
              </w:rPr>
              <w:t>10</w:t>
            </w:r>
            <w:r w:rsidR="00DF3062">
              <w:rPr>
                <w:noProof/>
                <w:webHidden/>
              </w:rPr>
              <w:fldChar w:fldCharType="end"/>
            </w:r>
          </w:hyperlink>
        </w:p>
        <w:p w14:paraId="19F97F97" w14:textId="373B3A92"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61" w:history="1">
            <w:r w:rsidR="00DF3062" w:rsidRPr="00C70214">
              <w:rPr>
                <w:rStyle w:val="Hyperlink"/>
                <w:noProof/>
              </w:rPr>
              <w:t>6.</w:t>
            </w:r>
            <w:r w:rsidR="00DF3062">
              <w:rPr>
                <w:rFonts w:asciiTheme="minorHAnsi" w:eastAsiaTheme="minorEastAsia" w:hAnsiTheme="minorHAnsi" w:cstheme="minorBidi"/>
                <w:i w:val="0"/>
                <w:iCs w:val="0"/>
                <w:noProof/>
                <w:sz w:val="22"/>
                <w:szCs w:val="22"/>
              </w:rPr>
              <w:tab/>
            </w:r>
            <w:r w:rsidR="00DF3062" w:rsidRPr="00C70214">
              <w:rPr>
                <w:rStyle w:val="Hyperlink"/>
                <w:noProof/>
              </w:rPr>
              <w:t>Submission of Bid</w:t>
            </w:r>
            <w:r w:rsidR="00DF3062">
              <w:rPr>
                <w:noProof/>
                <w:webHidden/>
              </w:rPr>
              <w:tab/>
            </w:r>
            <w:r w:rsidR="00DF3062">
              <w:rPr>
                <w:noProof/>
                <w:webHidden/>
              </w:rPr>
              <w:fldChar w:fldCharType="begin"/>
            </w:r>
            <w:r w:rsidR="00DF3062">
              <w:rPr>
                <w:noProof/>
                <w:webHidden/>
              </w:rPr>
              <w:instrText xml:space="preserve"> PAGEREF _Toc42245961 \h </w:instrText>
            </w:r>
            <w:r w:rsidR="00DF3062">
              <w:rPr>
                <w:noProof/>
                <w:webHidden/>
              </w:rPr>
            </w:r>
            <w:r w:rsidR="00DF3062">
              <w:rPr>
                <w:noProof/>
                <w:webHidden/>
              </w:rPr>
              <w:fldChar w:fldCharType="separate"/>
            </w:r>
            <w:r>
              <w:rPr>
                <w:noProof/>
                <w:webHidden/>
              </w:rPr>
              <w:t>10</w:t>
            </w:r>
            <w:r w:rsidR="00DF3062">
              <w:rPr>
                <w:noProof/>
                <w:webHidden/>
              </w:rPr>
              <w:fldChar w:fldCharType="end"/>
            </w:r>
          </w:hyperlink>
        </w:p>
        <w:p w14:paraId="13A0863F" w14:textId="786AAB8F"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62" w:history="1">
            <w:r w:rsidR="00DF3062" w:rsidRPr="00C70214">
              <w:rPr>
                <w:rStyle w:val="Hyperlink"/>
                <w:noProof/>
              </w:rPr>
              <w:t>7.</w:t>
            </w:r>
            <w:r w:rsidR="00DF3062">
              <w:rPr>
                <w:rFonts w:asciiTheme="minorHAnsi" w:eastAsiaTheme="minorEastAsia" w:hAnsiTheme="minorHAnsi" w:cstheme="minorBidi"/>
                <w:i w:val="0"/>
                <w:iCs w:val="0"/>
                <w:noProof/>
                <w:sz w:val="22"/>
                <w:szCs w:val="22"/>
              </w:rPr>
              <w:tab/>
            </w:r>
            <w:r w:rsidR="00DF3062" w:rsidRPr="00C70214">
              <w:rPr>
                <w:rStyle w:val="Hyperlink"/>
                <w:noProof/>
              </w:rPr>
              <w:t>Bid Evaluation</w:t>
            </w:r>
            <w:r w:rsidR="00DF3062">
              <w:rPr>
                <w:noProof/>
                <w:webHidden/>
              </w:rPr>
              <w:tab/>
            </w:r>
            <w:r w:rsidR="00DF3062">
              <w:rPr>
                <w:noProof/>
                <w:webHidden/>
              </w:rPr>
              <w:fldChar w:fldCharType="begin"/>
            </w:r>
            <w:r w:rsidR="00DF3062">
              <w:rPr>
                <w:noProof/>
                <w:webHidden/>
              </w:rPr>
              <w:instrText xml:space="preserve"> PAGEREF _Toc42245962 \h </w:instrText>
            </w:r>
            <w:r w:rsidR="00DF3062">
              <w:rPr>
                <w:noProof/>
                <w:webHidden/>
              </w:rPr>
            </w:r>
            <w:r w:rsidR="00DF3062">
              <w:rPr>
                <w:noProof/>
                <w:webHidden/>
              </w:rPr>
              <w:fldChar w:fldCharType="separate"/>
            </w:r>
            <w:r>
              <w:rPr>
                <w:noProof/>
                <w:webHidden/>
              </w:rPr>
              <w:t>10</w:t>
            </w:r>
            <w:r w:rsidR="00DF3062">
              <w:rPr>
                <w:noProof/>
                <w:webHidden/>
              </w:rPr>
              <w:fldChar w:fldCharType="end"/>
            </w:r>
          </w:hyperlink>
        </w:p>
        <w:p w14:paraId="104ACFD1" w14:textId="7210781F"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63" w:history="1">
            <w:r w:rsidR="00DF3062" w:rsidRPr="00C70214">
              <w:rPr>
                <w:rStyle w:val="Hyperlink"/>
                <w:noProof/>
              </w:rPr>
              <w:t>8.</w:t>
            </w:r>
            <w:r w:rsidR="00DF3062">
              <w:rPr>
                <w:rFonts w:asciiTheme="minorHAnsi" w:eastAsiaTheme="minorEastAsia" w:hAnsiTheme="minorHAnsi" w:cstheme="minorBidi"/>
                <w:i w:val="0"/>
                <w:iCs w:val="0"/>
                <w:noProof/>
                <w:sz w:val="22"/>
                <w:szCs w:val="22"/>
              </w:rPr>
              <w:tab/>
            </w:r>
            <w:r w:rsidR="00DF3062" w:rsidRPr="00C70214">
              <w:rPr>
                <w:rStyle w:val="Hyperlink"/>
                <w:noProof/>
              </w:rPr>
              <w:t>Finalize Contractual Agreements</w:t>
            </w:r>
            <w:r w:rsidR="00DF3062">
              <w:rPr>
                <w:noProof/>
                <w:webHidden/>
              </w:rPr>
              <w:tab/>
            </w:r>
            <w:r w:rsidR="00DF3062">
              <w:rPr>
                <w:noProof/>
                <w:webHidden/>
              </w:rPr>
              <w:fldChar w:fldCharType="begin"/>
            </w:r>
            <w:r w:rsidR="00DF3062">
              <w:rPr>
                <w:noProof/>
                <w:webHidden/>
              </w:rPr>
              <w:instrText xml:space="preserve"> PAGEREF _Toc42245963 \h </w:instrText>
            </w:r>
            <w:r w:rsidR="00DF3062">
              <w:rPr>
                <w:noProof/>
                <w:webHidden/>
              </w:rPr>
            </w:r>
            <w:r w:rsidR="00DF3062">
              <w:rPr>
                <w:noProof/>
                <w:webHidden/>
              </w:rPr>
              <w:fldChar w:fldCharType="separate"/>
            </w:r>
            <w:r>
              <w:rPr>
                <w:noProof/>
                <w:webHidden/>
              </w:rPr>
              <w:t>11</w:t>
            </w:r>
            <w:r w:rsidR="00DF3062">
              <w:rPr>
                <w:noProof/>
                <w:webHidden/>
              </w:rPr>
              <w:fldChar w:fldCharType="end"/>
            </w:r>
          </w:hyperlink>
        </w:p>
        <w:p w14:paraId="21134FDB" w14:textId="4D527E26"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64" w:history="1">
            <w:r w:rsidR="00DF3062" w:rsidRPr="00C70214">
              <w:rPr>
                <w:rStyle w:val="Hyperlink"/>
                <w:noProof/>
              </w:rPr>
              <w:t>9.</w:t>
            </w:r>
            <w:r w:rsidR="00DF3062">
              <w:rPr>
                <w:rFonts w:asciiTheme="minorHAnsi" w:eastAsiaTheme="minorEastAsia" w:hAnsiTheme="minorHAnsi" w:cstheme="minorBidi"/>
                <w:i w:val="0"/>
                <w:iCs w:val="0"/>
                <w:noProof/>
                <w:sz w:val="22"/>
                <w:szCs w:val="22"/>
              </w:rPr>
              <w:tab/>
            </w:r>
            <w:r w:rsidR="00DF3062" w:rsidRPr="00C70214">
              <w:rPr>
                <w:rStyle w:val="Hyperlink"/>
                <w:noProof/>
              </w:rPr>
              <w:t>Contract Awards</w:t>
            </w:r>
            <w:r w:rsidR="00DF3062">
              <w:rPr>
                <w:noProof/>
                <w:webHidden/>
              </w:rPr>
              <w:tab/>
            </w:r>
            <w:r w:rsidR="00DF3062">
              <w:rPr>
                <w:noProof/>
                <w:webHidden/>
              </w:rPr>
              <w:fldChar w:fldCharType="begin"/>
            </w:r>
            <w:r w:rsidR="00DF3062">
              <w:rPr>
                <w:noProof/>
                <w:webHidden/>
              </w:rPr>
              <w:instrText xml:space="preserve"> PAGEREF _Toc42245964 \h </w:instrText>
            </w:r>
            <w:r w:rsidR="00DF3062">
              <w:rPr>
                <w:noProof/>
                <w:webHidden/>
              </w:rPr>
            </w:r>
            <w:r w:rsidR="00DF3062">
              <w:rPr>
                <w:noProof/>
                <w:webHidden/>
              </w:rPr>
              <w:fldChar w:fldCharType="separate"/>
            </w:r>
            <w:r>
              <w:rPr>
                <w:noProof/>
                <w:webHidden/>
              </w:rPr>
              <w:t>11</w:t>
            </w:r>
            <w:r w:rsidR="00DF3062">
              <w:rPr>
                <w:noProof/>
                <w:webHidden/>
              </w:rPr>
              <w:fldChar w:fldCharType="end"/>
            </w:r>
          </w:hyperlink>
        </w:p>
        <w:p w14:paraId="7CEB509B" w14:textId="50AAF479"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65" w:history="1">
            <w:r w:rsidR="00DF3062" w:rsidRPr="00C70214">
              <w:rPr>
                <w:rStyle w:val="Hyperlink"/>
                <w:noProof/>
              </w:rPr>
              <w:t>10.</w:t>
            </w:r>
            <w:r w:rsidR="00DF3062">
              <w:rPr>
                <w:rFonts w:asciiTheme="minorHAnsi" w:eastAsiaTheme="minorEastAsia" w:hAnsiTheme="minorHAnsi" w:cstheme="minorBidi"/>
                <w:i w:val="0"/>
                <w:iCs w:val="0"/>
                <w:noProof/>
                <w:sz w:val="22"/>
                <w:szCs w:val="22"/>
              </w:rPr>
              <w:tab/>
            </w:r>
            <w:r w:rsidR="00DF3062" w:rsidRPr="00C70214">
              <w:rPr>
                <w:rStyle w:val="Hyperlink"/>
                <w:noProof/>
              </w:rPr>
              <w:t>Protest Deadline</w:t>
            </w:r>
            <w:r w:rsidR="00DF3062">
              <w:rPr>
                <w:noProof/>
                <w:webHidden/>
              </w:rPr>
              <w:tab/>
            </w:r>
            <w:r w:rsidR="00DF3062">
              <w:rPr>
                <w:noProof/>
                <w:webHidden/>
              </w:rPr>
              <w:fldChar w:fldCharType="begin"/>
            </w:r>
            <w:r w:rsidR="00DF3062">
              <w:rPr>
                <w:noProof/>
                <w:webHidden/>
              </w:rPr>
              <w:instrText xml:space="preserve"> PAGEREF _Toc42245965 \h </w:instrText>
            </w:r>
            <w:r w:rsidR="00DF3062">
              <w:rPr>
                <w:noProof/>
                <w:webHidden/>
              </w:rPr>
            </w:r>
            <w:r w:rsidR="00DF3062">
              <w:rPr>
                <w:noProof/>
                <w:webHidden/>
              </w:rPr>
              <w:fldChar w:fldCharType="separate"/>
            </w:r>
            <w:r>
              <w:rPr>
                <w:noProof/>
                <w:webHidden/>
              </w:rPr>
              <w:t>11</w:t>
            </w:r>
            <w:r w:rsidR="00DF3062">
              <w:rPr>
                <w:noProof/>
                <w:webHidden/>
              </w:rPr>
              <w:fldChar w:fldCharType="end"/>
            </w:r>
          </w:hyperlink>
        </w:p>
        <w:p w14:paraId="6A805885" w14:textId="2A3C820E" w:rsidR="00DF3062" w:rsidRDefault="0082609D">
          <w:pPr>
            <w:pStyle w:val="TOC2"/>
            <w:tabs>
              <w:tab w:val="left" w:pos="720"/>
              <w:tab w:val="right" w:leader="dot" w:pos="9350"/>
            </w:tabs>
            <w:rPr>
              <w:rFonts w:asciiTheme="minorHAnsi" w:eastAsiaTheme="minorEastAsia" w:hAnsiTheme="minorHAnsi" w:cstheme="minorBidi"/>
              <w:smallCaps w:val="0"/>
              <w:noProof/>
              <w:sz w:val="22"/>
              <w:szCs w:val="22"/>
            </w:rPr>
          </w:pPr>
          <w:hyperlink w:anchor="_Toc42245966" w:history="1">
            <w:r w:rsidR="00DF3062" w:rsidRPr="00C70214">
              <w:rPr>
                <w:rStyle w:val="Hyperlink"/>
                <w:noProof/>
              </w:rPr>
              <w:t>C.</w:t>
            </w:r>
            <w:r w:rsidR="00DF3062">
              <w:rPr>
                <w:rFonts w:asciiTheme="minorHAnsi" w:eastAsiaTheme="minorEastAsia" w:hAnsiTheme="minorHAnsi" w:cstheme="minorBidi"/>
                <w:smallCaps w:val="0"/>
                <w:noProof/>
                <w:sz w:val="22"/>
                <w:szCs w:val="22"/>
              </w:rPr>
              <w:tab/>
            </w:r>
            <w:r w:rsidR="00DF3062" w:rsidRPr="00C70214">
              <w:rPr>
                <w:rStyle w:val="Hyperlink"/>
                <w:noProof/>
              </w:rPr>
              <w:t>GENERAL REQUIREMENTS</w:t>
            </w:r>
            <w:r w:rsidR="00DF3062">
              <w:rPr>
                <w:noProof/>
                <w:webHidden/>
              </w:rPr>
              <w:tab/>
            </w:r>
            <w:r w:rsidR="00DF3062">
              <w:rPr>
                <w:noProof/>
                <w:webHidden/>
              </w:rPr>
              <w:fldChar w:fldCharType="begin"/>
            </w:r>
            <w:r w:rsidR="00DF3062">
              <w:rPr>
                <w:noProof/>
                <w:webHidden/>
              </w:rPr>
              <w:instrText xml:space="preserve"> PAGEREF _Toc42245966 \h </w:instrText>
            </w:r>
            <w:r w:rsidR="00DF3062">
              <w:rPr>
                <w:noProof/>
                <w:webHidden/>
              </w:rPr>
            </w:r>
            <w:r w:rsidR="00DF3062">
              <w:rPr>
                <w:noProof/>
                <w:webHidden/>
              </w:rPr>
              <w:fldChar w:fldCharType="separate"/>
            </w:r>
            <w:r>
              <w:rPr>
                <w:noProof/>
                <w:webHidden/>
              </w:rPr>
              <w:t>12</w:t>
            </w:r>
            <w:r w:rsidR="00DF3062">
              <w:rPr>
                <w:noProof/>
                <w:webHidden/>
              </w:rPr>
              <w:fldChar w:fldCharType="end"/>
            </w:r>
          </w:hyperlink>
        </w:p>
        <w:p w14:paraId="58D0DD3A" w14:textId="7809B42B"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67" w:history="1">
            <w:r w:rsidR="00DF3062" w:rsidRPr="00C70214">
              <w:rPr>
                <w:rStyle w:val="Hyperlink"/>
                <w:noProof/>
              </w:rPr>
              <w:t>1.</w:t>
            </w:r>
            <w:r w:rsidR="00DF3062">
              <w:rPr>
                <w:rFonts w:asciiTheme="minorHAnsi" w:eastAsiaTheme="minorEastAsia" w:hAnsiTheme="minorHAnsi" w:cstheme="minorBidi"/>
                <w:i w:val="0"/>
                <w:iCs w:val="0"/>
                <w:noProof/>
                <w:sz w:val="22"/>
                <w:szCs w:val="22"/>
              </w:rPr>
              <w:tab/>
            </w:r>
            <w:r w:rsidR="00DF3062" w:rsidRPr="00C70214">
              <w:rPr>
                <w:rStyle w:val="Hyperlink"/>
                <w:noProof/>
              </w:rPr>
              <w:t>Acceptance of Conditions Governing the Procurement</w:t>
            </w:r>
            <w:r w:rsidR="00DF3062">
              <w:rPr>
                <w:noProof/>
                <w:webHidden/>
              </w:rPr>
              <w:tab/>
            </w:r>
            <w:r w:rsidR="00DF3062">
              <w:rPr>
                <w:noProof/>
                <w:webHidden/>
              </w:rPr>
              <w:fldChar w:fldCharType="begin"/>
            </w:r>
            <w:r w:rsidR="00DF3062">
              <w:rPr>
                <w:noProof/>
                <w:webHidden/>
              </w:rPr>
              <w:instrText xml:space="preserve"> PAGEREF _Toc42245967 \h </w:instrText>
            </w:r>
            <w:r w:rsidR="00DF3062">
              <w:rPr>
                <w:noProof/>
                <w:webHidden/>
              </w:rPr>
            </w:r>
            <w:r w:rsidR="00DF3062">
              <w:rPr>
                <w:noProof/>
                <w:webHidden/>
              </w:rPr>
              <w:fldChar w:fldCharType="separate"/>
            </w:r>
            <w:r>
              <w:rPr>
                <w:noProof/>
                <w:webHidden/>
              </w:rPr>
              <w:t>12</w:t>
            </w:r>
            <w:r w:rsidR="00DF3062">
              <w:rPr>
                <w:noProof/>
                <w:webHidden/>
              </w:rPr>
              <w:fldChar w:fldCharType="end"/>
            </w:r>
          </w:hyperlink>
        </w:p>
        <w:p w14:paraId="5FC3DE06" w14:textId="0700EE5F"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68" w:history="1">
            <w:r w:rsidR="00DF3062" w:rsidRPr="00C70214">
              <w:rPr>
                <w:rStyle w:val="Hyperlink"/>
                <w:noProof/>
              </w:rPr>
              <w:t>2.</w:t>
            </w:r>
            <w:r w:rsidR="00DF3062">
              <w:rPr>
                <w:rFonts w:asciiTheme="minorHAnsi" w:eastAsiaTheme="minorEastAsia" w:hAnsiTheme="minorHAnsi" w:cstheme="minorBidi"/>
                <w:i w:val="0"/>
                <w:iCs w:val="0"/>
                <w:noProof/>
                <w:sz w:val="22"/>
                <w:szCs w:val="22"/>
              </w:rPr>
              <w:tab/>
            </w:r>
            <w:r w:rsidR="00DF3062" w:rsidRPr="00C70214">
              <w:rPr>
                <w:rStyle w:val="Hyperlink"/>
                <w:noProof/>
              </w:rPr>
              <w:t>Incurring Cost</w:t>
            </w:r>
            <w:r w:rsidR="00DF3062">
              <w:rPr>
                <w:noProof/>
                <w:webHidden/>
              </w:rPr>
              <w:tab/>
            </w:r>
            <w:r w:rsidR="00DF3062">
              <w:rPr>
                <w:noProof/>
                <w:webHidden/>
              </w:rPr>
              <w:fldChar w:fldCharType="begin"/>
            </w:r>
            <w:r w:rsidR="00DF3062">
              <w:rPr>
                <w:noProof/>
                <w:webHidden/>
              </w:rPr>
              <w:instrText xml:space="preserve"> PAGEREF _Toc42245968 \h </w:instrText>
            </w:r>
            <w:r w:rsidR="00DF3062">
              <w:rPr>
                <w:noProof/>
                <w:webHidden/>
              </w:rPr>
            </w:r>
            <w:r w:rsidR="00DF3062">
              <w:rPr>
                <w:noProof/>
                <w:webHidden/>
              </w:rPr>
              <w:fldChar w:fldCharType="separate"/>
            </w:r>
            <w:r>
              <w:rPr>
                <w:noProof/>
                <w:webHidden/>
              </w:rPr>
              <w:t>12</w:t>
            </w:r>
            <w:r w:rsidR="00DF3062">
              <w:rPr>
                <w:noProof/>
                <w:webHidden/>
              </w:rPr>
              <w:fldChar w:fldCharType="end"/>
            </w:r>
          </w:hyperlink>
        </w:p>
        <w:p w14:paraId="782971DB" w14:textId="363C7D31"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69" w:history="1">
            <w:r w:rsidR="00DF3062" w:rsidRPr="00C70214">
              <w:rPr>
                <w:rStyle w:val="Hyperlink"/>
                <w:noProof/>
              </w:rPr>
              <w:t>3.</w:t>
            </w:r>
            <w:r w:rsidR="00DF3062">
              <w:rPr>
                <w:rFonts w:asciiTheme="minorHAnsi" w:eastAsiaTheme="minorEastAsia" w:hAnsiTheme="minorHAnsi" w:cstheme="minorBidi"/>
                <w:i w:val="0"/>
                <w:iCs w:val="0"/>
                <w:noProof/>
                <w:sz w:val="22"/>
                <w:szCs w:val="22"/>
              </w:rPr>
              <w:tab/>
            </w:r>
            <w:r w:rsidR="00DF3062" w:rsidRPr="00C70214">
              <w:rPr>
                <w:rStyle w:val="Hyperlink"/>
                <w:noProof/>
              </w:rPr>
              <w:t>Prime Contractor Responsibility</w:t>
            </w:r>
            <w:r w:rsidR="00DF3062">
              <w:rPr>
                <w:noProof/>
                <w:webHidden/>
              </w:rPr>
              <w:tab/>
            </w:r>
            <w:r w:rsidR="00DF3062">
              <w:rPr>
                <w:noProof/>
                <w:webHidden/>
              </w:rPr>
              <w:fldChar w:fldCharType="begin"/>
            </w:r>
            <w:r w:rsidR="00DF3062">
              <w:rPr>
                <w:noProof/>
                <w:webHidden/>
              </w:rPr>
              <w:instrText xml:space="preserve"> PAGEREF _Toc42245969 \h </w:instrText>
            </w:r>
            <w:r w:rsidR="00DF3062">
              <w:rPr>
                <w:noProof/>
                <w:webHidden/>
              </w:rPr>
            </w:r>
            <w:r w:rsidR="00DF3062">
              <w:rPr>
                <w:noProof/>
                <w:webHidden/>
              </w:rPr>
              <w:fldChar w:fldCharType="separate"/>
            </w:r>
            <w:r>
              <w:rPr>
                <w:noProof/>
                <w:webHidden/>
              </w:rPr>
              <w:t>12</w:t>
            </w:r>
            <w:r w:rsidR="00DF3062">
              <w:rPr>
                <w:noProof/>
                <w:webHidden/>
              </w:rPr>
              <w:fldChar w:fldCharType="end"/>
            </w:r>
          </w:hyperlink>
        </w:p>
        <w:p w14:paraId="6901CB0D" w14:textId="72B629AB"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70" w:history="1">
            <w:r w:rsidR="00DF3062" w:rsidRPr="00C70214">
              <w:rPr>
                <w:rStyle w:val="Hyperlink"/>
                <w:noProof/>
              </w:rPr>
              <w:t>4.</w:t>
            </w:r>
            <w:r w:rsidR="00DF3062">
              <w:rPr>
                <w:rFonts w:asciiTheme="minorHAnsi" w:eastAsiaTheme="minorEastAsia" w:hAnsiTheme="minorHAnsi" w:cstheme="minorBidi"/>
                <w:i w:val="0"/>
                <w:iCs w:val="0"/>
                <w:noProof/>
                <w:sz w:val="22"/>
                <w:szCs w:val="22"/>
              </w:rPr>
              <w:tab/>
            </w:r>
            <w:r w:rsidR="00DF3062" w:rsidRPr="00C70214">
              <w:rPr>
                <w:rStyle w:val="Hyperlink"/>
                <w:noProof/>
              </w:rPr>
              <w:t>Subcontractors/Consent</w:t>
            </w:r>
            <w:r w:rsidR="00DF3062">
              <w:rPr>
                <w:noProof/>
                <w:webHidden/>
              </w:rPr>
              <w:tab/>
            </w:r>
            <w:r w:rsidR="00DF3062">
              <w:rPr>
                <w:noProof/>
                <w:webHidden/>
              </w:rPr>
              <w:fldChar w:fldCharType="begin"/>
            </w:r>
            <w:r w:rsidR="00DF3062">
              <w:rPr>
                <w:noProof/>
                <w:webHidden/>
              </w:rPr>
              <w:instrText xml:space="preserve"> PAGEREF _Toc42245970 \h </w:instrText>
            </w:r>
            <w:r w:rsidR="00DF3062">
              <w:rPr>
                <w:noProof/>
                <w:webHidden/>
              </w:rPr>
            </w:r>
            <w:r w:rsidR="00DF3062">
              <w:rPr>
                <w:noProof/>
                <w:webHidden/>
              </w:rPr>
              <w:fldChar w:fldCharType="separate"/>
            </w:r>
            <w:r>
              <w:rPr>
                <w:noProof/>
                <w:webHidden/>
              </w:rPr>
              <w:t>12</w:t>
            </w:r>
            <w:r w:rsidR="00DF3062">
              <w:rPr>
                <w:noProof/>
                <w:webHidden/>
              </w:rPr>
              <w:fldChar w:fldCharType="end"/>
            </w:r>
          </w:hyperlink>
        </w:p>
        <w:p w14:paraId="04D7B287" w14:textId="5680463E"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71" w:history="1">
            <w:r w:rsidR="00DF3062" w:rsidRPr="00C70214">
              <w:rPr>
                <w:rStyle w:val="Hyperlink"/>
                <w:noProof/>
              </w:rPr>
              <w:t>5.</w:t>
            </w:r>
            <w:r w:rsidR="00DF3062">
              <w:rPr>
                <w:rFonts w:asciiTheme="minorHAnsi" w:eastAsiaTheme="minorEastAsia" w:hAnsiTheme="minorHAnsi" w:cstheme="minorBidi"/>
                <w:i w:val="0"/>
                <w:iCs w:val="0"/>
                <w:noProof/>
                <w:sz w:val="22"/>
                <w:szCs w:val="22"/>
              </w:rPr>
              <w:tab/>
            </w:r>
            <w:r w:rsidR="00DF3062" w:rsidRPr="00C70214">
              <w:rPr>
                <w:rStyle w:val="Hyperlink"/>
                <w:noProof/>
              </w:rPr>
              <w:t>Amended Bids</w:t>
            </w:r>
            <w:r w:rsidR="00DF3062">
              <w:rPr>
                <w:noProof/>
                <w:webHidden/>
              </w:rPr>
              <w:tab/>
            </w:r>
            <w:r w:rsidR="00DF3062">
              <w:rPr>
                <w:noProof/>
                <w:webHidden/>
              </w:rPr>
              <w:fldChar w:fldCharType="begin"/>
            </w:r>
            <w:r w:rsidR="00DF3062">
              <w:rPr>
                <w:noProof/>
                <w:webHidden/>
              </w:rPr>
              <w:instrText xml:space="preserve"> PAGEREF _Toc42245971 \h </w:instrText>
            </w:r>
            <w:r w:rsidR="00DF3062">
              <w:rPr>
                <w:noProof/>
                <w:webHidden/>
              </w:rPr>
            </w:r>
            <w:r w:rsidR="00DF3062">
              <w:rPr>
                <w:noProof/>
                <w:webHidden/>
              </w:rPr>
              <w:fldChar w:fldCharType="separate"/>
            </w:r>
            <w:r>
              <w:rPr>
                <w:noProof/>
                <w:webHidden/>
              </w:rPr>
              <w:t>12</w:t>
            </w:r>
            <w:r w:rsidR="00DF3062">
              <w:rPr>
                <w:noProof/>
                <w:webHidden/>
              </w:rPr>
              <w:fldChar w:fldCharType="end"/>
            </w:r>
          </w:hyperlink>
        </w:p>
        <w:p w14:paraId="61E8A1BC" w14:textId="15F0D3CB"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72" w:history="1">
            <w:r w:rsidR="00DF3062" w:rsidRPr="00C70214">
              <w:rPr>
                <w:rStyle w:val="Hyperlink"/>
                <w:noProof/>
              </w:rPr>
              <w:t>6.</w:t>
            </w:r>
            <w:r w:rsidR="00DF3062">
              <w:rPr>
                <w:rFonts w:asciiTheme="minorHAnsi" w:eastAsiaTheme="minorEastAsia" w:hAnsiTheme="minorHAnsi" w:cstheme="minorBidi"/>
                <w:i w:val="0"/>
                <w:iCs w:val="0"/>
                <w:noProof/>
                <w:sz w:val="22"/>
                <w:szCs w:val="22"/>
              </w:rPr>
              <w:tab/>
            </w:r>
            <w:r w:rsidR="00DF3062" w:rsidRPr="00C70214">
              <w:rPr>
                <w:rStyle w:val="Hyperlink"/>
                <w:noProof/>
              </w:rPr>
              <w:t>Offeror’s Rights to Withdraw Bid</w:t>
            </w:r>
            <w:r w:rsidR="00DF3062">
              <w:rPr>
                <w:noProof/>
                <w:webHidden/>
              </w:rPr>
              <w:tab/>
            </w:r>
            <w:r w:rsidR="00DF3062">
              <w:rPr>
                <w:noProof/>
                <w:webHidden/>
              </w:rPr>
              <w:fldChar w:fldCharType="begin"/>
            </w:r>
            <w:r w:rsidR="00DF3062">
              <w:rPr>
                <w:noProof/>
                <w:webHidden/>
              </w:rPr>
              <w:instrText xml:space="preserve"> PAGEREF _Toc42245972 \h </w:instrText>
            </w:r>
            <w:r w:rsidR="00DF3062">
              <w:rPr>
                <w:noProof/>
                <w:webHidden/>
              </w:rPr>
            </w:r>
            <w:r w:rsidR="00DF3062">
              <w:rPr>
                <w:noProof/>
                <w:webHidden/>
              </w:rPr>
              <w:fldChar w:fldCharType="separate"/>
            </w:r>
            <w:r>
              <w:rPr>
                <w:noProof/>
                <w:webHidden/>
              </w:rPr>
              <w:t>12</w:t>
            </w:r>
            <w:r w:rsidR="00DF3062">
              <w:rPr>
                <w:noProof/>
                <w:webHidden/>
              </w:rPr>
              <w:fldChar w:fldCharType="end"/>
            </w:r>
          </w:hyperlink>
        </w:p>
        <w:p w14:paraId="34918815" w14:textId="551C1486"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73" w:history="1">
            <w:r w:rsidR="00DF3062" w:rsidRPr="00C70214">
              <w:rPr>
                <w:rStyle w:val="Hyperlink"/>
                <w:noProof/>
              </w:rPr>
              <w:t>7.</w:t>
            </w:r>
            <w:r w:rsidR="00DF3062">
              <w:rPr>
                <w:rFonts w:asciiTheme="minorHAnsi" w:eastAsiaTheme="minorEastAsia" w:hAnsiTheme="minorHAnsi" w:cstheme="minorBidi"/>
                <w:i w:val="0"/>
                <w:iCs w:val="0"/>
                <w:noProof/>
                <w:sz w:val="22"/>
                <w:szCs w:val="22"/>
              </w:rPr>
              <w:tab/>
            </w:r>
            <w:r w:rsidR="00DF3062" w:rsidRPr="00C70214">
              <w:rPr>
                <w:rStyle w:val="Hyperlink"/>
                <w:noProof/>
              </w:rPr>
              <w:t>Bid Offer Firm</w:t>
            </w:r>
            <w:r w:rsidR="00DF3062">
              <w:rPr>
                <w:noProof/>
                <w:webHidden/>
              </w:rPr>
              <w:tab/>
            </w:r>
            <w:r w:rsidR="00DF3062">
              <w:rPr>
                <w:noProof/>
                <w:webHidden/>
              </w:rPr>
              <w:fldChar w:fldCharType="begin"/>
            </w:r>
            <w:r w:rsidR="00DF3062">
              <w:rPr>
                <w:noProof/>
                <w:webHidden/>
              </w:rPr>
              <w:instrText xml:space="preserve"> PAGEREF _Toc42245973 \h </w:instrText>
            </w:r>
            <w:r w:rsidR="00DF3062">
              <w:rPr>
                <w:noProof/>
                <w:webHidden/>
              </w:rPr>
            </w:r>
            <w:r w:rsidR="00DF3062">
              <w:rPr>
                <w:noProof/>
                <w:webHidden/>
              </w:rPr>
              <w:fldChar w:fldCharType="separate"/>
            </w:r>
            <w:r>
              <w:rPr>
                <w:noProof/>
                <w:webHidden/>
              </w:rPr>
              <w:t>13</w:t>
            </w:r>
            <w:r w:rsidR="00DF3062">
              <w:rPr>
                <w:noProof/>
                <w:webHidden/>
              </w:rPr>
              <w:fldChar w:fldCharType="end"/>
            </w:r>
          </w:hyperlink>
        </w:p>
        <w:p w14:paraId="4E1E5EDA" w14:textId="524694FB"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74" w:history="1">
            <w:r w:rsidR="00DF3062" w:rsidRPr="00C70214">
              <w:rPr>
                <w:rStyle w:val="Hyperlink"/>
                <w:noProof/>
              </w:rPr>
              <w:t>8.</w:t>
            </w:r>
            <w:r w:rsidR="00DF3062">
              <w:rPr>
                <w:rFonts w:asciiTheme="minorHAnsi" w:eastAsiaTheme="minorEastAsia" w:hAnsiTheme="minorHAnsi" w:cstheme="minorBidi"/>
                <w:i w:val="0"/>
                <w:iCs w:val="0"/>
                <w:noProof/>
                <w:sz w:val="22"/>
                <w:szCs w:val="22"/>
              </w:rPr>
              <w:tab/>
            </w:r>
            <w:r w:rsidR="00DF3062" w:rsidRPr="00C70214">
              <w:rPr>
                <w:rStyle w:val="Hyperlink"/>
                <w:noProof/>
              </w:rPr>
              <w:t>Disclosure of Bid Contents</w:t>
            </w:r>
            <w:r w:rsidR="00DF3062">
              <w:rPr>
                <w:noProof/>
                <w:webHidden/>
              </w:rPr>
              <w:tab/>
            </w:r>
            <w:r w:rsidR="00DF3062">
              <w:rPr>
                <w:noProof/>
                <w:webHidden/>
              </w:rPr>
              <w:fldChar w:fldCharType="begin"/>
            </w:r>
            <w:r w:rsidR="00DF3062">
              <w:rPr>
                <w:noProof/>
                <w:webHidden/>
              </w:rPr>
              <w:instrText xml:space="preserve"> PAGEREF _Toc42245974 \h </w:instrText>
            </w:r>
            <w:r w:rsidR="00DF3062">
              <w:rPr>
                <w:noProof/>
                <w:webHidden/>
              </w:rPr>
            </w:r>
            <w:r w:rsidR="00DF3062">
              <w:rPr>
                <w:noProof/>
                <w:webHidden/>
              </w:rPr>
              <w:fldChar w:fldCharType="separate"/>
            </w:r>
            <w:r>
              <w:rPr>
                <w:noProof/>
                <w:webHidden/>
              </w:rPr>
              <w:t>13</w:t>
            </w:r>
            <w:r w:rsidR="00DF3062">
              <w:rPr>
                <w:noProof/>
                <w:webHidden/>
              </w:rPr>
              <w:fldChar w:fldCharType="end"/>
            </w:r>
          </w:hyperlink>
        </w:p>
        <w:p w14:paraId="7E29A722" w14:textId="1B6A7EF7"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75" w:history="1">
            <w:r w:rsidR="00DF3062" w:rsidRPr="00C70214">
              <w:rPr>
                <w:rStyle w:val="Hyperlink"/>
                <w:noProof/>
              </w:rPr>
              <w:t>9.</w:t>
            </w:r>
            <w:r w:rsidR="00DF3062">
              <w:rPr>
                <w:rFonts w:asciiTheme="minorHAnsi" w:eastAsiaTheme="minorEastAsia" w:hAnsiTheme="minorHAnsi" w:cstheme="minorBidi"/>
                <w:i w:val="0"/>
                <w:iCs w:val="0"/>
                <w:noProof/>
                <w:sz w:val="22"/>
                <w:szCs w:val="22"/>
              </w:rPr>
              <w:tab/>
            </w:r>
            <w:r w:rsidR="00DF3062" w:rsidRPr="00C70214">
              <w:rPr>
                <w:rStyle w:val="Hyperlink"/>
                <w:noProof/>
              </w:rPr>
              <w:t>No Obligation</w:t>
            </w:r>
            <w:r w:rsidR="00DF3062">
              <w:rPr>
                <w:noProof/>
                <w:webHidden/>
              </w:rPr>
              <w:tab/>
            </w:r>
            <w:r w:rsidR="00DF3062">
              <w:rPr>
                <w:noProof/>
                <w:webHidden/>
              </w:rPr>
              <w:fldChar w:fldCharType="begin"/>
            </w:r>
            <w:r w:rsidR="00DF3062">
              <w:rPr>
                <w:noProof/>
                <w:webHidden/>
              </w:rPr>
              <w:instrText xml:space="preserve"> PAGEREF _Toc42245975 \h </w:instrText>
            </w:r>
            <w:r w:rsidR="00DF3062">
              <w:rPr>
                <w:noProof/>
                <w:webHidden/>
              </w:rPr>
            </w:r>
            <w:r w:rsidR="00DF3062">
              <w:rPr>
                <w:noProof/>
                <w:webHidden/>
              </w:rPr>
              <w:fldChar w:fldCharType="separate"/>
            </w:r>
            <w:r>
              <w:rPr>
                <w:noProof/>
                <w:webHidden/>
              </w:rPr>
              <w:t>13</w:t>
            </w:r>
            <w:r w:rsidR="00DF3062">
              <w:rPr>
                <w:noProof/>
                <w:webHidden/>
              </w:rPr>
              <w:fldChar w:fldCharType="end"/>
            </w:r>
          </w:hyperlink>
        </w:p>
        <w:p w14:paraId="1EFDD0AB" w14:textId="07750EF6"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76" w:history="1">
            <w:r w:rsidR="00DF3062" w:rsidRPr="00C70214">
              <w:rPr>
                <w:rStyle w:val="Hyperlink"/>
                <w:noProof/>
              </w:rPr>
              <w:t>10.</w:t>
            </w:r>
            <w:r w:rsidR="00DF3062">
              <w:rPr>
                <w:rFonts w:asciiTheme="minorHAnsi" w:eastAsiaTheme="minorEastAsia" w:hAnsiTheme="minorHAnsi" w:cstheme="minorBidi"/>
                <w:i w:val="0"/>
                <w:iCs w:val="0"/>
                <w:noProof/>
                <w:sz w:val="22"/>
                <w:szCs w:val="22"/>
              </w:rPr>
              <w:tab/>
            </w:r>
            <w:r w:rsidR="00DF3062" w:rsidRPr="00C70214">
              <w:rPr>
                <w:rStyle w:val="Hyperlink"/>
                <w:noProof/>
              </w:rPr>
              <w:t>Termination</w:t>
            </w:r>
            <w:r w:rsidR="00DF3062">
              <w:rPr>
                <w:noProof/>
                <w:webHidden/>
              </w:rPr>
              <w:tab/>
            </w:r>
            <w:r w:rsidR="00DF3062">
              <w:rPr>
                <w:noProof/>
                <w:webHidden/>
              </w:rPr>
              <w:fldChar w:fldCharType="begin"/>
            </w:r>
            <w:r w:rsidR="00DF3062">
              <w:rPr>
                <w:noProof/>
                <w:webHidden/>
              </w:rPr>
              <w:instrText xml:space="preserve"> PAGEREF _Toc42245976 \h </w:instrText>
            </w:r>
            <w:r w:rsidR="00DF3062">
              <w:rPr>
                <w:noProof/>
                <w:webHidden/>
              </w:rPr>
            </w:r>
            <w:r w:rsidR="00DF3062">
              <w:rPr>
                <w:noProof/>
                <w:webHidden/>
              </w:rPr>
              <w:fldChar w:fldCharType="separate"/>
            </w:r>
            <w:r>
              <w:rPr>
                <w:noProof/>
                <w:webHidden/>
              </w:rPr>
              <w:t>13</w:t>
            </w:r>
            <w:r w:rsidR="00DF3062">
              <w:rPr>
                <w:noProof/>
                <w:webHidden/>
              </w:rPr>
              <w:fldChar w:fldCharType="end"/>
            </w:r>
          </w:hyperlink>
        </w:p>
        <w:p w14:paraId="0A3AF9C7" w14:textId="0F5F430F"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77" w:history="1">
            <w:r w:rsidR="00DF3062" w:rsidRPr="00C70214">
              <w:rPr>
                <w:rStyle w:val="Hyperlink"/>
                <w:noProof/>
              </w:rPr>
              <w:t>11.</w:t>
            </w:r>
            <w:r w:rsidR="00DF3062">
              <w:rPr>
                <w:rFonts w:asciiTheme="minorHAnsi" w:eastAsiaTheme="minorEastAsia" w:hAnsiTheme="minorHAnsi" w:cstheme="minorBidi"/>
                <w:i w:val="0"/>
                <w:iCs w:val="0"/>
                <w:noProof/>
                <w:sz w:val="22"/>
                <w:szCs w:val="22"/>
              </w:rPr>
              <w:tab/>
            </w:r>
            <w:r w:rsidR="00DF3062" w:rsidRPr="00C70214">
              <w:rPr>
                <w:rStyle w:val="Hyperlink"/>
                <w:noProof/>
              </w:rPr>
              <w:t>Sufficient Appropriation</w:t>
            </w:r>
            <w:r w:rsidR="00DF3062">
              <w:rPr>
                <w:noProof/>
                <w:webHidden/>
              </w:rPr>
              <w:tab/>
            </w:r>
            <w:r w:rsidR="00DF3062">
              <w:rPr>
                <w:noProof/>
                <w:webHidden/>
              </w:rPr>
              <w:fldChar w:fldCharType="begin"/>
            </w:r>
            <w:r w:rsidR="00DF3062">
              <w:rPr>
                <w:noProof/>
                <w:webHidden/>
              </w:rPr>
              <w:instrText xml:space="preserve"> PAGEREF _Toc42245977 \h </w:instrText>
            </w:r>
            <w:r w:rsidR="00DF3062">
              <w:rPr>
                <w:noProof/>
                <w:webHidden/>
              </w:rPr>
            </w:r>
            <w:r w:rsidR="00DF3062">
              <w:rPr>
                <w:noProof/>
                <w:webHidden/>
              </w:rPr>
              <w:fldChar w:fldCharType="separate"/>
            </w:r>
            <w:r>
              <w:rPr>
                <w:noProof/>
                <w:webHidden/>
              </w:rPr>
              <w:t>14</w:t>
            </w:r>
            <w:r w:rsidR="00DF3062">
              <w:rPr>
                <w:noProof/>
                <w:webHidden/>
              </w:rPr>
              <w:fldChar w:fldCharType="end"/>
            </w:r>
          </w:hyperlink>
        </w:p>
        <w:p w14:paraId="138D0FFA" w14:textId="0B34561E"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78" w:history="1">
            <w:r w:rsidR="00DF3062" w:rsidRPr="00C70214">
              <w:rPr>
                <w:rStyle w:val="Hyperlink"/>
                <w:noProof/>
              </w:rPr>
              <w:t>12.</w:t>
            </w:r>
            <w:r w:rsidR="00DF3062">
              <w:rPr>
                <w:rFonts w:asciiTheme="minorHAnsi" w:eastAsiaTheme="minorEastAsia" w:hAnsiTheme="minorHAnsi" w:cstheme="minorBidi"/>
                <w:i w:val="0"/>
                <w:iCs w:val="0"/>
                <w:noProof/>
                <w:sz w:val="22"/>
                <w:szCs w:val="22"/>
              </w:rPr>
              <w:tab/>
            </w:r>
            <w:r w:rsidR="00DF3062" w:rsidRPr="00C70214">
              <w:rPr>
                <w:rStyle w:val="Hyperlink"/>
                <w:noProof/>
              </w:rPr>
              <w:t>Legal Review</w:t>
            </w:r>
            <w:r w:rsidR="00DF3062">
              <w:rPr>
                <w:noProof/>
                <w:webHidden/>
              </w:rPr>
              <w:tab/>
            </w:r>
            <w:r w:rsidR="00DF3062">
              <w:rPr>
                <w:noProof/>
                <w:webHidden/>
              </w:rPr>
              <w:fldChar w:fldCharType="begin"/>
            </w:r>
            <w:r w:rsidR="00DF3062">
              <w:rPr>
                <w:noProof/>
                <w:webHidden/>
              </w:rPr>
              <w:instrText xml:space="preserve"> PAGEREF _Toc42245978 \h </w:instrText>
            </w:r>
            <w:r w:rsidR="00DF3062">
              <w:rPr>
                <w:noProof/>
                <w:webHidden/>
              </w:rPr>
            </w:r>
            <w:r w:rsidR="00DF3062">
              <w:rPr>
                <w:noProof/>
                <w:webHidden/>
              </w:rPr>
              <w:fldChar w:fldCharType="separate"/>
            </w:r>
            <w:r>
              <w:rPr>
                <w:noProof/>
                <w:webHidden/>
              </w:rPr>
              <w:t>14</w:t>
            </w:r>
            <w:r w:rsidR="00DF3062">
              <w:rPr>
                <w:noProof/>
                <w:webHidden/>
              </w:rPr>
              <w:fldChar w:fldCharType="end"/>
            </w:r>
          </w:hyperlink>
        </w:p>
        <w:p w14:paraId="25AAA4A4" w14:textId="180E1C88"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79" w:history="1">
            <w:r w:rsidR="00DF3062" w:rsidRPr="00C70214">
              <w:rPr>
                <w:rStyle w:val="Hyperlink"/>
                <w:noProof/>
              </w:rPr>
              <w:t>13.</w:t>
            </w:r>
            <w:r w:rsidR="00DF3062">
              <w:rPr>
                <w:rFonts w:asciiTheme="minorHAnsi" w:eastAsiaTheme="minorEastAsia" w:hAnsiTheme="minorHAnsi" w:cstheme="minorBidi"/>
                <w:i w:val="0"/>
                <w:iCs w:val="0"/>
                <w:noProof/>
                <w:sz w:val="22"/>
                <w:szCs w:val="22"/>
              </w:rPr>
              <w:tab/>
            </w:r>
            <w:r w:rsidR="00DF3062" w:rsidRPr="00C70214">
              <w:rPr>
                <w:rStyle w:val="Hyperlink"/>
                <w:noProof/>
              </w:rPr>
              <w:t>Governing Law</w:t>
            </w:r>
            <w:r w:rsidR="00DF3062">
              <w:rPr>
                <w:noProof/>
                <w:webHidden/>
              </w:rPr>
              <w:tab/>
            </w:r>
            <w:r w:rsidR="00DF3062">
              <w:rPr>
                <w:noProof/>
                <w:webHidden/>
              </w:rPr>
              <w:fldChar w:fldCharType="begin"/>
            </w:r>
            <w:r w:rsidR="00DF3062">
              <w:rPr>
                <w:noProof/>
                <w:webHidden/>
              </w:rPr>
              <w:instrText xml:space="preserve"> PAGEREF _Toc42245979 \h </w:instrText>
            </w:r>
            <w:r w:rsidR="00DF3062">
              <w:rPr>
                <w:noProof/>
                <w:webHidden/>
              </w:rPr>
            </w:r>
            <w:r w:rsidR="00DF3062">
              <w:rPr>
                <w:noProof/>
                <w:webHidden/>
              </w:rPr>
              <w:fldChar w:fldCharType="separate"/>
            </w:r>
            <w:r>
              <w:rPr>
                <w:noProof/>
                <w:webHidden/>
              </w:rPr>
              <w:t>14</w:t>
            </w:r>
            <w:r w:rsidR="00DF3062">
              <w:rPr>
                <w:noProof/>
                <w:webHidden/>
              </w:rPr>
              <w:fldChar w:fldCharType="end"/>
            </w:r>
          </w:hyperlink>
        </w:p>
        <w:p w14:paraId="1E7AF19C" w14:textId="12CDDA0D"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80" w:history="1">
            <w:r w:rsidR="00DF3062" w:rsidRPr="00C70214">
              <w:rPr>
                <w:rStyle w:val="Hyperlink"/>
                <w:noProof/>
              </w:rPr>
              <w:t>14.</w:t>
            </w:r>
            <w:r w:rsidR="00DF3062">
              <w:rPr>
                <w:rFonts w:asciiTheme="minorHAnsi" w:eastAsiaTheme="minorEastAsia" w:hAnsiTheme="minorHAnsi" w:cstheme="minorBidi"/>
                <w:i w:val="0"/>
                <w:iCs w:val="0"/>
                <w:noProof/>
                <w:sz w:val="22"/>
                <w:szCs w:val="22"/>
              </w:rPr>
              <w:tab/>
            </w:r>
            <w:r w:rsidR="00DF3062" w:rsidRPr="00C70214">
              <w:rPr>
                <w:rStyle w:val="Hyperlink"/>
                <w:noProof/>
              </w:rPr>
              <w:t>Basis for Bid</w:t>
            </w:r>
            <w:r w:rsidR="00DF3062">
              <w:rPr>
                <w:noProof/>
                <w:webHidden/>
              </w:rPr>
              <w:tab/>
            </w:r>
            <w:r w:rsidR="00DF3062">
              <w:rPr>
                <w:noProof/>
                <w:webHidden/>
              </w:rPr>
              <w:fldChar w:fldCharType="begin"/>
            </w:r>
            <w:r w:rsidR="00DF3062">
              <w:rPr>
                <w:noProof/>
                <w:webHidden/>
              </w:rPr>
              <w:instrText xml:space="preserve"> PAGEREF _Toc42245980 \h </w:instrText>
            </w:r>
            <w:r w:rsidR="00DF3062">
              <w:rPr>
                <w:noProof/>
                <w:webHidden/>
              </w:rPr>
            </w:r>
            <w:r w:rsidR="00DF3062">
              <w:rPr>
                <w:noProof/>
                <w:webHidden/>
              </w:rPr>
              <w:fldChar w:fldCharType="separate"/>
            </w:r>
            <w:r>
              <w:rPr>
                <w:noProof/>
                <w:webHidden/>
              </w:rPr>
              <w:t>14</w:t>
            </w:r>
            <w:r w:rsidR="00DF3062">
              <w:rPr>
                <w:noProof/>
                <w:webHidden/>
              </w:rPr>
              <w:fldChar w:fldCharType="end"/>
            </w:r>
          </w:hyperlink>
        </w:p>
        <w:p w14:paraId="6D93B2D4" w14:textId="7F4C71D1"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81" w:history="1">
            <w:r w:rsidR="00DF3062" w:rsidRPr="00C70214">
              <w:rPr>
                <w:rStyle w:val="Hyperlink"/>
                <w:noProof/>
              </w:rPr>
              <w:t>15.</w:t>
            </w:r>
            <w:r w:rsidR="00DF3062">
              <w:rPr>
                <w:rFonts w:asciiTheme="minorHAnsi" w:eastAsiaTheme="minorEastAsia" w:hAnsiTheme="minorHAnsi" w:cstheme="minorBidi"/>
                <w:i w:val="0"/>
                <w:iCs w:val="0"/>
                <w:noProof/>
                <w:sz w:val="22"/>
                <w:szCs w:val="22"/>
              </w:rPr>
              <w:tab/>
            </w:r>
            <w:r w:rsidR="00DF3062" w:rsidRPr="00C70214">
              <w:rPr>
                <w:rStyle w:val="Hyperlink"/>
                <w:noProof/>
              </w:rPr>
              <w:t>Contract Terms and Conditions</w:t>
            </w:r>
            <w:r w:rsidR="00DF3062">
              <w:rPr>
                <w:noProof/>
                <w:webHidden/>
              </w:rPr>
              <w:tab/>
            </w:r>
            <w:r w:rsidR="00DF3062">
              <w:rPr>
                <w:noProof/>
                <w:webHidden/>
              </w:rPr>
              <w:fldChar w:fldCharType="begin"/>
            </w:r>
            <w:r w:rsidR="00DF3062">
              <w:rPr>
                <w:noProof/>
                <w:webHidden/>
              </w:rPr>
              <w:instrText xml:space="preserve"> PAGEREF _Toc42245981 \h </w:instrText>
            </w:r>
            <w:r w:rsidR="00DF3062">
              <w:rPr>
                <w:noProof/>
                <w:webHidden/>
              </w:rPr>
            </w:r>
            <w:r w:rsidR="00DF3062">
              <w:rPr>
                <w:noProof/>
                <w:webHidden/>
              </w:rPr>
              <w:fldChar w:fldCharType="separate"/>
            </w:r>
            <w:r>
              <w:rPr>
                <w:noProof/>
                <w:webHidden/>
              </w:rPr>
              <w:t>14</w:t>
            </w:r>
            <w:r w:rsidR="00DF3062">
              <w:rPr>
                <w:noProof/>
                <w:webHidden/>
              </w:rPr>
              <w:fldChar w:fldCharType="end"/>
            </w:r>
          </w:hyperlink>
        </w:p>
        <w:p w14:paraId="564061F4" w14:textId="3FC946BC"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82" w:history="1">
            <w:r w:rsidR="00DF3062" w:rsidRPr="00C70214">
              <w:rPr>
                <w:rStyle w:val="Hyperlink"/>
                <w:noProof/>
              </w:rPr>
              <w:t>16.</w:t>
            </w:r>
            <w:r w:rsidR="00DF3062">
              <w:rPr>
                <w:rFonts w:asciiTheme="minorHAnsi" w:eastAsiaTheme="minorEastAsia" w:hAnsiTheme="minorHAnsi" w:cstheme="minorBidi"/>
                <w:i w:val="0"/>
                <w:iCs w:val="0"/>
                <w:noProof/>
                <w:sz w:val="22"/>
                <w:szCs w:val="22"/>
              </w:rPr>
              <w:tab/>
            </w:r>
            <w:r w:rsidR="00DF3062" w:rsidRPr="00C70214">
              <w:rPr>
                <w:rStyle w:val="Hyperlink"/>
                <w:noProof/>
              </w:rPr>
              <w:t>Offeror’s Terms and Conditions</w:t>
            </w:r>
            <w:r w:rsidR="00DF3062">
              <w:rPr>
                <w:noProof/>
                <w:webHidden/>
              </w:rPr>
              <w:tab/>
            </w:r>
            <w:r w:rsidR="00DF3062">
              <w:rPr>
                <w:noProof/>
                <w:webHidden/>
              </w:rPr>
              <w:fldChar w:fldCharType="begin"/>
            </w:r>
            <w:r w:rsidR="00DF3062">
              <w:rPr>
                <w:noProof/>
                <w:webHidden/>
              </w:rPr>
              <w:instrText xml:space="preserve"> PAGEREF _Toc42245982 \h </w:instrText>
            </w:r>
            <w:r w:rsidR="00DF3062">
              <w:rPr>
                <w:noProof/>
                <w:webHidden/>
              </w:rPr>
            </w:r>
            <w:r w:rsidR="00DF3062">
              <w:rPr>
                <w:noProof/>
                <w:webHidden/>
              </w:rPr>
              <w:fldChar w:fldCharType="separate"/>
            </w:r>
            <w:r>
              <w:rPr>
                <w:noProof/>
                <w:webHidden/>
              </w:rPr>
              <w:t>15</w:t>
            </w:r>
            <w:r w:rsidR="00DF3062">
              <w:rPr>
                <w:noProof/>
                <w:webHidden/>
              </w:rPr>
              <w:fldChar w:fldCharType="end"/>
            </w:r>
          </w:hyperlink>
        </w:p>
        <w:p w14:paraId="7EFAC00D" w14:textId="788D4922"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83" w:history="1">
            <w:r w:rsidR="00DF3062" w:rsidRPr="00C70214">
              <w:rPr>
                <w:rStyle w:val="Hyperlink"/>
                <w:noProof/>
              </w:rPr>
              <w:t>17.</w:t>
            </w:r>
            <w:r w:rsidR="00DF3062">
              <w:rPr>
                <w:rFonts w:asciiTheme="minorHAnsi" w:eastAsiaTheme="minorEastAsia" w:hAnsiTheme="minorHAnsi" w:cstheme="minorBidi"/>
                <w:i w:val="0"/>
                <w:iCs w:val="0"/>
                <w:noProof/>
                <w:sz w:val="22"/>
                <w:szCs w:val="22"/>
              </w:rPr>
              <w:tab/>
            </w:r>
            <w:r w:rsidR="00DF3062" w:rsidRPr="00C70214">
              <w:rPr>
                <w:rStyle w:val="Hyperlink"/>
                <w:noProof/>
              </w:rPr>
              <w:t>Contract Deviations</w:t>
            </w:r>
            <w:r w:rsidR="00DF3062">
              <w:rPr>
                <w:noProof/>
                <w:webHidden/>
              </w:rPr>
              <w:tab/>
            </w:r>
            <w:r w:rsidR="00DF3062">
              <w:rPr>
                <w:noProof/>
                <w:webHidden/>
              </w:rPr>
              <w:fldChar w:fldCharType="begin"/>
            </w:r>
            <w:r w:rsidR="00DF3062">
              <w:rPr>
                <w:noProof/>
                <w:webHidden/>
              </w:rPr>
              <w:instrText xml:space="preserve"> PAGEREF _Toc42245983 \h </w:instrText>
            </w:r>
            <w:r w:rsidR="00DF3062">
              <w:rPr>
                <w:noProof/>
                <w:webHidden/>
              </w:rPr>
            </w:r>
            <w:r w:rsidR="00DF3062">
              <w:rPr>
                <w:noProof/>
                <w:webHidden/>
              </w:rPr>
              <w:fldChar w:fldCharType="separate"/>
            </w:r>
            <w:r>
              <w:rPr>
                <w:noProof/>
                <w:webHidden/>
              </w:rPr>
              <w:t>15</w:t>
            </w:r>
            <w:r w:rsidR="00DF3062">
              <w:rPr>
                <w:noProof/>
                <w:webHidden/>
              </w:rPr>
              <w:fldChar w:fldCharType="end"/>
            </w:r>
          </w:hyperlink>
        </w:p>
        <w:p w14:paraId="74A6C0EF" w14:textId="0B0A19EE"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84" w:history="1">
            <w:r w:rsidR="00DF3062" w:rsidRPr="00C70214">
              <w:rPr>
                <w:rStyle w:val="Hyperlink"/>
                <w:noProof/>
              </w:rPr>
              <w:t>18.</w:t>
            </w:r>
            <w:r w:rsidR="00DF3062">
              <w:rPr>
                <w:rFonts w:asciiTheme="minorHAnsi" w:eastAsiaTheme="minorEastAsia" w:hAnsiTheme="minorHAnsi" w:cstheme="minorBidi"/>
                <w:i w:val="0"/>
                <w:iCs w:val="0"/>
                <w:noProof/>
                <w:sz w:val="22"/>
                <w:szCs w:val="22"/>
              </w:rPr>
              <w:tab/>
            </w:r>
            <w:r w:rsidR="00DF3062" w:rsidRPr="00C70214">
              <w:rPr>
                <w:rStyle w:val="Hyperlink"/>
                <w:noProof/>
              </w:rPr>
              <w:t>Offeror Qualifications</w:t>
            </w:r>
            <w:r w:rsidR="00DF3062">
              <w:rPr>
                <w:noProof/>
                <w:webHidden/>
              </w:rPr>
              <w:tab/>
            </w:r>
            <w:r w:rsidR="00DF3062">
              <w:rPr>
                <w:noProof/>
                <w:webHidden/>
              </w:rPr>
              <w:fldChar w:fldCharType="begin"/>
            </w:r>
            <w:r w:rsidR="00DF3062">
              <w:rPr>
                <w:noProof/>
                <w:webHidden/>
              </w:rPr>
              <w:instrText xml:space="preserve"> PAGEREF _Toc42245984 \h </w:instrText>
            </w:r>
            <w:r w:rsidR="00DF3062">
              <w:rPr>
                <w:noProof/>
                <w:webHidden/>
              </w:rPr>
            </w:r>
            <w:r w:rsidR="00DF3062">
              <w:rPr>
                <w:noProof/>
                <w:webHidden/>
              </w:rPr>
              <w:fldChar w:fldCharType="separate"/>
            </w:r>
            <w:r>
              <w:rPr>
                <w:noProof/>
                <w:webHidden/>
              </w:rPr>
              <w:t>15</w:t>
            </w:r>
            <w:r w:rsidR="00DF3062">
              <w:rPr>
                <w:noProof/>
                <w:webHidden/>
              </w:rPr>
              <w:fldChar w:fldCharType="end"/>
            </w:r>
          </w:hyperlink>
        </w:p>
        <w:p w14:paraId="3C4487BC" w14:textId="6DEAEA44"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85" w:history="1">
            <w:r w:rsidR="00DF3062" w:rsidRPr="00C70214">
              <w:rPr>
                <w:rStyle w:val="Hyperlink"/>
                <w:noProof/>
              </w:rPr>
              <w:t>19.</w:t>
            </w:r>
            <w:r w:rsidR="00DF3062">
              <w:rPr>
                <w:rFonts w:asciiTheme="minorHAnsi" w:eastAsiaTheme="minorEastAsia" w:hAnsiTheme="minorHAnsi" w:cstheme="minorBidi"/>
                <w:i w:val="0"/>
                <w:iCs w:val="0"/>
                <w:noProof/>
                <w:sz w:val="22"/>
                <w:szCs w:val="22"/>
              </w:rPr>
              <w:tab/>
            </w:r>
            <w:r w:rsidR="00DF3062" w:rsidRPr="00C70214">
              <w:rPr>
                <w:rStyle w:val="Hyperlink"/>
                <w:noProof/>
              </w:rPr>
              <w:t>Right to Waive Minor Irregularities</w:t>
            </w:r>
            <w:r w:rsidR="00DF3062">
              <w:rPr>
                <w:noProof/>
                <w:webHidden/>
              </w:rPr>
              <w:tab/>
            </w:r>
            <w:r w:rsidR="00DF3062">
              <w:rPr>
                <w:noProof/>
                <w:webHidden/>
              </w:rPr>
              <w:fldChar w:fldCharType="begin"/>
            </w:r>
            <w:r w:rsidR="00DF3062">
              <w:rPr>
                <w:noProof/>
                <w:webHidden/>
              </w:rPr>
              <w:instrText xml:space="preserve"> PAGEREF _Toc42245985 \h </w:instrText>
            </w:r>
            <w:r w:rsidR="00DF3062">
              <w:rPr>
                <w:noProof/>
                <w:webHidden/>
              </w:rPr>
            </w:r>
            <w:r w:rsidR="00DF3062">
              <w:rPr>
                <w:noProof/>
                <w:webHidden/>
              </w:rPr>
              <w:fldChar w:fldCharType="separate"/>
            </w:r>
            <w:r>
              <w:rPr>
                <w:noProof/>
                <w:webHidden/>
              </w:rPr>
              <w:t>15</w:t>
            </w:r>
            <w:r w:rsidR="00DF3062">
              <w:rPr>
                <w:noProof/>
                <w:webHidden/>
              </w:rPr>
              <w:fldChar w:fldCharType="end"/>
            </w:r>
          </w:hyperlink>
        </w:p>
        <w:p w14:paraId="2C181B54" w14:textId="32AB4597"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86" w:history="1">
            <w:r w:rsidR="00DF3062" w:rsidRPr="00C70214">
              <w:rPr>
                <w:rStyle w:val="Hyperlink"/>
                <w:noProof/>
              </w:rPr>
              <w:t>20.</w:t>
            </w:r>
            <w:r w:rsidR="00DF3062">
              <w:rPr>
                <w:rFonts w:asciiTheme="minorHAnsi" w:eastAsiaTheme="minorEastAsia" w:hAnsiTheme="minorHAnsi" w:cstheme="minorBidi"/>
                <w:i w:val="0"/>
                <w:iCs w:val="0"/>
                <w:noProof/>
                <w:sz w:val="22"/>
                <w:szCs w:val="22"/>
              </w:rPr>
              <w:tab/>
            </w:r>
            <w:r w:rsidR="00DF3062" w:rsidRPr="00C70214">
              <w:rPr>
                <w:rStyle w:val="Hyperlink"/>
                <w:noProof/>
              </w:rPr>
              <w:t>Change in Contractor Representatives</w:t>
            </w:r>
            <w:r w:rsidR="00DF3062">
              <w:rPr>
                <w:noProof/>
                <w:webHidden/>
              </w:rPr>
              <w:tab/>
            </w:r>
            <w:r w:rsidR="00DF3062">
              <w:rPr>
                <w:noProof/>
                <w:webHidden/>
              </w:rPr>
              <w:fldChar w:fldCharType="begin"/>
            </w:r>
            <w:r w:rsidR="00DF3062">
              <w:rPr>
                <w:noProof/>
                <w:webHidden/>
              </w:rPr>
              <w:instrText xml:space="preserve"> PAGEREF _Toc42245986 \h </w:instrText>
            </w:r>
            <w:r w:rsidR="00DF3062">
              <w:rPr>
                <w:noProof/>
                <w:webHidden/>
              </w:rPr>
            </w:r>
            <w:r w:rsidR="00DF3062">
              <w:rPr>
                <w:noProof/>
                <w:webHidden/>
              </w:rPr>
              <w:fldChar w:fldCharType="separate"/>
            </w:r>
            <w:r>
              <w:rPr>
                <w:noProof/>
                <w:webHidden/>
              </w:rPr>
              <w:t>15</w:t>
            </w:r>
            <w:r w:rsidR="00DF3062">
              <w:rPr>
                <w:noProof/>
                <w:webHidden/>
              </w:rPr>
              <w:fldChar w:fldCharType="end"/>
            </w:r>
          </w:hyperlink>
        </w:p>
        <w:p w14:paraId="33DD2BCD" w14:textId="6C3E4F20"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87" w:history="1">
            <w:r w:rsidR="00DF3062" w:rsidRPr="00C70214">
              <w:rPr>
                <w:rStyle w:val="Hyperlink"/>
                <w:noProof/>
              </w:rPr>
              <w:t>21.</w:t>
            </w:r>
            <w:r w:rsidR="00DF3062">
              <w:rPr>
                <w:rFonts w:asciiTheme="minorHAnsi" w:eastAsiaTheme="minorEastAsia" w:hAnsiTheme="minorHAnsi" w:cstheme="minorBidi"/>
                <w:i w:val="0"/>
                <w:iCs w:val="0"/>
                <w:noProof/>
                <w:sz w:val="22"/>
                <w:szCs w:val="22"/>
              </w:rPr>
              <w:tab/>
            </w:r>
            <w:r w:rsidR="00DF3062" w:rsidRPr="00C70214">
              <w:rPr>
                <w:rStyle w:val="Hyperlink"/>
                <w:noProof/>
              </w:rPr>
              <w:t>Notice of Penalties</w:t>
            </w:r>
            <w:r w:rsidR="00DF3062">
              <w:rPr>
                <w:noProof/>
                <w:webHidden/>
              </w:rPr>
              <w:tab/>
            </w:r>
            <w:r w:rsidR="00DF3062">
              <w:rPr>
                <w:noProof/>
                <w:webHidden/>
              </w:rPr>
              <w:fldChar w:fldCharType="begin"/>
            </w:r>
            <w:r w:rsidR="00DF3062">
              <w:rPr>
                <w:noProof/>
                <w:webHidden/>
              </w:rPr>
              <w:instrText xml:space="preserve"> PAGEREF _Toc42245987 \h </w:instrText>
            </w:r>
            <w:r w:rsidR="00DF3062">
              <w:rPr>
                <w:noProof/>
                <w:webHidden/>
              </w:rPr>
            </w:r>
            <w:r w:rsidR="00DF3062">
              <w:rPr>
                <w:noProof/>
                <w:webHidden/>
              </w:rPr>
              <w:fldChar w:fldCharType="separate"/>
            </w:r>
            <w:r>
              <w:rPr>
                <w:noProof/>
                <w:webHidden/>
              </w:rPr>
              <w:t>15</w:t>
            </w:r>
            <w:r w:rsidR="00DF3062">
              <w:rPr>
                <w:noProof/>
                <w:webHidden/>
              </w:rPr>
              <w:fldChar w:fldCharType="end"/>
            </w:r>
          </w:hyperlink>
        </w:p>
        <w:p w14:paraId="46E6197C" w14:textId="7F4447F4"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88" w:history="1">
            <w:r w:rsidR="00DF3062" w:rsidRPr="00C70214">
              <w:rPr>
                <w:rStyle w:val="Hyperlink"/>
                <w:noProof/>
              </w:rPr>
              <w:t>22.</w:t>
            </w:r>
            <w:r w:rsidR="00DF3062">
              <w:rPr>
                <w:rFonts w:asciiTheme="minorHAnsi" w:eastAsiaTheme="minorEastAsia" w:hAnsiTheme="minorHAnsi" w:cstheme="minorBidi"/>
                <w:i w:val="0"/>
                <w:iCs w:val="0"/>
                <w:noProof/>
                <w:sz w:val="22"/>
                <w:szCs w:val="22"/>
              </w:rPr>
              <w:tab/>
            </w:r>
            <w:r w:rsidR="00DF3062" w:rsidRPr="00C70214">
              <w:rPr>
                <w:rStyle w:val="Hyperlink"/>
                <w:noProof/>
              </w:rPr>
              <w:t>Village Rights</w:t>
            </w:r>
            <w:r w:rsidR="00DF3062">
              <w:rPr>
                <w:noProof/>
                <w:webHidden/>
              </w:rPr>
              <w:tab/>
            </w:r>
            <w:r w:rsidR="00DF3062">
              <w:rPr>
                <w:noProof/>
                <w:webHidden/>
              </w:rPr>
              <w:fldChar w:fldCharType="begin"/>
            </w:r>
            <w:r w:rsidR="00DF3062">
              <w:rPr>
                <w:noProof/>
                <w:webHidden/>
              </w:rPr>
              <w:instrText xml:space="preserve"> PAGEREF _Toc42245988 \h </w:instrText>
            </w:r>
            <w:r w:rsidR="00DF3062">
              <w:rPr>
                <w:noProof/>
                <w:webHidden/>
              </w:rPr>
            </w:r>
            <w:r w:rsidR="00DF3062">
              <w:rPr>
                <w:noProof/>
                <w:webHidden/>
              </w:rPr>
              <w:fldChar w:fldCharType="separate"/>
            </w:r>
            <w:r>
              <w:rPr>
                <w:noProof/>
                <w:webHidden/>
              </w:rPr>
              <w:t>16</w:t>
            </w:r>
            <w:r w:rsidR="00DF3062">
              <w:rPr>
                <w:noProof/>
                <w:webHidden/>
              </w:rPr>
              <w:fldChar w:fldCharType="end"/>
            </w:r>
          </w:hyperlink>
        </w:p>
        <w:p w14:paraId="046C84DD" w14:textId="25DD1BE9"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89" w:history="1">
            <w:r w:rsidR="00DF3062" w:rsidRPr="00C70214">
              <w:rPr>
                <w:rStyle w:val="Hyperlink"/>
                <w:noProof/>
              </w:rPr>
              <w:t>23.</w:t>
            </w:r>
            <w:r w:rsidR="00DF3062">
              <w:rPr>
                <w:rFonts w:asciiTheme="minorHAnsi" w:eastAsiaTheme="minorEastAsia" w:hAnsiTheme="minorHAnsi" w:cstheme="minorBidi"/>
                <w:i w:val="0"/>
                <w:iCs w:val="0"/>
                <w:noProof/>
                <w:sz w:val="22"/>
                <w:szCs w:val="22"/>
              </w:rPr>
              <w:tab/>
            </w:r>
            <w:r w:rsidR="00DF3062" w:rsidRPr="00C70214">
              <w:rPr>
                <w:rStyle w:val="Hyperlink"/>
                <w:noProof/>
              </w:rPr>
              <w:t>Right to Publish</w:t>
            </w:r>
            <w:r w:rsidR="00DF3062">
              <w:rPr>
                <w:noProof/>
                <w:webHidden/>
              </w:rPr>
              <w:tab/>
            </w:r>
            <w:r w:rsidR="00DF3062">
              <w:rPr>
                <w:noProof/>
                <w:webHidden/>
              </w:rPr>
              <w:fldChar w:fldCharType="begin"/>
            </w:r>
            <w:r w:rsidR="00DF3062">
              <w:rPr>
                <w:noProof/>
                <w:webHidden/>
              </w:rPr>
              <w:instrText xml:space="preserve"> PAGEREF _Toc42245989 \h </w:instrText>
            </w:r>
            <w:r w:rsidR="00DF3062">
              <w:rPr>
                <w:noProof/>
                <w:webHidden/>
              </w:rPr>
            </w:r>
            <w:r w:rsidR="00DF3062">
              <w:rPr>
                <w:noProof/>
                <w:webHidden/>
              </w:rPr>
              <w:fldChar w:fldCharType="separate"/>
            </w:r>
            <w:r>
              <w:rPr>
                <w:noProof/>
                <w:webHidden/>
              </w:rPr>
              <w:t>16</w:t>
            </w:r>
            <w:r w:rsidR="00DF3062">
              <w:rPr>
                <w:noProof/>
                <w:webHidden/>
              </w:rPr>
              <w:fldChar w:fldCharType="end"/>
            </w:r>
          </w:hyperlink>
        </w:p>
        <w:p w14:paraId="5231CB74" w14:textId="2B1B7BC3"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90" w:history="1">
            <w:r w:rsidR="00DF3062" w:rsidRPr="00C70214">
              <w:rPr>
                <w:rStyle w:val="Hyperlink"/>
                <w:noProof/>
              </w:rPr>
              <w:t>24.</w:t>
            </w:r>
            <w:r w:rsidR="00DF3062">
              <w:rPr>
                <w:rFonts w:asciiTheme="minorHAnsi" w:eastAsiaTheme="minorEastAsia" w:hAnsiTheme="minorHAnsi" w:cstheme="minorBidi"/>
                <w:i w:val="0"/>
                <w:iCs w:val="0"/>
                <w:noProof/>
                <w:sz w:val="22"/>
                <w:szCs w:val="22"/>
              </w:rPr>
              <w:tab/>
            </w:r>
            <w:r w:rsidR="00DF3062" w:rsidRPr="00C70214">
              <w:rPr>
                <w:rStyle w:val="Hyperlink"/>
                <w:noProof/>
              </w:rPr>
              <w:t>Ownership of Bids</w:t>
            </w:r>
            <w:r w:rsidR="00DF3062">
              <w:rPr>
                <w:noProof/>
                <w:webHidden/>
              </w:rPr>
              <w:tab/>
            </w:r>
            <w:r w:rsidR="00DF3062">
              <w:rPr>
                <w:noProof/>
                <w:webHidden/>
              </w:rPr>
              <w:fldChar w:fldCharType="begin"/>
            </w:r>
            <w:r w:rsidR="00DF3062">
              <w:rPr>
                <w:noProof/>
                <w:webHidden/>
              </w:rPr>
              <w:instrText xml:space="preserve"> PAGEREF _Toc42245990 \h </w:instrText>
            </w:r>
            <w:r w:rsidR="00DF3062">
              <w:rPr>
                <w:noProof/>
                <w:webHidden/>
              </w:rPr>
            </w:r>
            <w:r w:rsidR="00DF3062">
              <w:rPr>
                <w:noProof/>
                <w:webHidden/>
              </w:rPr>
              <w:fldChar w:fldCharType="separate"/>
            </w:r>
            <w:r>
              <w:rPr>
                <w:noProof/>
                <w:webHidden/>
              </w:rPr>
              <w:t>16</w:t>
            </w:r>
            <w:r w:rsidR="00DF3062">
              <w:rPr>
                <w:noProof/>
                <w:webHidden/>
              </w:rPr>
              <w:fldChar w:fldCharType="end"/>
            </w:r>
          </w:hyperlink>
        </w:p>
        <w:p w14:paraId="5B5711AE" w14:textId="1B1174D7"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91" w:history="1">
            <w:r w:rsidR="00DF3062" w:rsidRPr="00C70214">
              <w:rPr>
                <w:rStyle w:val="Hyperlink"/>
                <w:noProof/>
              </w:rPr>
              <w:t>25.</w:t>
            </w:r>
            <w:r w:rsidR="00DF3062">
              <w:rPr>
                <w:rFonts w:asciiTheme="minorHAnsi" w:eastAsiaTheme="minorEastAsia" w:hAnsiTheme="minorHAnsi" w:cstheme="minorBidi"/>
                <w:i w:val="0"/>
                <w:iCs w:val="0"/>
                <w:noProof/>
                <w:sz w:val="22"/>
                <w:szCs w:val="22"/>
              </w:rPr>
              <w:tab/>
            </w:r>
            <w:r w:rsidR="00DF3062" w:rsidRPr="00C70214">
              <w:rPr>
                <w:rStyle w:val="Hyperlink"/>
                <w:noProof/>
              </w:rPr>
              <w:t>Confidentiality</w:t>
            </w:r>
            <w:r w:rsidR="00DF3062">
              <w:rPr>
                <w:noProof/>
                <w:webHidden/>
              </w:rPr>
              <w:tab/>
            </w:r>
            <w:r w:rsidR="00DF3062">
              <w:rPr>
                <w:noProof/>
                <w:webHidden/>
              </w:rPr>
              <w:fldChar w:fldCharType="begin"/>
            </w:r>
            <w:r w:rsidR="00DF3062">
              <w:rPr>
                <w:noProof/>
                <w:webHidden/>
              </w:rPr>
              <w:instrText xml:space="preserve"> PAGEREF _Toc42245991 \h </w:instrText>
            </w:r>
            <w:r w:rsidR="00DF3062">
              <w:rPr>
                <w:noProof/>
                <w:webHidden/>
              </w:rPr>
            </w:r>
            <w:r w:rsidR="00DF3062">
              <w:rPr>
                <w:noProof/>
                <w:webHidden/>
              </w:rPr>
              <w:fldChar w:fldCharType="separate"/>
            </w:r>
            <w:r>
              <w:rPr>
                <w:noProof/>
                <w:webHidden/>
              </w:rPr>
              <w:t>16</w:t>
            </w:r>
            <w:r w:rsidR="00DF3062">
              <w:rPr>
                <w:noProof/>
                <w:webHidden/>
              </w:rPr>
              <w:fldChar w:fldCharType="end"/>
            </w:r>
          </w:hyperlink>
        </w:p>
        <w:p w14:paraId="364E39AC" w14:textId="567A841C"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92" w:history="1">
            <w:r w:rsidR="00DF3062" w:rsidRPr="00C70214">
              <w:rPr>
                <w:rStyle w:val="Hyperlink"/>
                <w:noProof/>
              </w:rPr>
              <w:t>26.</w:t>
            </w:r>
            <w:r w:rsidR="00DF3062">
              <w:rPr>
                <w:rFonts w:asciiTheme="minorHAnsi" w:eastAsiaTheme="minorEastAsia" w:hAnsiTheme="minorHAnsi" w:cstheme="minorBidi"/>
                <w:i w:val="0"/>
                <w:iCs w:val="0"/>
                <w:noProof/>
                <w:sz w:val="22"/>
                <w:szCs w:val="22"/>
              </w:rPr>
              <w:tab/>
            </w:r>
            <w:r w:rsidR="00DF3062" w:rsidRPr="00C70214">
              <w:rPr>
                <w:rStyle w:val="Hyperlink"/>
                <w:noProof/>
              </w:rPr>
              <w:t>Electronic mail address required</w:t>
            </w:r>
            <w:r w:rsidR="00DF3062">
              <w:rPr>
                <w:noProof/>
                <w:webHidden/>
              </w:rPr>
              <w:tab/>
            </w:r>
            <w:r w:rsidR="00DF3062">
              <w:rPr>
                <w:noProof/>
                <w:webHidden/>
              </w:rPr>
              <w:fldChar w:fldCharType="begin"/>
            </w:r>
            <w:r w:rsidR="00DF3062">
              <w:rPr>
                <w:noProof/>
                <w:webHidden/>
              </w:rPr>
              <w:instrText xml:space="preserve"> PAGEREF _Toc42245992 \h </w:instrText>
            </w:r>
            <w:r w:rsidR="00DF3062">
              <w:rPr>
                <w:noProof/>
                <w:webHidden/>
              </w:rPr>
            </w:r>
            <w:r w:rsidR="00DF3062">
              <w:rPr>
                <w:noProof/>
                <w:webHidden/>
              </w:rPr>
              <w:fldChar w:fldCharType="separate"/>
            </w:r>
            <w:r>
              <w:rPr>
                <w:noProof/>
                <w:webHidden/>
              </w:rPr>
              <w:t>16</w:t>
            </w:r>
            <w:r w:rsidR="00DF3062">
              <w:rPr>
                <w:noProof/>
                <w:webHidden/>
              </w:rPr>
              <w:fldChar w:fldCharType="end"/>
            </w:r>
          </w:hyperlink>
        </w:p>
        <w:p w14:paraId="72073FD1" w14:textId="4C8711F4"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93" w:history="1">
            <w:r w:rsidR="00DF3062" w:rsidRPr="00C70214">
              <w:rPr>
                <w:rStyle w:val="Hyperlink"/>
                <w:noProof/>
              </w:rPr>
              <w:t>27.</w:t>
            </w:r>
            <w:r w:rsidR="00DF3062">
              <w:rPr>
                <w:rFonts w:asciiTheme="minorHAnsi" w:eastAsiaTheme="minorEastAsia" w:hAnsiTheme="minorHAnsi" w:cstheme="minorBidi"/>
                <w:i w:val="0"/>
                <w:iCs w:val="0"/>
                <w:noProof/>
                <w:sz w:val="22"/>
                <w:szCs w:val="22"/>
              </w:rPr>
              <w:tab/>
            </w:r>
            <w:r w:rsidR="00DF3062" w:rsidRPr="00C70214">
              <w:rPr>
                <w:rStyle w:val="Hyperlink"/>
                <w:noProof/>
              </w:rPr>
              <w:t>Use of Electronic Versions of this IFB</w:t>
            </w:r>
            <w:r w:rsidR="00DF3062">
              <w:rPr>
                <w:noProof/>
                <w:webHidden/>
              </w:rPr>
              <w:tab/>
            </w:r>
            <w:r w:rsidR="00DF3062">
              <w:rPr>
                <w:noProof/>
                <w:webHidden/>
              </w:rPr>
              <w:fldChar w:fldCharType="begin"/>
            </w:r>
            <w:r w:rsidR="00DF3062">
              <w:rPr>
                <w:noProof/>
                <w:webHidden/>
              </w:rPr>
              <w:instrText xml:space="preserve"> PAGEREF _Toc42245993 \h </w:instrText>
            </w:r>
            <w:r w:rsidR="00DF3062">
              <w:rPr>
                <w:noProof/>
                <w:webHidden/>
              </w:rPr>
            </w:r>
            <w:r w:rsidR="00DF3062">
              <w:rPr>
                <w:noProof/>
                <w:webHidden/>
              </w:rPr>
              <w:fldChar w:fldCharType="separate"/>
            </w:r>
            <w:r>
              <w:rPr>
                <w:noProof/>
                <w:webHidden/>
              </w:rPr>
              <w:t>16</w:t>
            </w:r>
            <w:r w:rsidR="00DF3062">
              <w:rPr>
                <w:noProof/>
                <w:webHidden/>
              </w:rPr>
              <w:fldChar w:fldCharType="end"/>
            </w:r>
          </w:hyperlink>
        </w:p>
        <w:p w14:paraId="1B2827F1" w14:textId="4E179EFA"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94" w:history="1">
            <w:r w:rsidR="00DF3062" w:rsidRPr="00C70214">
              <w:rPr>
                <w:rStyle w:val="Hyperlink"/>
                <w:noProof/>
              </w:rPr>
              <w:t>28.</w:t>
            </w:r>
            <w:r w:rsidR="00DF3062">
              <w:rPr>
                <w:rFonts w:asciiTheme="minorHAnsi" w:eastAsiaTheme="minorEastAsia" w:hAnsiTheme="minorHAnsi" w:cstheme="minorBidi"/>
                <w:i w:val="0"/>
                <w:iCs w:val="0"/>
                <w:noProof/>
                <w:sz w:val="22"/>
                <w:szCs w:val="22"/>
              </w:rPr>
              <w:tab/>
            </w:r>
            <w:r w:rsidR="00DF3062" w:rsidRPr="00C70214">
              <w:rPr>
                <w:rStyle w:val="Hyperlink"/>
                <w:noProof/>
              </w:rPr>
              <w:t>New Mexico Employees Health Coverage</w:t>
            </w:r>
            <w:r w:rsidR="00DF3062">
              <w:rPr>
                <w:noProof/>
                <w:webHidden/>
              </w:rPr>
              <w:tab/>
            </w:r>
            <w:r w:rsidR="00DF3062">
              <w:rPr>
                <w:noProof/>
                <w:webHidden/>
              </w:rPr>
              <w:fldChar w:fldCharType="begin"/>
            </w:r>
            <w:r w:rsidR="00DF3062">
              <w:rPr>
                <w:noProof/>
                <w:webHidden/>
              </w:rPr>
              <w:instrText xml:space="preserve"> PAGEREF _Toc42245994 \h </w:instrText>
            </w:r>
            <w:r w:rsidR="00DF3062">
              <w:rPr>
                <w:noProof/>
                <w:webHidden/>
              </w:rPr>
            </w:r>
            <w:r w:rsidR="00DF3062">
              <w:rPr>
                <w:noProof/>
                <w:webHidden/>
              </w:rPr>
              <w:fldChar w:fldCharType="separate"/>
            </w:r>
            <w:r>
              <w:rPr>
                <w:noProof/>
                <w:webHidden/>
              </w:rPr>
              <w:t>16</w:t>
            </w:r>
            <w:r w:rsidR="00DF3062">
              <w:rPr>
                <w:noProof/>
                <w:webHidden/>
              </w:rPr>
              <w:fldChar w:fldCharType="end"/>
            </w:r>
          </w:hyperlink>
        </w:p>
        <w:p w14:paraId="6E911B7E" w14:textId="167E4312"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95" w:history="1">
            <w:r w:rsidR="00DF3062" w:rsidRPr="00C70214">
              <w:rPr>
                <w:rStyle w:val="Hyperlink"/>
                <w:noProof/>
              </w:rPr>
              <w:t>29.</w:t>
            </w:r>
            <w:r w:rsidR="00DF3062">
              <w:rPr>
                <w:rFonts w:asciiTheme="minorHAnsi" w:eastAsiaTheme="minorEastAsia" w:hAnsiTheme="minorHAnsi" w:cstheme="minorBidi"/>
                <w:i w:val="0"/>
                <w:iCs w:val="0"/>
                <w:noProof/>
                <w:sz w:val="22"/>
                <w:szCs w:val="22"/>
              </w:rPr>
              <w:tab/>
            </w:r>
            <w:r w:rsidR="00DF3062" w:rsidRPr="00C70214">
              <w:rPr>
                <w:rStyle w:val="Hyperlink"/>
                <w:noProof/>
              </w:rPr>
              <w:t>Campaign Contribution Disclosure Form</w:t>
            </w:r>
            <w:r w:rsidR="00DF3062">
              <w:rPr>
                <w:noProof/>
                <w:webHidden/>
              </w:rPr>
              <w:tab/>
            </w:r>
            <w:r w:rsidR="00DF3062">
              <w:rPr>
                <w:noProof/>
                <w:webHidden/>
              </w:rPr>
              <w:fldChar w:fldCharType="begin"/>
            </w:r>
            <w:r w:rsidR="00DF3062">
              <w:rPr>
                <w:noProof/>
                <w:webHidden/>
              </w:rPr>
              <w:instrText xml:space="preserve"> PAGEREF _Toc42245995 \h </w:instrText>
            </w:r>
            <w:r w:rsidR="00DF3062">
              <w:rPr>
                <w:noProof/>
                <w:webHidden/>
              </w:rPr>
            </w:r>
            <w:r w:rsidR="00DF3062">
              <w:rPr>
                <w:noProof/>
                <w:webHidden/>
              </w:rPr>
              <w:fldChar w:fldCharType="separate"/>
            </w:r>
            <w:r>
              <w:rPr>
                <w:noProof/>
                <w:webHidden/>
              </w:rPr>
              <w:t>17</w:t>
            </w:r>
            <w:r w:rsidR="00DF3062">
              <w:rPr>
                <w:noProof/>
                <w:webHidden/>
              </w:rPr>
              <w:fldChar w:fldCharType="end"/>
            </w:r>
          </w:hyperlink>
        </w:p>
        <w:p w14:paraId="4FD8B3E6" w14:textId="165794A5"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96" w:history="1">
            <w:r w:rsidR="00DF3062" w:rsidRPr="00C70214">
              <w:rPr>
                <w:rStyle w:val="Hyperlink"/>
                <w:noProof/>
              </w:rPr>
              <w:t>30.</w:t>
            </w:r>
            <w:r w:rsidR="00DF3062">
              <w:rPr>
                <w:rFonts w:asciiTheme="minorHAnsi" w:eastAsiaTheme="minorEastAsia" w:hAnsiTheme="minorHAnsi" w:cstheme="minorBidi"/>
                <w:i w:val="0"/>
                <w:iCs w:val="0"/>
                <w:noProof/>
                <w:sz w:val="22"/>
                <w:szCs w:val="22"/>
              </w:rPr>
              <w:tab/>
            </w:r>
            <w:r w:rsidR="00DF3062" w:rsidRPr="00C70214">
              <w:rPr>
                <w:rStyle w:val="Hyperlink"/>
                <w:noProof/>
              </w:rPr>
              <w:t>Letter of Transmittal</w:t>
            </w:r>
            <w:r w:rsidR="00DF3062">
              <w:rPr>
                <w:noProof/>
                <w:webHidden/>
              </w:rPr>
              <w:tab/>
            </w:r>
            <w:r w:rsidR="00DF3062">
              <w:rPr>
                <w:noProof/>
                <w:webHidden/>
              </w:rPr>
              <w:fldChar w:fldCharType="begin"/>
            </w:r>
            <w:r w:rsidR="00DF3062">
              <w:rPr>
                <w:noProof/>
                <w:webHidden/>
              </w:rPr>
              <w:instrText xml:space="preserve"> PAGEREF _Toc42245996 \h </w:instrText>
            </w:r>
            <w:r w:rsidR="00DF3062">
              <w:rPr>
                <w:noProof/>
                <w:webHidden/>
              </w:rPr>
            </w:r>
            <w:r w:rsidR="00DF3062">
              <w:rPr>
                <w:noProof/>
                <w:webHidden/>
              </w:rPr>
              <w:fldChar w:fldCharType="separate"/>
            </w:r>
            <w:r>
              <w:rPr>
                <w:noProof/>
                <w:webHidden/>
              </w:rPr>
              <w:t>17</w:t>
            </w:r>
            <w:r w:rsidR="00DF3062">
              <w:rPr>
                <w:noProof/>
                <w:webHidden/>
              </w:rPr>
              <w:fldChar w:fldCharType="end"/>
            </w:r>
          </w:hyperlink>
        </w:p>
        <w:p w14:paraId="477A5399" w14:textId="2751CBDE"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97" w:history="1">
            <w:r w:rsidR="00DF3062" w:rsidRPr="00C70214">
              <w:rPr>
                <w:rStyle w:val="Hyperlink"/>
                <w:noProof/>
              </w:rPr>
              <w:t>31.</w:t>
            </w:r>
            <w:r w:rsidR="00DF3062">
              <w:rPr>
                <w:rFonts w:asciiTheme="minorHAnsi" w:eastAsiaTheme="minorEastAsia" w:hAnsiTheme="minorHAnsi" w:cstheme="minorBidi"/>
                <w:i w:val="0"/>
                <w:iCs w:val="0"/>
                <w:noProof/>
                <w:sz w:val="22"/>
                <w:szCs w:val="22"/>
              </w:rPr>
              <w:tab/>
            </w:r>
            <w:r w:rsidR="00DF3062" w:rsidRPr="00C70214">
              <w:rPr>
                <w:rStyle w:val="Hyperlink"/>
                <w:noProof/>
              </w:rPr>
              <w:t>Disclosure Regarding Responsibility</w:t>
            </w:r>
            <w:r w:rsidR="00DF3062">
              <w:rPr>
                <w:noProof/>
                <w:webHidden/>
              </w:rPr>
              <w:tab/>
            </w:r>
            <w:r w:rsidR="00DF3062">
              <w:rPr>
                <w:noProof/>
                <w:webHidden/>
              </w:rPr>
              <w:fldChar w:fldCharType="begin"/>
            </w:r>
            <w:r w:rsidR="00DF3062">
              <w:rPr>
                <w:noProof/>
                <w:webHidden/>
              </w:rPr>
              <w:instrText xml:space="preserve"> PAGEREF _Toc42245997 \h </w:instrText>
            </w:r>
            <w:r w:rsidR="00DF3062">
              <w:rPr>
                <w:noProof/>
                <w:webHidden/>
              </w:rPr>
            </w:r>
            <w:r w:rsidR="00DF3062">
              <w:rPr>
                <w:noProof/>
                <w:webHidden/>
              </w:rPr>
              <w:fldChar w:fldCharType="separate"/>
            </w:r>
            <w:r>
              <w:rPr>
                <w:noProof/>
                <w:webHidden/>
              </w:rPr>
              <w:t>18</w:t>
            </w:r>
            <w:r w:rsidR="00DF3062">
              <w:rPr>
                <w:noProof/>
                <w:webHidden/>
              </w:rPr>
              <w:fldChar w:fldCharType="end"/>
            </w:r>
          </w:hyperlink>
        </w:p>
        <w:p w14:paraId="3AE5F4A4" w14:textId="0A6BD616"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5998" w:history="1">
            <w:r w:rsidR="00DF3062" w:rsidRPr="00C70214">
              <w:rPr>
                <w:rStyle w:val="Hyperlink"/>
                <w:noProof/>
                <w:lang w:val="en-GB"/>
              </w:rPr>
              <w:t>32.</w:t>
            </w:r>
            <w:r w:rsidR="00DF3062">
              <w:rPr>
                <w:rFonts w:asciiTheme="minorHAnsi" w:eastAsiaTheme="minorEastAsia" w:hAnsiTheme="minorHAnsi" w:cstheme="minorBidi"/>
                <w:i w:val="0"/>
                <w:iCs w:val="0"/>
                <w:noProof/>
                <w:sz w:val="22"/>
                <w:szCs w:val="22"/>
              </w:rPr>
              <w:tab/>
            </w:r>
            <w:r w:rsidR="00DF3062" w:rsidRPr="00C70214">
              <w:rPr>
                <w:rStyle w:val="Hyperlink"/>
                <w:noProof/>
                <w:lang w:val="en-GB"/>
              </w:rPr>
              <w:t>New Mexico Preferences</w:t>
            </w:r>
            <w:r w:rsidR="00DF3062">
              <w:rPr>
                <w:noProof/>
                <w:webHidden/>
              </w:rPr>
              <w:tab/>
            </w:r>
            <w:r w:rsidR="00DF3062">
              <w:rPr>
                <w:noProof/>
                <w:webHidden/>
              </w:rPr>
              <w:fldChar w:fldCharType="begin"/>
            </w:r>
            <w:r w:rsidR="00DF3062">
              <w:rPr>
                <w:noProof/>
                <w:webHidden/>
              </w:rPr>
              <w:instrText xml:space="preserve"> PAGEREF _Toc42245998 \h </w:instrText>
            </w:r>
            <w:r w:rsidR="00DF3062">
              <w:rPr>
                <w:noProof/>
                <w:webHidden/>
              </w:rPr>
            </w:r>
            <w:r w:rsidR="00DF3062">
              <w:rPr>
                <w:noProof/>
                <w:webHidden/>
              </w:rPr>
              <w:fldChar w:fldCharType="separate"/>
            </w:r>
            <w:r>
              <w:rPr>
                <w:noProof/>
                <w:webHidden/>
              </w:rPr>
              <w:t>19</w:t>
            </w:r>
            <w:r w:rsidR="00DF3062">
              <w:rPr>
                <w:noProof/>
                <w:webHidden/>
              </w:rPr>
              <w:fldChar w:fldCharType="end"/>
            </w:r>
          </w:hyperlink>
        </w:p>
        <w:p w14:paraId="22E70C2D" w14:textId="4560370B" w:rsidR="00DF3062" w:rsidRDefault="0082609D">
          <w:pPr>
            <w:pStyle w:val="TOC1"/>
            <w:tabs>
              <w:tab w:val="right" w:leader="dot" w:pos="9350"/>
            </w:tabs>
            <w:rPr>
              <w:rFonts w:asciiTheme="minorHAnsi" w:eastAsiaTheme="minorEastAsia" w:hAnsiTheme="minorHAnsi" w:cstheme="minorBidi"/>
              <w:b w:val="0"/>
              <w:bCs w:val="0"/>
              <w:caps w:val="0"/>
              <w:noProof/>
              <w:sz w:val="22"/>
              <w:szCs w:val="22"/>
            </w:rPr>
          </w:pPr>
          <w:hyperlink w:anchor="_Toc42245999" w:history="1">
            <w:r w:rsidR="00DF3062" w:rsidRPr="00C70214">
              <w:rPr>
                <w:rStyle w:val="Hyperlink"/>
                <w:noProof/>
              </w:rPr>
              <w:t>III. RESPONSE FORMAT AND ORGANIZATION</w:t>
            </w:r>
            <w:r w:rsidR="00DF3062">
              <w:rPr>
                <w:noProof/>
                <w:webHidden/>
              </w:rPr>
              <w:tab/>
            </w:r>
            <w:r w:rsidR="00DF3062">
              <w:rPr>
                <w:noProof/>
                <w:webHidden/>
              </w:rPr>
              <w:fldChar w:fldCharType="begin"/>
            </w:r>
            <w:r w:rsidR="00DF3062">
              <w:rPr>
                <w:noProof/>
                <w:webHidden/>
              </w:rPr>
              <w:instrText xml:space="preserve"> PAGEREF _Toc42245999 \h </w:instrText>
            </w:r>
            <w:r w:rsidR="00DF3062">
              <w:rPr>
                <w:noProof/>
                <w:webHidden/>
              </w:rPr>
            </w:r>
            <w:r w:rsidR="00DF3062">
              <w:rPr>
                <w:noProof/>
                <w:webHidden/>
              </w:rPr>
              <w:fldChar w:fldCharType="separate"/>
            </w:r>
            <w:r>
              <w:rPr>
                <w:noProof/>
                <w:webHidden/>
              </w:rPr>
              <w:t>20</w:t>
            </w:r>
            <w:r w:rsidR="00DF3062">
              <w:rPr>
                <w:noProof/>
                <w:webHidden/>
              </w:rPr>
              <w:fldChar w:fldCharType="end"/>
            </w:r>
          </w:hyperlink>
        </w:p>
        <w:p w14:paraId="14CAD099" w14:textId="1E54CDBB" w:rsidR="00DF3062" w:rsidRDefault="0082609D">
          <w:pPr>
            <w:pStyle w:val="TOC2"/>
            <w:tabs>
              <w:tab w:val="left" w:pos="720"/>
              <w:tab w:val="right" w:leader="dot" w:pos="9350"/>
            </w:tabs>
            <w:rPr>
              <w:rFonts w:asciiTheme="minorHAnsi" w:eastAsiaTheme="minorEastAsia" w:hAnsiTheme="minorHAnsi" w:cstheme="minorBidi"/>
              <w:smallCaps w:val="0"/>
              <w:noProof/>
              <w:sz w:val="22"/>
              <w:szCs w:val="22"/>
            </w:rPr>
          </w:pPr>
          <w:hyperlink w:anchor="_Toc42246000" w:history="1">
            <w:r w:rsidR="00DF3062" w:rsidRPr="00C70214">
              <w:rPr>
                <w:rStyle w:val="Hyperlink"/>
                <w:noProof/>
              </w:rPr>
              <w:t>A.</w:t>
            </w:r>
            <w:r w:rsidR="00DF3062">
              <w:rPr>
                <w:rFonts w:asciiTheme="minorHAnsi" w:eastAsiaTheme="minorEastAsia" w:hAnsiTheme="minorHAnsi" w:cstheme="minorBidi"/>
                <w:smallCaps w:val="0"/>
                <w:noProof/>
                <w:sz w:val="22"/>
                <w:szCs w:val="22"/>
              </w:rPr>
              <w:tab/>
            </w:r>
            <w:r w:rsidR="00DF3062" w:rsidRPr="00C70214">
              <w:rPr>
                <w:rStyle w:val="Hyperlink"/>
                <w:noProof/>
              </w:rPr>
              <w:t>NUMBER OF RESPONSES</w:t>
            </w:r>
            <w:r w:rsidR="00DF3062">
              <w:rPr>
                <w:noProof/>
                <w:webHidden/>
              </w:rPr>
              <w:tab/>
            </w:r>
            <w:r w:rsidR="00DF3062">
              <w:rPr>
                <w:noProof/>
                <w:webHidden/>
              </w:rPr>
              <w:fldChar w:fldCharType="begin"/>
            </w:r>
            <w:r w:rsidR="00DF3062">
              <w:rPr>
                <w:noProof/>
                <w:webHidden/>
              </w:rPr>
              <w:instrText xml:space="preserve"> PAGEREF _Toc42246000 \h </w:instrText>
            </w:r>
            <w:r w:rsidR="00DF3062">
              <w:rPr>
                <w:noProof/>
                <w:webHidden/>
              </w:rPr>
            </w:r>
            <w:r w:rsidR="00DF3062">
              <w:rPr>
                <w:noProof/>
                <w:webHidden/>
              </w:rPr>
              <w:fldChar w:fldCharType="separate"/>
            </w:r>
            <w:r>
              <w:rPr>
                <w:noProof/>
                <w:webHidden/>
              </w:rPr>
              <w:t>20</w:t>
            </w:r>
            <w:r w:rsidR="00DF3062">
              <w:rPr>
                <w:noProof/>
                <w:webHidden/>
              </w:rPr>
              <w:fldChar w:fldCharType="end"/>
            </w:r>
          </w:hyperlink>
        </w:p>
        <w:p w14:paraId="43B1448A" w14:textId="6459EBA8" w:rsidR="00DF3062" w:rsidRDefault="0082609D">
          <w:pPr>
            <w:pStyle w:val="TOC2"/>
            <w:tabs>
              <w:tab w:val="left" w:pos="720"/>
              <w:tab w:val="right" w:leader="dot" w:pos="9350"/>
            </w:tabs>
            <w:rPr>
              <w:rFonts w:asciiTheme="minorHAnsi" w:eastAsiaTheme="minorEastAsia" w:hAnsiTheme="minorHAnsi" w:cstheme="minorBidi"/>
              <w:smallCaps w:val="0"/>
              <w:noProof/>
              <w:sz w:val="22"/>
              <w:szCs w:val="22"/>
            </w:rPr>
          </w:pPr>
          <w:hyperlink w:anchor="_Toc42246001" w:history="1">
            <w:r w:rsidR="00DF3062" w:rsidRPr="00C70214">
              <w:rPr>
                <w:rStyle w:val="Hyperlink"/>
                <w:noProof/>
              </w:rPr>
              <w:t>B.</w:t>
            </w:r>
            <w:r w:rsidR="00DF3062">
              <w:rPr>
                <w:rFonts w:asciiTheme="minorHAnsi" w:eastAsiaTheme="minorEastAsia" w:hAnsiTheme="minorHAnsi" w:cstheme="minorBidi"/>
                <w:smallCaps w:val="0"/>
                <w:noProof/>
                <w:sz w:val="22"/>
                <w:szCs w:val="22"/>
              </w:rPr>
              <w:tab/>
            </w:r>
            <w:r w:rsidR="00DF3062" w:rsidRPr="00C70214">
              <w:rPr>
                <w:rStyle w:val="Hyperlink"/>
                <w:noProof/>
              </w:rPr>
              <w:t>NUMBER OF COPIES</w:t>
            </w:r>
            <w:r w:rsidR="00DF3062">
              <w:rPr>
                <w:noProof/>
                <w:webHidden/>
              </w:rPr>
              <w:tab/>
            </w:r>
            <w:r w:rsidR="00DF3062">
              <w:rPr>
                <w:noProof/>
                <w:webHidden/>
              </w:rPr>
              <w:fldChar w:fldCharType="begin"/>
            </w:r>
            <w:r w:rsidR="00DF3062">
              <w:rPr>
                <w:noProof/>
                <w:webHidden/>
              </w:rPr>
              <w:instrText xml:space="preserve"> PAGEREF _Toc42246001 \h </w:instrText>
            </w:r>
            <w:r w:rsidR="00DF3062">
              <w:rPr>
                <w:noProof/>
                <w:webHidden/>
              </w:rPr>
            </w:r>
            <w:r w:rsidR="00DF3062">
              <w:rPr>
                <w:noProof/>
                <w:webHidden/>
              </w:rPr>
              <w:fldChar w:fldCharType="separate"/>
            </w:r>
            <w:r>
              <w:rPr>
                <w:noProof/>
                <w:webHidden/>
              </w:rPr>
              <w:t>20</w:t>
            </w:r>
            <w:r w:rsidR="00DF3062">
              <w:rPr>
                <w:noProof/>
                <w:webHidden/>
              </w:rPr>
              <w:fldChar w:fldCharType="end"/>
            </w:r>
          </w:hyperlink>
        </w:p>
        <w:p w14:paraId="029F3C80" w14:textId="2419B2B7" w:rsidR="00DF3062" w:rsidRDefault="0082609D">
          <w:pPr>
            <w:pStyle w:val="TOC2"/>
            <w:tabs>
              <w:tab w:val="left" w:pos="720"/>
              <w:tab w:val="right" w:leader="dot" w:pos="9350"/>
            </w:tabs>
            <w:rPr>
              <w:rFonts w:asciiTheme="minorHAnsi" w:eastAsiaTheme="minorEastAsia" w:hAnsiTheme="minorHAnsi" w:cstheme="minorBidi"/>
              <w:smallCaps w:val="0"/>
              <w:noProof/>
              <w:sz w:val="22"/>
              <w:szCs w:val="22"/>
            </w:rPr>
          </w:pPr>
          <w:hyperlink w:anchor="_Toc42246002" w:history="1">
            <w:r w:rsidR="00DF3062" w:rsidRPr="00C70214">
              <w:rPr>
                <w:rStyle w:val="Hyperlink"/>
                <w:noProof/>
              </w:rPr>
              <w:t>C.</w:t>
            </w:r>
            <w:r w:rsidR="00DF3062">
              <w:rPr>
                <w:rFonts w:asciiTheme="minorHAnsi" w:eastAsiaTheme="minorEastAsia" w:hAnsiTheme="minorHAnsi" w:cstheme="minorBidi"/>
                <w:smallCaps w:val="0"/>
                <w:noProof/>
                <w:sz w:val="22"/>
                <w:szCs w:val="22"/>
              </w:rPr>
              <w:tab/>
            </w:r>
            <w:r w:rsidR="00DF3062" w:rsidRPr="00C70214">
              <w:rPr>
                <w:rStyle w:val="Hyperlink"/>
                <w:noProof/>
              </w:rPr>
              <w:t>BID FORMAT</w:t>
            </w:r>
            <w:r w:rsidR="00DF3062">
              <w:rPr>
                <w:noProof/>
                <w:webHidden/>
              </w:rPr>
              <w:tab/>
            </w:r>
            <w:r w:rsidR="00DF3062">
              <w:rPr>
                <w:noProof/>
                <w:webHidden/>
              </w:rPr>
              <w:fldChar w:fldCharType="begin"/>
            </w:r>
            <w:r w:rsidR="00DF3062">
              <w:rPr>
                <w:noProof/>
                <w:webHidden/>
              </w:rPr>
              <w:instrText xml:space="preserve"> PAGEREF _Toc42246002 \h </w:instrText>
            </w:r>
            <w:r w:rsidR="00DF3062">
              <w:rPr>
                <w:noProof/>
                <w:webHidden/>
              </w:rPr>
            </w:r>
            <w:r w:rsidR="00DF3062">
              <w:rPr>
                <w:noProof/>
                <w:webHidden/>
              </w:rPr>
              <w:fldChar w:fldCharType="separate"/>
            </w:r>
            <w:r>
              <w:rPr>
                <w:noProof/>
                <w:webHidden/>
              </w:rPr>
              <w:t>21</w:t>
            </w:r>
            <w:r w:rsidR="00DF3062">
              <w:rPr>
                <w:noProof/>
                <w:webHidden/>
              </w:rPr>
              <w:fldChar w:fldCharType="end"/>
            </w:r>
          </w:hyperlink>
        </w:p>
        <w:p w14:paraId="31E0B03A" w14:textId="0BFB4D6C"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6003" w:history="1">
            <w:r w:rsidR="00DF3062" w:rsidRPr="00C70214">
              <w:rPr>
                <w:rStyle w:val="Hyperlink"/>
                <w:noProof/>
              </w:rPr>
              <w:t>1.</w:t>
            </w:r>
            <w:r w:rsidR="00DF3062">
              <w:rPr>
                <w:rFonts w:asciiTheme="minorHAnsi" w:eastAsiaTheme="minorEastAsia" w:hAnsiTheme="minorHAnsi" w:cstheme="minorBidi"/>
                <w:i w:val="0"/>
                <w:iCs w:val="0"/>
                <w:noProof/>
                <w:sz w:val="22"/>
                <w:szCs w:val="22"/>
              </w:rPr>
              <w:tab/>
            </w:r>
            <w:r w:rsidR="00DF3062" w:rsidRPr="00C70214">
              <w:rPr>
                <w:rStyle w:val="Hyperlink"/>
                <w:noProof/>
              </w:rPr>
              <w:t>Bid Content and Organization</w:t>
            </w:r>
            <w:r w:rsidR="00DF3062">
              <w:rPr>
                <w:noProof/>
                <w:webHidden/>
              </w:rPr>
              <w:tab/>
            </w:r>
            <w:r w:rsidR="00DF3062">
              <w:rPr>
                <w:noProof/>
                <w:webHidden/>
              </w:rPr>
              <w:fldChar w:fldCharType="begin"/>
            </w:r>
            <w:r w:rsidR="00DF3062">
              <w:rPr>
                <w:noProof/>
                <w:webHidden/>
              </w:rPr>
              <w:instrText xml:space="preserve"> PAGEREF _Toc42246003 \h </w:instrText>
            </w:r>
            <w:r w:rsidR="00DF3062">
              <w:rPr>
                <w:noProof/>
                <w:webHidden/>
              </w:rPr>
            </w:r>
            <w:r w:rsidR="00DF3062">
              <w:rPr>
                <w:noProof/>
                <w:webHidden/>
              </w:rPr>
              <w:fldChar w:fldCharType="separate"/>
            </w:r>
            <w:r>
              <w:rPr>
                <w:noProof/>
                <w:webHidden/>
              </w:rPr>
              <w:t>21</w:t>
            </w:r>
            <w:r w:rsidR="00DF3062">
              <w:rPr>
                <w:noProof/>
                <w:webHidden/>
              </w:rPr>
              <w:fldChar w:fldCharType="end"/>
            </w:r>
          </w:hyperlink>
        </w:p>
        <w:p w14:paraId="13D55D9E" w14:textId="200D35CB" w:rsidR="00DF3062" w:rsidRDefault="0082609D">
          <w:pPr>
            <w:pStyle w:val="TOC1"/>
            <w:tabs>
              <w:tab w:val="right" w:leader="dot" w:pos="9350"/>
            </w:tabs>
            <w:rPr>
              <w:rFonts w:asciiTheme="minorHAnsi" w:eastAsiaTheme="minorEastAsia" w:hAnsiTheme="minorHAnsi" w:cstheme="minorBidi"/>
              <w:b w:val="0"/>
              <w:bCs w:val="0"/>
              <w:caps w:val="0"/>
              <w:noProof/>
              <w:sz w:val="22"/>
              <w:szCs w:val="22"/>
            </w:rPr>
          </w:pPr>
          <w:hyperlink w:anchor="_Toc42246004" w:history="1">
            <w:r w:rsidR="00DF3062" w:rsidRPr="00C70214">
              <w:rPr>
                <w:rStyle w:val="Hyperlink"/>
                <w:noProof/>
              </w:rPr>
              <w:t>IV. SPECIFICATIONS</w:t>
            </w:r>
            <w:r w:rsidR="00DF3062">
              <w:rPr>
                <w:noProof/>
                <w:webHidden/>
              </w:rPr>
              <w:tab/>
            </w:r>
            <w:r w:rsidR="00DF3062">
              <w:rPr>
                <w:noProof/>
                <w:webHidden/>
              </w:rPr>
              <w:fldChar w:fldCharType="begin"/>
            </w:r>
            <w:r w:rsidR="00DF3062">
              <w:rPr>
                <w:noProof/>
                <w:webHidden/>
              </w:rPr>
              <w:instrText xml:space="preserve"> PAGEREF _Toc42246004 \h </w:instrText>
            </w:r>
            <w:r w:rsidR="00DF3062">
              <w:rPr>
                <w:noProof/>
                <w:webHidden/>
              </w:rPr>
            </w:r>
            <w:r w:rsidR="00DF3062">
              <w:rPr>
                <w:noProof/>
                <w:webHidden/>
              </w:rPr>
              <w:fldChar w:fldCharType="separate"/>
            </w:r>
            <w:r>
              <w:rPr>
                <w:noProof/>
                <w:webHidden/>
              </w:rPr>
              <w:t>22</w:t>
            </w:r>
            <w:r w:rsidR="00DF3062">
              <w:rPr>
                <w:noProof/>
                <w:webHidden/>
              </w:rPr>
              <w:fldChar w:fldCharType="end"/>
            </w:r>
          </w:hyperlink>
        </w:p>
        <w:p w14:paraId="7B7537E2" w14:textId="586E5EA2" w:rsidR="00DF3062" w:rsidRDefault="0082609D">
          <w:pPr>
            <w:pStyle w:val="TOC2"/>
            <w:tabs>
              <w:tab w:val="left" w:pos="720"/>
              <w:tab w:val="right" w:leader="dot" w:pos="9350"/>
            </w:tabs>
            <w:rPr>
              <w:rFonts w:asciiTheme="minorHAnsi" w:eastAsiaTheme="minorEastAsia" w:hAnsiTheme="minorHAnsi" w:cstheme="minorBidi"/>
              <w:smallCaps w:val="0"/>
              <w:noProof/>
              <w:sz w:val="22"/>
              <w:szCs w:val="22"/>
            </w:rPr>
          </w:pPr>
          <w:hyperlink w:anchor="_Toc42246005" w:history="1">
            <w:r w:rsidR="00DF3062" w:rsidRPr="00C70214">
              <w:rPr>
                <w:rStyle w:val="Hyperlink"/>
                <w:noProof/>
              </w:rPr>
              <w:t>A.</w:t>
            </w:r>
            <w:r w:rsidR="00DF3062">
              <w:rPr>
                <w:rFonts w:asciiTheme="minorHAnsi" w:eastAsiaTheme="minorEastAsia" w:hAnsiTheme="minorHAnsi" w:cstheme="minorBidi"/>
                <w:smallCaps w:val="0"/>
                <w:noProof/>
                <w:sz w:val="22"/>
                <w:szCs w:val="22"/>
              </w:rPr>
              <w:tab/>
            </w:r>
            <w:r w:rsidR="00DF3062" w:rsidRPr="00C70214">
              <w:rPr>
                <w:rStyle w:val="Hyperlink"/>
                <w:noProof/>
              </w:rPr>
              <w:t>DETAILED SCOPE OF WORK</w:t>
            </w:r>
            <w:r w:rsidR="00DF3062">
              <w:rPr>
                <w:noProof/>
                <w:webHidden/>
              </w:rPr>
              <w:tab/>
            </w:r>
            <w:r w:rsidR="00DF3062">
              <w:rPr>
                <w:noProof/>
                <w:webHidden/>
              </w:rPr>
              <w:fldChar w:fldCharType="begin"/>
            </w:r>
            <w:r w:rsidR="00DF3062">
              <w:rPr>
                <w:noProof/>
                <w:webHidden/>
              </w:rPr>
              <w:instrText xml:space="preserve"> PAGEREF _Toc42246005 \h </w:instrText>
            </w:r>
            <w:r w:rsidR="00DF3062">
              <w:rPr>
                <w:noProof/>
                <w:webHidden/>
              </w:rPr>
            </w:r>
            <w:r w:rsidR="00DF3062">
              <w:rPr>
                <w:noProof/>
                <w:webHidden/>
              </w:rPr>
              <w:fldChar w:fldCharType="separate"/>
            </w:r>
            <w:r>
              <w:rPr>
                <w:noProof/>
                <w:webHidden/>
              </w:rPr>
              <w:t>22</w:t>
            </w:r>
            <w:r w:rsidR="00DF3062">
              <w:rPr>
                <w:noProof/>
                <w:webHidden/>
              </w:rPr>
              <w:fldChar w:fldCharType="end"/>
            </w:r>
          </w:hyperlink>
        </w:p>
        <w:p w14:paraId="5AEDCFDD" w14:textId="080FB35A" w:rsidR="00DF3062" w:rsidRDefault="0082609D">
          <w:pPr>
            <w:pStyle w:val="TOC2"/>
            <w:tabs>
              <w:tab w:val="left" w:pos="720"/>
              <w:tab w:val="right" w:leader="dot" w:pos="9350"/>
            </w:tabs>
            <w:rPr>
              <w:rFonts w:asciiTheme="minorHAnsi" w:eastAsiaTheme="minorEastAsia" w:hAnsiTheme="minorHAnsi" w:cstheme="minorBidi"/>
              <w:smallCaps w:val="0"/>
              <w:noProof/>
              <w:sz w:val="22"/>
              <w:szCs w:val="22"/>
            </w:rPr>
          </w:pPr>
          <w:hyperlink w:anchor="_Toc42246006" w:history="1">
            <w:r w:rsidR="00DF3062" w:rsidRPr="00C70214">
              <w:rPr>
                <w:rStyle w:val="Hyperlink"/>
                <w:noProof/>
              </w:rPr>
              <w:t>B.</w:t>
            </w:r>
            <w:r w:rsidR="00DF3062">
              <w:rPr>
                <w:rFonts w:asciiTheme="minorHAnsi" w:eastAsiaTheme="minorEastAsia" w:hAnsiTheme="minorHAnsi" w:cstheme="minorBidi"/>
                <w:smallCaps w:val="0"/>
                <w:noProof/>
                <w:sz w:val="22"/>
                <w:szCs w:val="22"/>
              </w:rPr>
              <w:tab/>
            </w:r>
            <w:r w:rsidR="00DF3062" w:rsidRPr="00C70214">
              <w:rPr>
                <w:rStyle w:val="Hyperlink"/>
                <w:noProof/>
              </w:rPr>
              <w:t>BUSINESS SPECIFICATIONS</w:t>
            </w:r>
            <w:r w:rsidR="00DF3062">
              <w:rPr>
                <w:noProof/>
                <w:webHidden/>
              </w:rPr>
              <w:tab/>
            </w:r>
            <w:r w:rsidR="00DF3062">
              <w:rPr>
                <w:noProof/>
                <w:webHidden/>
              </w:rPr>
              <w:fldChar w:fldCharType="begin"/>
            </w:r>
            <w:r w:rsidR="00DF3062">
              <w:rPr>
                <w:noProof/>
                <w:webHidden/>
              </w:rPr>
              <w:instrText xml:space="preserve"> PAGEREF _Toc42246006 \h </w:instrText>
            </w:r>
            <w:r w:rsidR="00DF3062">
              <w:rPr>
                <w:noProof/>
                <w:webHidden/>
              </w:rPr>
            </w:r>
            <w:r w:rsidR="00DF3062">
              <w:rPr>
                <w:noProof/>
                <w:webHidden/>
              </w:rPr>
              <w:fldChar w:fldCharType="separate"/>
            </w:r>
            <w:r>
              <w:rPr>
                <w:noProof/>
                <w:webHidden/>
              </w:rPr>
              <w:t>22</w:t>
            </w:r>
            <w:r w:rsidR="00DF3062">
              <w:rPr>
                <w:noProof/>
                <w:webHidden/>
              </w:rPr>
              <w:fldChar w:fldCharType="end"/>
            </w:r>
          </w:hyperlink>
        </w:p>
        <w:p w14:paraId="704C2760" w14:textId="522E0241"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6007" w:history="1">
            <w:r w:rsidR="00DF3062" w:rsidRPr="00C70214">
              <w:rPr>
                <w:rStyle w:val="Hyperlink"/>
                <w:noProof/>
              </w:rPr>
              <w:t>1.</w:t>
            </w:r>
            <w:r w:rsidR="00DF3062">
              <w:rPr>
                <w:rFonts w:asciiTheme="minorHAnsi" w:eastAsiaTheme="minorEastAsia" w:hAnsiTheme="minorHAnsi" w:cstheme="minorBidi"/>
                <w:i w:val="0"/>
                <w:iCs w:val="0"/>
                <w:noProof/>
                <w:sz w:val="22"/>
                <w:szCs w:val="22"/>
              </w:rPr>
              <w:tab/>
            </w:r>
            <w:r w:rsidR="00DF3062" w:rsidRPr="00C70214">
              <w:rPr>
                <w:rStyle w:val="Hyperlink"/>
                <w:noProof/>
              </w:rPr>
              <w:t>Letter of Transmittal Form</w:t>
            </w:r>
            <w:r w:rsidR="00DF3062">
              <w:rPr>
                <w:noProof/>
                <w:webHidden/>
              </w:rPr>
              <w:tab/>
            </w:r>
            <w:r w:rsidR="00DF3062">
              <w:rPr>
                <w:noProof/>
                <w:webHidden/>
              </w:rPr>
              <w:fldChar w:fldCharType="begin"/>
            </w:r>
            <w:r w:rsidR="00DF3062">
              <w:rPr>
                <w:noProof/>
                <w:webHidden/>
              </w:rPr>
              <w:instrText xml:space="preserve"> PAGEREF _Toc42246007 \h </w:instrText>
            </w:r>
            <w:r w:rsidR="00DF3062">
              <w:rPr>
                <w:noProof/>
                <w:webHidden/>
              </w:rPr>
            </w:r>
            <w:r w:rsidR="00DF3062">
              <w:rPr>
                <w:noProof/>
                <w:webHidden/>
              </w:rPr>
              <w:fldChar w:fldCharType="separate"/>
            </w:r>
            <w:r>
              <w:rPr>
                <w:noProof/>
                <w:webHidden/>
              </w:rPr>
              <w:t>22</w:t>
            </w:r>
            <w:r w:rsidR="00DF3062">
              <w:rPr>
                <w:noProof/>
                <w:webHidden/>
              </w:rPr>
              <w:fldChar w:fldCharType="end"/>
            </w:r>
          </w:hyperlink>
        </w:p>
        <w:p w14:paraId="348F82C4" w14:textId="4AB80565"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6008" w:history="1">
            <w:r w:rsidR="00DF3062" w:rsidRPr="00C70214">
              <w:rPr>
                <w:rStyle w:val="Hyperlink"/>
                <w:noProof/>
              </w:rPr>
              <w:t>2.</w:t>
            </w:r>
            <w:r w:rsidR="00DF3062">
              <w:rPr>
                <w:rFonts w:asciiTheme="minorHAnsi" w:eastAsiaTheme="minorEastAsia" w:hAnsiTheme="minorHAnsi" w:cstheme="minorBidi"/>
                <w:i w:val="0"/>
                <w:iCs w:val="0"/>
                <w:noProof/>
                <w:sz w:val="22"/>
                <w:szCs w:val="22"/>
              </w:rPr>
              <w:tab/>
            </w:r>
            <w:r w:rsidR="00DF3062" w:rsidRPr="00C70214">
              <w:rPr>
                <w:rStyle w:val="Hyperlink"/>
                <w:noProof/>
              </w:rPr>
              <w:t>Campaign Contribution Disclosure Form</w:t>
            </w:r>
            <w:r w:rsidR="00DF3062">
              <w:rPr>
                <w:noProof/>
                <w:webHidden/>
              </w:rPr>
              <w:tab/>
            </w:r>
            <w:r w:rsidR="00DF3062">
              <w:rPr>
                <w:noProof/>
                <w:webHidden/>
              </w:rPr>
              <w:fldChar w:fldCharType="begin"/>
            </w:r>
            <w:r w:rsidR="00DF3062">
              <w:rPr>
                <w:noProof/>
                <w:webHidden/>
              </w:rPr>
              <w:instrText xml:space="preserve"> PAGEREF _Toc42246008 \h </w:instrText>
            </w:r>
            <w:r w:rsidR="00DF3062">
              <w:rPr>
                <w:noProof/>
                <w:webHidden/>
              </w:rPr>
            </w:r>
            <w:r w:rsidR="00DF3062">
              <w:rPr>
                <w:noProof/>
                <w:webHidden/>
              </w:rPr>
              <w:fldChar w:fldCharType="separate"/>
            </w:r>
            <w:r>
              <w:rPr>
                <w:noProof/>
                <w:webHidden/>
              </w:rPr>
              <w:t>22</w:t>
            </w:r>
            <w:r w:rsidR="00DF3062">
              <w:rPr>
                <w:noProof/>
                <w:webHidden/>
              </w:rPr>
              <w:fldChar w:fldCharType="end"/>
            </w:r>
          </w:hyperlink>
        </w:p>
        <w:p w14:paraId="00985A78" w14:textId="5E1CDDDA"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6009" w:history="1">
            <w:r w:rsidR="00DF3062" w:rsidRPr="00C70214">
              <w:rPr>
                <w:rStyle w:val="Hyperlink"/>
                <w:noProof/>
              </w:rPr>
              <w:t>3.</w:t>
            </w:r>
            <w:r w:rsidR="00DF3062">
              <w:rPr>
                <w:rFonts w:asciiTheme="minorHAnsi" w:eastAsiaTheme="minorEastAsia" w:hAnsiTheme="minorHAnsi" w:cstheme="minorBidi"/>
                <w:i w:val="0"/>
                <w:iCs w:val="0"/>
                <w:noProof/>
                <w:sz w:val="22"/>
                <w:szCs w:val="22"/>
              </w:rPr>
              <w:tab/>
            </w:r>
            <w:r w:rsidR="00DF3062" w:rsidRPr="00C70214">
              <w:rPr>
                <w:rStyle w:val="Hyperlink"/>
                <w:noProof/>
              </w:rPr>
              <w:t>Cost</w:t>
            </w:r>
            <w:r w:rsidR="00DF3062">
              <w:rPr>
                <w:noProof/>
                <w:webHidden/>
              </w:rPr>
              <w:tab/>
            </w:r>
            <w:r w:rsidR="00DF3062">
              <w:rPr>
                <w:noProof/>
                <w:webHidden/>
              </w:rPr>
              <w:fldChar w:fldCharType="begin"/>
            </w:r>
            <w:r w:rsidR="00DF3062">
              <w:rPr>
                <w:noProof/>
                <w:webHidden/>
              </w:rPr>
              <w:instrText xml:space="preserve"> PAGEREF _Toc42246009 \h </w:instrText>
            </w:r>
            <w:r w:rsidR="00DF3062">
              <w:rPr>
                <w:noProof/>
                <w:webHidden/>
              </w:rPr>
            </w:r>
            <w:r w:rsidR="00DF3062">
              <w:rPr>
                <w:noProof/>
                <w:webHidden/>
              </w:rPr>
              <w:fldChar w:fldCharType="separate"/>
            </w:r>
            <w:r>
              <w:rPr>
                <w:noProof/>
                <w:webHidden/>
              </w:rPr>
              <w:t>22</w:t>
            </w:r>
            <w:r w:rsidR="00DF3062">
              <w:rPr>
                <w:noProof/>
                <w:webHidden/>
              </w:rPr>
              <w:fldChar w:fldCharType="end"/>
            </w:r>
          </w:hyperlink>
        </w:p>
        <w:p w14:paraId="6FD36916" w14:textId="5424F58F"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6010" w:history="1">
            <w:r w:rsidR="00DF3062" w:rsidRPr="00C70214">
              <w:rPr>
                <w:rStyle w:val="Hyperlink"/>
                <w:noProof/>
              </w:rPr>
              <w:t>4.</w:t>
            </w:r>
            <w:r w:rsidR="00DF3062">
              <w:rPr>
                <w:rFonts w:asciiTheme="minorHAnsi" w:eastAsiaTheme="minorEastAsia" w:hAnsiTheme="minorHAnsi" w:cstheme="minorBidi"/>
                <w:i w:val="0"/>
                <w:iCs w:val="0"/>
                <w:noProof/>
                <w:sz w:val="22"/>
                <w:szCs w:val="22"/>
              </w:rPr>
              <w:tab/>
            </w:r>
            <w:r w:rsidR="00DF3062" w:rsidRPr="00C70214">
              <w:rPr>
                <w:rStyle w:val="Hyperlink"/>
                <w:noProof/>
              </w:rPr>
              <w:t>Resident Business or Resident Veterans Preference</w:t>
            </w:r>
            <w:r w:rsidR="00DF3062">
              <w:rPr>
                <w:noProof/>
                <w:webHidden/>
              </w:rPr>
              <w:tab/>
            </w:r>
            <w:r w:rsidR="00DF3062">
              <w:rPr>
                <w:noProof/>
                <w:webHidden/>
              </w:rPr>
              <w:fldChar w:fldCharType="begin"/>
            </w:r>
            <w:r w:rsidR="00DF3062">
              <w:rPr>
                <w:noProof/>
                <w:webHidden/>
              </w:rPr>
              <w:instrText xml:space="preserve"> PAGEREF _Toc42246010 \h </w:instrText>
            </w:r>
            <w:r w:rsidR="00DF3062">
              <w:rPr>
                <w:noProof/>
                <w:webHidden/>
              </w:rPr>
            </w:r>
            <w:r w:rsidR="00DF3062">
              <w:rPr>
                <w:noProof/>
                <w:webHidden/>
              </w:rPr>
              <w:fldChar w:fldCharType="separate"/>
            </w:r>
            <w:r>
              <w:rPr>
                <w:noProof/>
                <w:webHidden/>
              </w:rPr>
              <w:t>22</w:t>
            </w:r>
            <w:r w:rsidR="00DF3062">
              <w:rPr>
                <w:noProof/>
                <w:webHidden/>
              </w:rPr>
              <w:fldChar w:fldCharType="end"/>
            </w:r>
          </w:hyperlink>
        </w:p>
        <w:p w14:paraId="1C735360" w14:textId="3521DB9F" w:rsidR="00DF3062" w:rsidRDefault="0082609D">
          <w:pPr>
            <w:pStyle w:val="TOC1"/>
            <w:tabs>
              <w:tab w:val="right" w:leader="dot" w:pos="9350"/>
            </w:tabs>
            <w:rPr>
              <w:rFonts w:asciiTheme="minorHAnsi" w:eastAsiaTheme="minorEastAsia" w:hAnsiTheme="minorHAnsi" w:cstheme="minorBidi"/>
              <w:b w:val="0"/>
              <w:bCs w:val="0"/>
              <w:caps w:val="0"/>
              <w:noProof/>
              <w:sz w:val="22"/>
              <w:szCs w:val="22"/>
            </w:rPr>
          </w:pPr>
          <w:hyperlink w:anchor="_Toc42246011" w:history="1">
            <w:r w:rsidR="00DF3062" w:rsidRPr="00C70214">
              <w:rPr>
                <w:rStyle w:val="Hyperlink"/>
                <w:noProof/>
              </w:rPr>
              <w:t>V.  Mandatory Specifications</w:t>
            </w:r>
            <w:r w:rsidR="00DF3062">
              <w:rPr>
                <w:noProof/>
                <w:webHidden/>
              </w:rPr>
              <w:tab/>
            </w:r>
            <w:r w:rsidR="00DF3062">
              <w:rPr>
                <w:noProof/>
                <w:webHidden/>
              </w:rPr>
              <w:fldChar w:fldCharType="begin"/>
            </w:r>
            <w:r w:rsidR="00DF3062">
              <w:rPr>
                <w:noProof/>
                <w:webHidden/>
              </w:rPr>
              <w:instrText xml:space="preserve"> PAGEREF _Toc42246011 \h </w:instrText>
            </w:r>
            <w:r w:rsidR="00DF3062">
              <w:rPr>
                <w:noProof/>
                <w:webHidden/>
              </w:rPr>
            </w:r>
            <w:r w:rsidR="00DF3062">
              <w:rPr>
                <w:noProof/>
                <w:webHidden/>
              </w:rPr>
              <w:fldChar w:fldCharType="separate"/>
            </w:r>
            <w:r>
              <w:rPr>
                <w:noProof/>
                <w:webHidden/>
              </w:rPr>
              <w:t>23</w:t>
            </w:r>
            <w:r w:rsidR="00DF3062">
              <w:rPr>
                <w:noProof/>
                <w:webHidden/>
              </w:rPr>
              <w:fldChar w:fldCharType="end"/>
            </w:r>
          </w:hyperlink>
        </w:p>
        <w:p w14:paraId="0F525BED" w14:textId="01D94F1C"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6012" w:history="1">
            <w:r w:rsidR="00DF3062" w:rsidRPr="00C70214">
              <w:rPr>
                <w:rStyle w:val="Hyperlink"/>
                <w:noProof/>
              </w:rPr>
              <w:t>1.</w:t>
            </w:r>
            <w:r w:rsidR="00DF3062">
              <w:rPr>
                <w:rFonts w:asciiTheme="minorHAnsi" w:eastAsiaTheme="minorEastAsia" w:hAnsiTheme="minorHAnsi" w:cstheme="minorBidi"/>
                <w:i w:val="0"/>
                <w:iCs w:val="0"/>
                <w:noProof/>
                <w:sz w:val="22"/>
                <w:szCs w:val="22"/>
              </w:rPr>
              <w:tab/>
            </w:r>
            <w:r w:rsidR="00DF3062" w:rsidRPr="00C70214">
              <w:rPr>
                <w:rStyle w:val="Hyperlink"/>
                <w:noProof/>
              </w:rPr>
              <w:t>Letter of Transmittal (See Table 1)</w:t>
            </w:r>
            <w:r w:rsidR="00DF3062">
              <w:rPr>
                <w:noProof/>
                <w:webHidden/>
              </w:rPr>
              <w:tab/>
            </w:r>
            <w:r w:rsidR="00DF3062">
              <w:rPr>
                <w:noProof/>
                <w:webHidden/>
              </w:rPr>
              <w:fldChar w:fldCharType="begin"/>
            </w:r>
            <w:r w:rsidR="00DF3062">
              <w:rPr>
                <w:noProof/>
                <w:webHidden/>
              </w:rPr>
              <w:instrText xml:space="preserve"> PAGEREF _Toc42246012 \h </w:instrText>
            </w:r>
            <w:r w:rsidR="00DF3062">
              <w:rPr>
                <w:noProof/>
                <w:webHidden/>
              </w:rPr>
            </w:r>
            <w:r w:rsidR="00DF3062">
              <w:rPr>
                <w:noProof/>
                <w:webHidden/>
              </w:rPr>
              <w:fldChar w:fldCharType="separate"/>
            </w:r>
            <w:r>
              <w:rPr>
                <w:noProof/>
                <w:webHidden/>
              </w:rPr>
              <w:t>23</w:t>
            </w:r>
            <w:r w:rsidR="00DF3062">
              <w:rPr>
                <w:noProof/>
                <w:webHidden/>
              </w:rPr>
              <w:fldChar w:fldCharType="end"/>
            </w:r>
          </w:hyperlink>
        </w:p>
        <w:p w14:paraId="659D429A" w14:textId="43420C1F"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6013" w:history="1">
            <w:r w:rsidR="00DF3062" w:rsidRPr="00C70214">
              <w:rPr>
                <w:rStyle w:val="Hyperlink"/>
                <w:noProof/>
              </w:rPr>
              <w:t>2.</w:t>
            </w:r>
            <w:r w:rsidR="00DF3062">
              <w:rPr>
                <w:rFonts w:asciiTheme="minorHAnsi" w:eastAsiaTheme="minorEastAsia" w:hAnsiTheme="minorHAnsi" w:cstheme="minorBidi"/>
                <w:i w:val="0"/>
                <w:iCs w:val="0"/>
                <w:noProof/>
                <w:sz w:val="22"/>
                <w:szCs w:val="22"/>
              </w:rPr>
              <w:tab/>
            </w:r>
            <w:r w:rsidR="00DF3062" w:rsidRPr="00C70214">
              <w:rPr>
                <w:rStyle w:val="Hyperlink"/>
                <w:noProof/>
              </w:rPr>
              <w:t>Campaign Contribution Disclosure Form (See Table 1)</w:t>
            </w:r>
            <w:r w:rsidR="00DF3062">
              <w:rPr>
                <w:noProof/>
                <w:webHidden/>
              </w:rPr>
              <w:tab/>
            </w:r>
            <w:r w:rsidR="00DF3062">
              <w:rPr>
                <w:noProof/>
                <w:webHidden/>
              </w:rPr>
              <w:fldChar w:fldCharType="begin"/>
            </w:r>
            <w:r w:rsidR="00DF3062">
              <w:rPr>
                <w:noProof/>
                <w:webHidden/>
              </w:rPr>
              <w:instrText xml:space="preserve"> PAGEREF _Toc42246013 \h </w:instrText>
            </w:r>
            <w:r w:rsidR="00DF3062">
              <w:rPr>
                <w:noProof/>
                <w:webHidden/>
              </w:rPr>
            </w:r>
            <w:r w:rsidR="00DF3062">
              <w:rPr>
                <w:noProof/>
                <w:webHidden/>
              </w:rPr>
              <w:fldChar w:fldCharType="separate"/>
            </w:r>
            <w:r>
              <w:rPr>
                <w:noProof/>
                <w:webHidden/>
              </w:rPr>
              <w:t>23</w:t>
            </w:r>
            <w:r w:rsidR="00DF3062">
              <w:rPr>
                <w:noProof/>
                <w:webHidden/>
              </w:rPr>
              <w:fldChar w:fldCharType="end"/>
            </w:r>
          </w:hyperlink>
        </w:p>
        <w:p w14:paraId="5D10EDED" w14:textId="0EAF4D9A"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6014" w:history="1">
            <w:r w:rsidR="00DF3062" w:rsidRPr="00C70214">
              <w:rPr>
                <w:rStyle w:val="Hyperlink"/>
                <w:noProof/>
              </w:rPr>
              <w:t>4.</w:t>
            </w:r>
            <w:r w:rsidR="00DF3062">
              <w:rPr>
                <w:rFonts w:asciiTheme="minorHAnsi" w:eastAsiaTheme="minorEastAsia" w:hAnsiTheme="minorHAnsi" w:cstheme="minorBidi"/>
                <w:i w:val="0"/>
                <w:iCs w:val="0"/>
                <w:noProof/>
                <w:sz w:val="22"/>
                <w:szCs w:val="22"/>
              </w:rPr>
              <w:tab/>
            </w:r>
            <w:r w:rsidR="00DF3062" w:rsidRPr="00C70214">
              <w:rPr>
                <w:rStyle w:val="Hyperlink"/>
                <w:noProof/>
              </w:rPr>
              <w:t>Cost (See Appendix D)</w:t>
            </w:r>
            <w:r w:rsidR="00DF3062">
              <w:rPr>
                <w:noProof/>
                <w:webHidden/>
              </w:rPr>
              <w:tab/>
            </w:r>
            <w:r w:rsidR="00DF3062">
              <w:rPr>
                <w:noProof/>
                <w:webHidden/>
              </w:rPr>
              <w:fldChar w:fldCharType="begin"/>
            </w:r>
            <w:r w:rsidR="00DF3062">
              <w:rPr>
                <w:noProof/>
                <w:webHidden/>
              </w:rPr>
              <w:instrText xml:space="preserve"> PAGEREF _Toc42246014 \h </w:instrText>
            </w:r>
            <w:r w:rsidR="00DF3062">
              <w:rPr>
                <w:noProof/>
                <w:webHidden/>
              </w:rPr>
            </w:r>
            <w:r w:rsidR="00DF3062">
              <w:rPr>
                <w:noProof/>
                <w:webHidden/>
              </w:rPr>
              <w:fldChar w:fldCharType="separate"/>
            </w:r>
            <w:r>
              <w:rPr>
                <w:noProof/>
                <w:webHidden/>
              </w:rPr>
              <w:t>23</w:t>
            </w:r>
            <w:r w:rsidR="00DF3062">
              <w:rPr>
                <w:noProof/>
                <w:webHidden/>
              </w:rPr>
              <w:fldChar w:fldCharType="end"/>
            </w:r>
          </w:hyperlink>
        </w:p>
        <w:p w14:paraId="6D849116" w14:textId="2C2E6BE7" w:rsidR="00DF3062" w:rsidRDefault="0082609D">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2246015" w:history="1">
            <w:r w:rsidR="00DF3062" w:rsidRPr="00C70214">
              <w:rPr>
                <w:rStyle w:val="Hyperlink"/>
                <w:noProof/>
              </w:rPr>
              <w:t>5.</w:t>
            </w:r>
            <w:r w:rsidR="00DF3062">
              <w:rPr>
                <w:rFonts w:asciiTheme="minorHAnsi" w:eastAsiaTheme="minorEastAsia" w:hAnsiTheme="minorHAnsi" w:cstheme="minorBidi"/>
                <w:i w:val="0"/>
                <w:iCs w:val="0"/>
                <w:noProof/>
                <w:sz w:val="22"/>
                <w:szCs w:val="22"/>
              </w:rPr>
              <w:tab/>
            </w:r>
            <w:r w:rsidR="00DF3062" w:rsidRPr="00C70214">
              <w:rPr>
                <w:rStyle w:val="Hyperlink"/>
                <w:noProof/>
              </w:rPr>
              <w:t>C.6. New Mexico Preferences</w:t>
            </w:r>
            <w:r w:rsidR="00DF3062">
              <w:rPr>
                <w:noProof/>
                <w:webHidden/>
              </w:rPr>
              <w:tab/>
            </w:r>
            <w:r w:rsidR="00DF3062">
              <w:rPr>
                <w:noProof/>
                <w:webHidden/>
              </w:rPr>
              <w:fldChar w:fldCharType="begin"/>
            </w:r>
            <w:r w:rsidR="00DF3062">
              <w:rPr>
                <w:noProof/>
                <w:webHidden/>
              </w:rPr>
              <w:instrText xml:space="preserve"> PAGEREF _Toc42246015 \h </w:instrText>
            </w:r>
            <w:r w:rsidR="00DF3062">
              <w:rPr>
                <w:noProof/>
                <w:webHidden/>
              </w:rPr>
            </w:r>
            <w:r w:rsidR="00DF3062">
              <w:rPr>
                <w:noProof/>
                <w:webHidden/>
              </w:rPr>
              <w:fldChar w:fldCharType="separate"/>
            </w:r>
            <w:r>
              <w:rPr>
                <w:noProof/>
                <w:webHidden/>
              </w:rPr>
              <w:t>23</w:t>
            </w:r>
            <w:r w:rsidR="00DF3062">
              <w:rPr>
                <w:noProof/>
                <w:webHidden/>
              </w:rPr>
              <w:fldChar w:fldCharType="end"/>
            </w:r>
          </w:hyperlink>
        </w:p>
        <w:p w14:paraId="11BED9BA" w14:textId="4C759C58" w:rsidR="00DF3062" w:rsidRDefault="0082609D">
          <w:pPr>
            <w:pStyle w:val="TOC2"/>
            <w:tabs>
              <w:tab w:val="left" w:pos="720"/>
              <w:tab w:val="right" w:leader="dot" w:pos="9350"/>
            </w:tabs>
            <w:rPr>
              <w:rFonts w:asciiTheme="minorHAnsi" w:eastAsiaTheme="minorEastAsia" w:hAnsiTheme="minorHAnsi" w:cstheme="minorBidi"/>
              <w:smallCaps w:val="0"/>
              <w:noProof/>
              <w:sz w:val="22"/>
              <w:szCs w:val="22"/>
            </w:rPr>
          </w:pPr>
          <w:hyperlink w:anchor="_Toc42246016" w:history="1">
            <w:r w:rsidR="00DF3062" w:rsidRPr="00C70214">
              <w:rPr>
                <w:rStyle w:val="Hyperlink"/>
                <w:noProof/>
              </w:rPr>
              <w:t>B.</w:t>
            </w:r>
            <w:r w:rsidR="00DF3062">
              <w:rPr>
                <w:rFonts w:asciiTheme="minorHAnsi" w:eastAsiaTheme="minorEastAsia" w:hAnsiTheme="minorHAnsi" w:cstheme="minorBidi"/>
                <w:smallCaps w:val="0"/>
                <w:noProof/>
                <w:sz w:val="22"/>
                <w:szCs w:val="22"/>
              </w:rPr>
              <w:tab/>
            </w:r>
            <w:r w:rsidR="00DF3062" w:rsidRPr="00C70214">
              <w:rPr>
                <w:rStyle w:val="Hyperlink"/>
                <w:noProof/>
              </w:rPr>
              <w:t>EVALUATION PROCESS</w:t>
            </w:r>
            <w:r w:rsidR="00DF3062">
              <w:rPr>
                <w:noProof/>
                <w:webHidden/>
              </w:rPr>
              <w:tab/>
            </w:r>
            <w:r w:rsidR="00DF3062">
              <w:rPr>
                <w:noProof/>
                <w:webHidden/>
              </w:rPr>
              <w:fldChar w:fldCharType="begin"/>
            </w:r>
            <w:r w:rsidR="00DF3062">
              <w:rPr>
                <w:noProof/>
                <w:webHidden/>
              </w:rPr>
              <w:instrText xml:space="preserve"> PAGEREF _Toc42246016 \h </w:instrText>
            </w:r>
            <w:r w:rsidR="00DF3062">
              <w:rPr>
                <w:noProof/>
                <w:webHidden/>
              </w:rPr>
            </w:r>
            <w:r w:rsidR="00DF3062">
              <w:rPr>
                <w:noProof/>
                <w:webHidden/>
              </w:rPr>
              <w:fldChar w:fldCharType="separate"/>
            </w:r>
            <w:r>
              <w:rPr>
                <w:noProof/>
                <w:webHidden/>
              </w:rPr>
              <w:t>23</w:t>
            </w:r>
            <w:r w:rsidR="00DF3062">
              <w:rPr>
                <w:noProof/>
                <w:webHidden/>
              </w:rPr>
              <w:fldChar w:fldCharType="end"/>
            </w:r>
          </w:hyperlink>
        </w:p>
        <w:p w14:paraId="61B37B3A" w14:textId="135D8226" w:rsidR="00DF3062" w:rsidRDefault="0082609D">
          <w:pPr>
            <w:pStyle w:val="TOC1"/>
            <w:tabs>
              <w:tab w:val="right" w:leader="dot" w:pos="9350"/>
            </w:tabs>
            <w:rPr>
              <w:rFonts w:asciiTheme="minorHAnsi" w:eastAsiaTheme="minorEastAsia" w:hAnsiTheme="minorHAnsi" w:cstheme="minorBidi"/>
              <w:b w:val="0"/>
              <w:bCs w:val="0"/>
              <w:caps w:val="0"/>
              <w:noProof/>
              <w:sz w:val="22"/>
              <w:szCs w:val="22"/>
            </w:rPr>
          </w:pPr>
          <w:hyperlink w:anchor="_Toc42246017" w:history="1">
            <w:r w:rsidR="00DF3062" w:rsidRPr="00C70214">
              <w:rPr>
                <w:rStyle w:val="Hyperlink"/>
                <w:noProof/>
              </w:rPr>
              <w:t>APPENDIX A - ACKNOWLEDGEMENT OF RECEIPT FORM</w:t>
            </w:r>
            <w:r w:rsidR="00DF3062">
              <w:rPr>
                <w:noProof/>
                <w:webHidden/>
              </w:rPr>
              <w:tab/>
            </w:r>
            <w:r w:rsidR="00DF3062">
              <w:rPr>
                <w:noProof/>
                <w:webHidden/>
              </w:rPr>
              <w:fldChar w:fldCharType="begin"/>
            </w:r>
            <w:r w:rsidR="00DF3062">
              <w:rPr>
                <w:noProof/>
                <w:webHidden/>
              </w:rPr>
              <w:instrText xml:space="preserve"> PAGEREF _Toc42246017 \h </w:instrText>
            </w:r>
            <w:r w:rsidR="00DF3062">
              <w:rPr>
                <w:noProof/>
                <w:webHidden/>
              </w:rPr>
            </w:r>
            <w:r w:rsidR="00DF3062">
              <w:rPr>
                <w:noProof/>
                <w:webHidden/>
              </w:rPr>
              <w:fldChar w:fldCharType="separate"/>
            </w:r>
            <w:r>
              <w:rPr>
                <w:noProof/>
                <w:webHidden/>
              </w:rPr>
              <w:t>24</w:t>
            </w:r>
            <w:r w:rsidR="00DF3062">
              <w:rPr>
                <w:noProof/>
                <w:webHidden/>
              </w:rPr>
              <w:fldChar w:fldCharType="end"/>
            </w:r>
          </w:hyperlink>
        </w:p>
        <w:p w14:paraId="3D8B44ED" w14:textId="66D322B5" w:rsidR="00DF3062" w:rsidRDefault="0082609D">
          <w:pPr>
            <w:pStyle w:val="TOC1"/>
            <w:tabs>
              <w:tab w:val="right" w:leader="dot" w:pos="9350"/>
            </w:tabs>
            <w:rPr>
              <w:rFonts w:asciiTheme="minorHAnsi" w:eastAsiaTheme="minorEastAsia" w:hAnsiTheme="minorHAnsi" w:cstheme="minorBidi"/>
              <w:b w:val="0"/>
              <w:bCs w:val="0"/>
              <w:caps w:val="0"/>
              <w:noProof/>
              <w:sz w:val="22"/>
              <w:szCs w:val="22"/>
            </w:rPr>
          </w:pPr>
          <w:hyperlink w:anchor="_Toc42246018" w:history="1">
            <w:r w:rsidR="00DF3062" w:rsidRPr="00C70214">
              <w:rPr>
                <w:rStyle w:val="Hyperlink"/>
                <w:noProof/>
              </w:rPr>
              <w:t>APPENDIX B - CAMPAIGN CONTRIBUTION DISCLOSURE FORM</w:t>
            </w:r>
            <w:r w:rsidR="00DF3062">
              <w:rPr>
                <w:noProof/>
                <w:webHidden/>
              </w:rPr>
              <w:tab/>
            </w:r>
            <w:r w:rsidR="00DF3062">
              <w:rPr>
                <w:noProof/>
                <w:webHidden/>
              </w:rPr>
              <w:fldChar w:fldCharType="begin"/>
            </w:r>
            <w:r w:rsidR="00DF3062">
              <w:rPr>
                <w:noProof/>
                <w:webHidden/>
              </w:rPr>
              <w:instrText xml:space="preserve"> PAGEREF _Toc42246018 \h </w:instrText>
            </w:r>
            <w:r w:rsidR="00DF3062">
              <w:rPr>
                <w:noProof/>
                <w:webHidden/>
              </w:rPr>
            </w:r>
            <w:r w:rsidR="00DF3062">
              <w:rPr>
                <w:noProof/>
                <w:webHidden/>
              </w:rPr>
              <w:fldChar w:fldCharType="separate"/>
            </w:r>
            <w:r>
              <w:rPr>
                <w:noProof/>
                <w:webHidden/>
              </w:rPr>
              <w:t>26</w:t>
            </w:r>
            <w:r w:rsidR="00DF3062">
              <w:rPr>
                <w:noProof/>
                <w:webHidden/>
              </w:rPr>
              <w:fldChar w:fldCharType="end"/>
            </w:r>
          </w:hyperlink>
        </w:p>
        <w:p w14:paraId="22DFFE4F" w14:textId="62B531EC" w:rsidR="00DF3062" w:rsidRDefault="0082609D">
          <w:pPr>
            <w:pStyle w:val="TOC1"/>
            <w:tabs>
              <w:tab w:val="right" w:leader="dot" w:pos="9350"/>
            </w:tabs>
            <w:rPr>
              <w:rFonts w:asciiTheme="minorHAnsi" w:eastAsiaTheme="minorEastAsia" w:hAnsiTheme="minorHAnsi" w:cstheme="minorBidi"/>
              <w:b w:val="0"/>
              <w:bCs w:val="0"/>
              <w:caps w:val="0"/>
              <w:noProof/>
              <w:sz w:val="22"/>
              <w:szCs w:val="22"/>
            </w:rPr>
          </w:pPr>
          <w:hyperlink w:anchor="_Toc42246019" w:history="1">
            <w:r w:rsidR="00DF3062" w:rsidRPr="00C70214">
              <w:rPr>
                <w:rStyle w:val="Hyperlink"/>
                <w:noProof/>
              </w:rPr>
              <w:t>APPENDIX C - SAMPLE CONTRACT</w:t>
            </w:r>
            <w:r w:rsidR="00DF3062">
              <w:rPr>
                <w:noProof/>
                <w:webHidden/>
              </w:rPr>
              <w:tab/>
            </w:r>
            <w:r w:rsidR="00DF3062">
              <w:rPr>
                <w:noProof/>
                <w:webHidden/>
              </w:rPr>
              <w:fldChar w:fldCharType="begin"/>
            </w:r>
            <w:r w:rsidR="00DF3062">
              <w:rPr>
                <w:noProof/>
                <w:webHidden/>
              </w:rPr>
              <w:instrText xml:space="preserve"> PAGEREF _Toc42246019 \h </w:instrText>
            </w:r>
            <w:r w:rsidR="00DF3062">
              <w:rPr>
                <w:noProof/>
                <w:webHidden/>
              </w:rPr>
            </w:r>
            <w:r w:rsidR="00DF3062">
              <w:rPr>
                <w:noProof/>
                <w:webHidden/>
              </w:rPr>
              <w:fldChar w:fldCharType="separate"/>
            </w:r>
            <w:r>
              <w:rPr>
                <w:noProof/>
                <w:webHidden/>
              </w:rPr>
              <w:t>29</w:t>
            </w:r>
            <w:r w:rsidR="00DF3062">
              <w:rPr>
                <w:noProof/>
                <w:webHidden/>
              </w:rPr>
              <w:fldChar w:fldCharType="end"/>
            </w:r>
          </w:hyperlink>
        </w:p>
        <w:p w14:paraId="062BD7BF" w14:textId="7A7A7377" w:rsidR="00DF3062" w:rsidRDefault="0082609D">
          <w:pPr>
            <w:pStyle w:val="TOC1"/>
            <w:tabs>
              <w:tab w:val="right" w:leader="dot" w:pos="9350"/>
            </w:tabs>
            <w:rPr>
              <w:rFonts w:asciiTheme="minorHAnsi" w:eastAsiaTheme="minorEastAsia" w:hAnsiTheme="minorHAnsi" w:cstheme="minorBidi"/>
              <w:b w:val="0"/>
              <w:bCs w:val="0"/>
              <w:caps w:val="0"/>
              <w:noProof/>
              <w:sz w:val="22"/>
              <w:szCs w:val="22"/>
            </w:rPr>
          </w:pPr>
          <w:hyperlink w:anchor="_Toc42246020" w:history="1">
            <w:r w:rsidR="00DF3062" w:rsidRPr="00C70214">
              <w:rPr>
                <w:rStyle w:val="Hyperlink"/>
                <w:noProof/>
              </w:rPr>
              <w:t>APPENDIX D - COST RESPONSE FORM</w:t>
            </w:r>
            <w:r w:rsidR="00DF3062">
              <w:rPr>
                <w:noProof/>
                <w:webHidden/>
              </w:rPr>
              <w:tab/>
            </w:r>
            <w:r w:rsidR="00DF3062">
              <w:rPr>
                <w:noProof/>
                <w:webHidden/>
              </w:rPr>
              <w:fldChar w:fldCharType="begin"/>
            </w:r>
            <w:r w:rsidR="00DF3062">
              <w:rPr>
                <w:noProof/>
                <w:webHidden/>
              </w:rPr>
              <w:instrText xml:space="preserve"> PAGEREF _Toc42246020 \h </w:instrText>
            </w:r>
            <w:r w:rsidR="00DF3062">
              <w:rPr>
                <w:noProof/>
                <w:webHidden/>
              </w:rPr>
            </w:r>
            <w:r w:rsidR="00DF3062">
              <w:rPr>
                <w:noProof/>
                <w:webHidden/>
              </w:rPr>
              <w:fldChar w:fldCharType="separate"/>
            </w:r>
            <w:r>
              <w:rPr>
                <w:noProof/>
                <w:webHidden/>
              </w:rPr>
              <w:t>44</w:t>
            </w:r>
            <w:r w:rsidR="00DF3062">
              <w:rPr>
                <w:noProof/>
                <w:webHidden/>
              </w:rPr>
              <w:fldChar w:fldCharType="end"/>
            </w:r>
          </w:hyperlink>
        </w:p>
        <w:p w14:paraId="5B0072F5" w14:textId="655C32B1" w:rsidR="00DF3062" w:rsidRDefault="0082609D">
          <w:pPr>
            <w:pStyle w:val="TOC1"/>
            <w:tabs>
              <w:tab w:val="right" w:leader="dot" w:pos="9350"/>
            </w:tabs>
            <w:rPr>
              <w:rFonts w:asciiTheme="minorHAnsi" w:eastAsiaTheme="minorEastAsia" w:hAnsiTheme="minorHAnsi" w:cstheme="minorBidi"/>
              <w:b w:val="0"/>
              <w:bCs w:val="0"/>
              <w:caps w:val="0"/>
              <w:noProof/>
              <w:sz w:val="22"/>
              <w:szCs w:val="22"/>
            </w:rPr>
          </w:pPr>
          <w:hyperlink w:anchor="_Toc42246021" w:history="1">
            <w:r w:rsidR="00DF3062" w:rsidRPr="00C70214">
              <w:rPr>
                <w:rStyle w:val="Hyperlink"/>
                <w:noProof/>
              </w:rPr>
              <w:t>APPENDIX E - LETTER OF TRANSMITTAL FORM</w:t>
            </w:r>
            <w:r w:rsidR="00DF3062">
              <w:rPr>
                <w:noProof/>
                <w:webHidden/>
              </w:rPr>
              <w:tab/>
            </w:r>
            <w:r w:rsidR="00DF3062">
              <w:rPr>
                <w:noProof/>
                <w:webHidden/>
              </w:rPr>
              <w:fldChar w:fldCharType="begin"/>
            </w:r>
            <w:r w:rsidR="00DF3062">
              <w:rPr>
                <w:noProof/>
                <w:webHidden/>
              </w:rPr>
              <w:instrText xml:space="preserve"> PAGEREF _Toc42246021 \h </w:instrText>
            </w:r>
            <w:r w:rsidR="00DF3062">
              <w:rPr>
                <w:noProof/>
                <w:webHidden/>
              </w:rPr>
            </w:r>
            <w:r w:rsidR="00DF3062">
              <w:rPr>
                <w:noProof/>
                <w:webHidden/>
              </w:rPr>
              <w:fldChar w:fldCharType="separate"/>
            </w:r>
            <w:r>
              <w:rPr>
                <w:noProof/>
                <w:webHidden/>
              </w:rPr>
              <w:t>50</w:t>
            </w:r>
            <w:r w:rsidR="00DF3062">
              <w:rPr>
                <w:noProof/>
                <w:webHidden/>
              </w:rPr>
              <w:fldChar w:fldCharType="end"/>
            </w:r>
          </w:hyperlink>
        </w:p>
        <w:p w14:paraId="089BECFA" w14:textId="5405C33F" w:rsidR="00D42B6B" w:rsidRPr="009032F2" w:rsidRDefault="00D42B6B">
          <w:r w:rsidRPr="009032F2">
            <w:rPr>
              <w:b/>
              <w:bCs/>
              <w:noProof/>
            </w:rPr>
            <w:fldChar w:fldCharType="end"/>
          </w:r>
        </w:p>
      </w:sdtContent>
    </w:sdt>
    <w:p w14:paraId="60DEDE5A" w14:textId="77777777" w:rsidR="00ED558D" w:rsidRPr="009032F2" w:rsidRDefault="00ED558D" w:rsidP="00ED558D">
      <w:pPr>
        <w:tabs>
          <w:tab w:val="left" w:pos="5145"/>
        </w:tabs>
        <w:rPr>
          <w:sz w:val="20"/>
          <w:szCs w:val="20"/>
        </w:rPr>
        <w:sectPr w:rsidR="00ED558D" w:rsidRPr="009032F2" w:rsidSect="00D42B6B">
          <w:footerReference w:type="even" r:id="rId11"/>
          <w:footerReference w:type="default" r:id="rId12"/>
          <w:pgSz w:w="12240" w:h="15840"/>
          <w:pgMar w:top="720" w:right="1440" w:bottom="720" w:left="1440" w:header="720" w:footer="432" w:gutter="0"/>
          <w:cols w:space="720"/>
          <w:docGrid w:linePitch="360"/>
        </w:sectPr>
      </w:pPr>
      <w:r w:rsidRPr="009032F2">
        <w:rPr>
          <w:sz w:val="20"/>
          <w:szCs w:val="20"/>
        </w:rPr>
        <w:tab/>
      </w:r>
    </w:p>
    <w:p w14:paraId="610510FD" w14:textId="77777777" w:rsidR="007924A0" w:rsidRPr="009032F2" w:rsidRDefault="009E255F" w:rsidP="007924A0">
      <w:pPr>
        <w:tabs>
          <w:tab w:val="left" w:pos="4320"/>
          <w:tab w:val="left" w:pos="5040"/>
          <w:tab w:val="left" w:pos="5400"/>
        </w:tabs>
        <w:jc w:val="center"/>
      </w:pPr>
      <w:r w:rsidRPr="009032F2">
        <w:lastRenderedPageBreak/>
        <w:t>Village of Ruidoso</w:t>
      </w:r>
    </w:p>
    <w:p w14:paraId="1A69A223" w14:textId="77777777" w:rsidR="0043268A" w:rsidRPr="009032F2" w:rsidRDefault="009E255F" w:rsidP="009E255F">
      <w:pPr>
        <w:tabs>
          <w:tab w:val="left" w:pos="4320"/>
          <w:tab w:val="left" w:pos="5040"/>
          <w:tab w:val="left" w:pos="5400"/>
        </w:tabs>
        <w:jc w:val="center"/>
      </w:pPr>
      <w:r w:rsidRPr="009032F2">
        <w:t>Purchasing Department</w:t>
      </w:r>
    </w:p>
    <w:p w14:paraId="617DE597" w14:textId="3BF76F82" w:rsidR="009E255F" w:rsidRPr="009032F2" w:rsidRDefault="009E255F" w:rsidP="009E255F">
      <w:pPr>
        <w:tabs>
          <w:tab w:val="left" w:pos="4320"/>
          <w:tab w:val="left" w:pos="5040"/>
          <w:tab w:val="left" w:pos="5400"/>
        </w:tabs>
        <w:jc w:val="center"/>
        <w:rPr>
          <w:b/>
        </w:rPr>
      </w:pPr>
      <w:r w:rsidRPr="009032F2">
        <w:rPr>
          <w:b/>
        </w:rPr>
        <w:t>IFB #</w:t>
      </w:r>
      <w:r w:rsidR="00EC0A44" w:rsidRPr="009032F2">
        <w:rPr>
          <w:b/>
        </w:rPr>
        <w:t>2020-0</w:t>
      </w:r>
      <w:r w:rsidR="005F2A12">
        <w:rPr>
          <w:b/>
        </w:rPr>
        <w:t>1</w:t>
      </w:r>
      <w:r w:rsidR="007F1534">
        <w:rPr>
          <w:b/>
        </w:rPr>
        <w:t>1</w:t>
      </w:r>
      <w:r w:rsidR="005F2A12">
        <w:rPr>
          <w:b/>
        </w:rPr>
        <w:t>B</w:t>
      </w:r>
    </w:p>
    <w:p w14:paraId="35DDB9A2" w14:textId="77777777" w:rsidR="009E255F" w:rsidRPr="009032F2" w:rsidRDefault="009E255F" w:rsidP="009E255F">
      <w:pPr>
        <w:tabs>
          <w:tab w:val="left" w:pos="4320"/>
          <w:tab w:val="left" w:pos="5040"/>
          <w:tab w:val="left" w:pos="5400"/>
        </w:tabs>
        <w:jc w:val="center"/>
      </w:pPr>
    </w:p>
    <w:p w14:paraId="16274549" w14:textId="77777777" w:rsidR="00792846" w:rsidRPr="009032F2" w:rsidRDefault="00792846" w:rsidP="009E255F">
      <w:pPr>
        <w:tabs>
          <w:tab w:val="left" w:pos="4320"/>
          <w:tab w:val="left" w:pos="5040"/>
          <w:tab w:val="left" w:pos="5400"/>
        </w:tabs>
        <w:jc w:val="center"/>
        <w:rPr>
          <w:b/>
        </w:rPr>
      </w:pPr>
      <w:r w:rsidRPr="009032F2">
        <w:rPr>
          <w:b/>
        </w:rPr>
        <w:t>Bidder Instruction for Invitation for Bid (IFB)</w:t>
      </w:r>
    </w:p>
    <w:p w14:paraId="7B99B54B" w14:textId="77777777" w:rsidR="00792846" w:rsidRPr="009032F2" w:rsidRDefault="00792846" w:rsidP="009E255F">
      <w:pPr>
        <w:tabs>
          <w:tab w:val="left" w:pos="4320"/>
          <w:tab w:val="left" w:pos="5040"/>
          <w:tab w:val="left" w:pos="5400"/>
        </w:tabs>
        <w:jc w:val="center"/>
        <w:rPr>
          <w:b/>
        </w:rPr>
      </w:pPr>
    </w:p>
    <w:p w14:paraId="52CCEBCA" w14:textId="77777777" w:rsidR="009032F2" w:rsidRPr="009032F2" w:rsidRDefault="00830A61" w:rsidP="00830A61">
      <w:pPr>
        <w:tabs>
          <w:tab w:val="left" w:pos="4320"/>
          <w:tab w:val="left" w:pos="5040"/>
          <w:tab w:val="left" w:pos="5400"/>
        </w:tabs>
        <w:rPr>
          <w:b/>
        </w:rPr>
      </w:pPr>
      <w:r w:rsidRPr="009032F2">
        <w:rPr>
          <w:b/>
        </w:rPr>
        <w:t>Viewing IFB:</w:t>
      </w:r>
    </w:p>
    <w:p w14:paraId="1A7E93CE" w14:textId="77777777" w:rsidR="00830A61" w:rsidRPr="009032F2" w:rsidRDefault="00A52B4A" w:rsidP="001147DA">
      <w:pPr>
        <w:pStyle w:val="ListParagraph"/>
        <w:numPr>
          <w:ilvl w:val="0"/>
          <w:numId w:val="25"/>
        </w:numPr>
        <w:tabs>
          <w:tab w:val="left" w:pos="4320"/>
          <w:tab w:val="left" w:pos="5040"/>
          <w:tab w:val="left" w:pos="5400"/>
        </w:tabs>
      </w:pPr>
      <w:r w:rsidRPr="009032F2">
        <w:t>Bidders can access active procurements at the following sites:</w:t>
      </w:r>
    </w:p>
    <w:p w14:paraId="04F8FD23" w14:textId="77777777" w:rsidR="00792846" w:rsidRPr="009032F2" w:rsidRDefault="00BA1DFD" w:rsidP="00792846">
      <w:pPr>
        <w:pStyle w:val="ListParagraph"/>
        <w:tabs>
          <w:tab w:val="left" w:pos="4320"/>
          <w:tab w:val="left" w:pos="5040"/>
          <w:tab w:val="left" w:pos="5400"/>
        </w:tabs>
        <w:ind w:left="900"/>
        <w:rPr>
          <w:b/>
        </w:rPr>
      </w:pPr>
      <w:r w:rsidRPr="009032F2">
        <w:t>https://www.ruidoso-nm.gov/purchasing</w:t>
      </w:r>
    </w:p>
    <w:p w14:paraId="5F13DD23" w14:textId="77777777" w:rsidR="00A52B4A" w:rsidRPr="009032F2" w:rsidRDefault="00A52B4A" w:rsidP="00A52B4A">
      <w:pPr>
        <w:pStyle w:val="ListParagraph"/>
        <w:tabs>
          <w:tab w:val="left" w:pos="4320"/>
          <w:tab w:val="left" w:pos="5040"/>
          <w:tab w:val="left" w:pos="5400"/>
        </w:tabs>
      </w:pPr>
    </w:p>
    <w:p w14:paraId="1817751D" w14:textId="77777777" w:rsidR="00A52B4A" w:rsidRPr="009032F2" w:rsidRDefault="00A52B4A" w:rsidP="00A52B4A">
      <w:pPr>
        <w:tabs>
          <w:tab w:val="left" w:pos="4320"/>
          <w:tab w:val="left" w:pos="5040"/>
          <w:tab w:val="left" w:pos="5400"/>
        </w:tabs>
        <w:rPr>
          <w:b/>
        </w:rPr>
      </w:pPr>
      <w:r w:rsidRPr="009032F2">
        <w:rPr>
          <w:b/>
        </w:rPr>
        <w:t>Submitting Bids:</w:t>
      </w:r>
    </w:p>
    <w:p w14:paraId="56F49481" w14:textId="77777777" w:rsidR="00A52B4A" w:rsidRPr="009032F2" w:rsidRDefault="00A52B4A" w:rsidP="00A52B4A">
      <w:pPr>
        <w:tabs>
          <w:tab w:val="left" w:pos="4320"/>
          <w:tab w:val="left" w:pos="5040"/>
          <w:tab w:val="left" w:pos="5400"/>
        </w:tabs>
      </w:pPr>
      <w:r w:rsidRPr="009032F2">
        <w:t>Hard copy submission delivered by US mail, courier, or in person to:</w:t>
      </w:r>
    </w:p>
    <w:p w14:paraId="7FF1F0D3" w14:textId="77777777" w:rsidR="00A52B4A" w:rsidRPr="009032F2" w:rsidRDefault="00A52B4A" w:rsidP="00A52B4A">
      <w:pPr>
        <w:tabs>
          <w:tab w:val="left" w:pos="4320"/>
          <w:tab w:val="left" w:pos="5040"/>
          <w:tab w:val="left" w:pos="5400"/>
        </w:tabs>
      </w:pPr>
    </w:p>
    <w:p w14:paraId="7FB0D84B" w14:textId="77777777" w:rsidR="00A52B4A" w:rsidRPr="009032F2" w:rsidRDefault="00A52B4A" w:rsidP="00526D72">
      <w:pPr>
        <w:tabs>
          <w:tab w:val="left" w:pos="1080"/>
          <w:tab w:val="left" w:pos="4320"/>
          <w:tab w:val="left" w:pos="5040"/>
          <w:tab w:val="left" w:pos="5400"/>
        </w:tabs>
      </w:pPr>
      <w:r w:rsidRPr="009032F2">
        <w:tab/>
        <w:t>Village of Ruidoso, Purchasing Department</w:t>
      </w:r>
    </w:p>
    <w:p w14:paraId="3E66A903" w14:textId="77777777" w:rsidR="00A52B4A" w:rsidRPr="009032F2" w:rsidRDefault="00A52B4A" w:rsidP="00526D72">
      <w:pPr>
        <w:tabs>
          <w:tab w:val="left" w:pos="1080"/>
          <w:tab w:val="left" w:pos="4320"/>
          <w:tab w:val="left" w:pos="5040"/>
          <w:tab w:val="left" w:pos="5400"/>
        </w:tabs>
      </w:pPr>
      <w:r w:rsidRPr="009032F2">
        <w:tab/>
        <w:t>313 Cree Meadows Drive</w:t>
      </w:r>
    </w:p>
    <w:p w14:paraId="036EA3FF" w14:textId="77777777" w:rsidR="00A52B4A" w:rsidRPr="009032F2" w:rsidRDefault="00A52B4A" w:rsidP="00526D72">
      <w:pPr>
        <w:tabs>
          <w:tab w:val="left" w:pos="1080"/>
          <w:tab w:val="left" w:pos="4320"/>
          <w:tab w:val="left" w:pos="5040"/>
          <w:tab w:val="left" w:pos="5400"/>
        </w:tabs>
      </w:pPr>
      <w:r w:rsidRPr="009032F2">
        <w:tab/>
        <w:t>Ruidoso, NM  88345</w:t>
      </w:r>
      <w:bookmarkStart w:id="1" w:name="_Toc377565303"/>
      <w:bookmarkStart w:id="2" w:name="_Toc13837334"/>
    </w:p>
    <w:p w14:paraId="46962130" w14:textId="77777777" w:rsidR="00A52B4A" w:rsidRPr="009032F2" w:rsidRDefault="00A52B4A" w:rsidP="00A52B4A">
      <w:pPr>
        <w:tabs>
          <w:tab w:val="left" w:pos="1440"/>
          <w:tab w:val="left" w:pos="4320"/>
          <w:tab w:val="left" w:pos="5040"/>
          <w:tab w:val="left" w:pos="5400"/>
        </w:tabs>
      </w:pPr>
    </w:p>
    <w:p w14:paraId="08840715" w14:textId="77777777" w:rsidR="00FA2DBA" w:rsidRPr="009032F2" w:rsidRDefault="00A52B4A" w:rsidP="00526D72">
      <w:pPr>
        <w:tabs>
          <w:tab w:val="left" w:pos="4320"/>
          <w:tab w:val="left" w:pos="5040"/>
          <w:tab w:val="left" w:pos="5400"/>
        </w:tabs>
        <w:jc w:val="both"/>
      </w:pPr>
      <w:r w:rsidRPr="009032F2">
        <w:rPr>
          <w:b/>
        </w:rPr>
        <w:t xml:space="preserve">All bids must be submitted in a sealed envelope or package and must be clearly labeled with the bid number and opening date on the front of the envelope, bottom left-hand side.  </w:t>
      </w:r>
      <w:r w:rsidRPr="009032F2">
        <w:t>Sealed bids will be received, and time stamped at the above address until specified due date and local time.</w:t>
      </w:r>
    </w:p>
    <w:p w14:paraId="4C105F89" w14:textId="77777777" w:rsidR="00A52B4A" w:rsidRPr="009032F2" w:rsidRDefault="00A52B4A" w:rsidP="00526D72">
      <w:pPr>
        <w:tabs>
          <w:tab w:val="left" w:pos="4320"/>
          <w:tab w:val="left" w:pos="5040"/>
          <w:tab w:val="left" w:pos="5400"/>
        </w:tabs>
        <w:jc w:val="both"/>
      </w:pPr>
    </w:p>
    <w:p w14:paraId="2B2DD95F" w14:textId="77777777" w:rsidR="00A52B4A" w:rsidRPr="009032F2" w:rsidRDefault="00A52B4A" w:rsidP="00526D72">
      <w:pPr>
        <w:tabs>
          <w:tab w:val="left" w:pos="4320"/>
          <w:tab w:val="left" w:pos="5040"/>
          <w:tab w:val="left" w:pos="5400"/>
        </w:tabs>
        <w:jc w:val="both"/>
      </w:pPr>
      <w:r w:rsidRPr="009032F2">
        <w:rPr>
          <w:b/>
        </w:rPr>
        <w:t>Late submission of Bids WILL NOT BE ACCEPTED.</w:t>
      </w:r>
    </w:p>
    <w:p w14:paraId="18F8D9BF" w14:textId="77777777" w:rsidR="00A52B4A" w:rsidRPr="009032F2" w:rsidRDefault="00A52B4A" w:rsidP="00A52B4A">
      <w:pPr>
        <w:tabs>
          <w:tab w:val="left" w:pos="4320"/>
          <w:tab w:val="left" w:pos="5040"/>
          <w:tab w:val="left" w:pos="5400"/>
        </w:tabs>
        <w:jc w:val="both"/>
        <w:rPr>
          <w:b/>
        </w:rPr>
      </w:pPr>
    </w:p>
    <w:p w14:paraId="1DC62BC3" w14:textId="77777777" w:rsidR="00A52B4A" w:rsidRPr="009032F2" w:rsidRDefault="00A52B4A" w:rsidP="00A52B4A">
      <w:pPr>
        <w:tabs>
          <w:tab w:val="left" w:pos="4320"/>
          <w:tab w:val="left" w:pos="5040"/>
          <w:tab w:val="left" w:pos="5400"/>
        </w:tabs>
        <w:jc w:val="both"/>
        <w:rPr>
          <w:b/>
        </w:rPr>
      </w:pPr>
      <w:r w:rsidRPr="009032F2">
        <w:rPr>
          <w:b/>
        </w:rPr>
        <w:t>Bid Opening:</w:t>
      </w:r>
    </w:p>
    <w:p w14:paraId="5689943B" w14:textId="77777777" w:rsidR="00A52B4A" w:rsidRPr="009032F2" w:rsidRDefault="00A52B4A" w:rsidP="00A52B4A">
      <w:pPr>
        <w:tabs>
          <w:tab w:val="left" w:pos="4320"/>
          <w:tab w:val="left" w:pos="5040"/>
          <w:tab w:val="left" w:pos="5400"/>
        </w:tabs>
        <w:jc w:val="both"/>
      </w:pPr>
      <w:r w:rsidRPr="009032F2">
        <w:t>Sealed bids will be publicly opened in the Village of Ruidoso Council Chambers.  Bids are subject to “Terms and Conditions” as shown on the attached pages of this document and any additional bidding instructions or requirements.  If you decide not to bid, do not return this IFB document.</w:t>
      </w:r>
    </w:p>
    <w:p w14:paraId="770884B4" w14:textId="77777777" w:rsidR="00A52B4A" w:rsidRPr="009032F2" w:rsidRDefault="00A52B4A" w:rsidP="00A52B4A">
      <w:pPr>
        <w:tabs>
          <w:tab w:val="left" w:pos="4320"/>
          <w:tab w:val="left" w:pos="5040"/>
          <w:tab w:val="left" w:pos="5400"/>
        </w:tabs>
        <w:jc w:val="both"/>
      </w:pPr>
    </w:p>
    <w:p w14:paraId="1CD7F576" w14:textId="77777777" w:rsidR="00A52B4A" w:rsidRPr="009032F2" w:rsidRDefault="00A52B4A" w:rsidP="00A52B4A">
      <w:pPr>
        <w:tabs>
          <w:tab w:val="left" w:pos="4320"/>
          <w:tab w:val="left" w:pos="5040"/>
          <w:tab w:val="left" w:pos="5400"/>
        </w:tabs>
        <w:jc w:val="both"/>
        <w:rPr>
          <w:b/>
        </w:rPr>
      </w:pPr>
      <w:r w:rsidRPr="009032F2">
        <w:rPr>
          <w:b/>
        </w:rPr>
        <w:t>Additional Bidder Information:</w:t>
      </w:r>
    </w:p>
    <w:p w14:paraId="23F08450" w14:textId="77777777" w:rsidR="00792846" w:rsidRPr="009032F2" w:rsidRDefault="00A52B4A" w:rsidP="00A52B4A">
      <w:pPr>
        <w:tabs>
          <w:tab w:val="left" w:pos="4320"/>
          <w:tab w:val="left" w:pos="5040"/>
          <w:tab w:val="left" w:pos="5400"/>
        </w:tabs>
        <w:jc w:val="both"/>
      </w:pPr>
      <w:r w:rsidRPr="009032F2">
        <w:t xml:space="preserve">All resident businesses, contractors, and veterans will have to obtain preference certification from the NM Department of Taxation &amp; Revenue.  </w:t>
      </w:r>
      <w:r w:rsidR="00792846" w:rsidRPr="009032F2">
        <w:t>F</w:t>
      </w:r>
      <w:r w:rsidRPr="009032F2">
        <w:t>or the appropriate preference to be applied to any solicitation, there must be no federal funds involved, and bidder must submit a copy of the</w:t>
      </w:r>
      <w:r w:rsidR="006E0003" w:rsidRPr="009032F2">
        <w:t>i</w:t>
      </w:r>
      <w:r w:rsidRPr="009032F2">
        <w:t xml:space="preserve">r preference certificate with each solicitation.  </w:t>
      </w:r>
    </w:p>
    <w:p w14:paraId="5D10BFBC" w14:textId="77777777" w:rsidR="00792846" w:rsidRPr="009032F2" w:rsidRDefault="00792846" w:rsidP="00A52B4A">
      <w:pPr>
        <w:tabs>
          <w:tab w:val="left" w:pos="4320"/>
          <w:tab w:val="left" w:pos="5040"/>
          <w:tab w:val="left" w:pos="5400"/>
        </w:tabs>
        <w:jc w:val="both"/>
      </w:pPr>
    </w:p>
    <w:p w14:paraId="669884DB" w14:textId="77777777" w:rsidR="00792846" w:rsidRPr="009032F2" w:rsidRDefault="00A52B4A" w:rsidP="00A52B4A">
      <w:pPr>
        <w:tabs>
          <w:tab w:val="left" w:pos="4320"/>
          <w:tab w:val="left" w:pos="5040"/>
          <w:tab w:val="left" w:pos="5400"/>
        </w:tabs>
        <w:jc w:val="both"/>
      </w:pPr>
      <w:r w:rsidRPr="009032F2">
        <w:t>Application are available for download at</w:t>
      </w:r>
      <w:r w:rsidR="00792846" w:rsidRPr="009032F2">
        <w:t>:</w:t>
      </w:r>
    </w:p>
    <w:p w14:paraId="042DC58A" w14:textId="77777777" w:rsidR="00A52B4A" w:rsidRPr="009032F2" w:rsidRDefault="00A52B4A" w:rsidP="00792846">
      <w:pPr>
        <w:tabs>
          <w:tab w:val="left" w:pos="4320"/>
          <w:tab w:val="left" w:pos="5040"/>
          <w:tab w:val="left" w:pos="5400"/>
        </w:tabs>
        <w:jc w:val="both"/>
      </w:pPr>
      <w:r w:rsidRPr="009032F2">
        <w:t>http://www.tax.newmexico.gov/Businesses/in-state-veteran-preference-cerfication.aspx</w:t>
      </w:r>
    </w:p>
    <w:p w14:paraId="6AFFFBE6" w14:textId="77777777" w:rsidR="00A52B4A" w:rsidRPr="009032F2" w:rsidRDefault="00A52B4A" w:rsidP="00A52B4A">
      <w:pPr>
        <w:tabs>
          <w:tab w:val="left" w:pos="4320"/>
          <w:tab w:val="left" w:pos="5040"/>
          <w:tab w:val="left" w:pos="5400"/>
        </w:tabs>
        <w:jc w:val="both"/>
      </w:pPr>
    </w:p>
    <w:p w14:paraId="796F8C4E" w14:textId="77777777" w:rsidR="00A52B4A" w:rsidRPr="009032F2" w:rsidRDefault="00792846" w:rsidP="00A52B4A">
      <w:pPr>
        <w:tabs>
          <w:tab w:val="left" w:pos="4320"/>
          <w:tab w:val="left" w:pos="5040"/>
          <w:tab w:val="left" w:pos="5400"/>
        </w:tabs>
        <w:jc w:val="both"/>
      </w:pPr>
      <w:r w:rsidRPr="009032F2">
        <w:t>Technical Questions:</w:t>
      </w:r>
    </w:p>
    <w:p w14:paraId="47667FF3" w14:textId="77777777" w:rsidR="00792846" w:rsidRPr="009032F2" w:rsidRDefault="00792846" w:rsidP="00A52B4A">
      <w:pPr>
        <w:tabs>
          <w:tab w:val="left" w:pos="4320"/>
          <w:tab w:val="left" w:pos="5040"/>
          <w:tab w:val="left" w:pos="5400"/>
        </w:tabs>
        <w:jc w:val="both"/>
      </w:pPr>
      <w:r w:rsidRPr="009032F2">
        <w:t>Contact the Village of Ruidoso Purchasing Agent listed on the IFB front page.</w:t>
      </w:r>
    </w:p>
    <w:p w14:paraId="4247719B" w14:textId="77777777" w:rsidR="00792846" w:rsidRPr="009032F2" w:rsidRDefault="00792846" w:rsidP="00A52B4A">
      <w:pPr>
        <w:tabs>
          <w:tab w:val="left" w:pos="4320"/>
          <w:tab w:val="left" w:pos="5040"/>
          <w:tab w:val="left" w:pos="5400"/>
        </w:tabs>
        <w:jc w:val="both"/>
      </w:pPr>
    </w:p>
    <w:p w14:paraId="49DE2977" w14:textId="77777777" w:rsidR="00792846" w:rsidRPr="009032F2" w:rsidRDefault="00792846" w:rsidP="00792846">
      <w:pPr>
        <w:tabs>
          <w:tab w:val="left" w:pos="4320"/>
          <w:tab w:val="left" w:pos="5040"/>
          <w:tab w:val="left" w:pos="5400"/>
        </w:tabs>
        <w:jc w:val="center"/>
      </w:pPr>
      <w:r w:rsidRPr="009032F2">
        <w:t>Village of Ruidoso</w:t>
      </w:r>
    </w:p>
    <w:p w14:paraId="6AE9921E" w14:textId="77777777" w:rsidR="00792846" w:rsidRPr="009032F2" w:rsidRDefault="00792846" w:rsidP="00792846">
      <w:pPr>
        <w:tabs>
          <w:tab w:val="left" w:pos="4320"/>
          <w:tab w:val="left" w:pos="5040"/>
          <w:tab w:val="left" w:pos="5400"/>
        </w:tabs>
        <w:jc w:val="center"/>
      </w:pPr>
      <w:r w:rsidRPr="009032F2">
        <w:t>Purchasing Department</w:t>
      </w:r>
    </w:p>
    <w:p w14:paraId="1D978B93" w14:textId="546EF3D0" w:rsidR="00792846" w:rsidRPr="009032F2" w:rsidRDefault="00792846" w:rsidP="00792846">
      <w:pPr>
        <w:tabs>
          <w:tab w:val="left" w:pos="4320"/>
          <w:tab w:val="left" w:pos="5040"/>
          <w:tab w:val="left" w:pos="5400"/>
        </w:tabs>
        <w:jc w:val="center"/>
        <w:rPr>
          <w:b/>
        </w:rPr>
      </w:pPr>
      <w:r w:rsidRPr="009032F2">
        <w:rPr>
          <w:b/>
        </w:rPr>
        <w:t>IFB #</w:t>
      </w:r>
      <w:r w:rsidR="00A55B2B" w:rsidRPr="009032F2">
        <w:rPr>
          <w:b/>
        </w:rPr>
        <w:t>2020-0</w:t>
      </w:r>
      <w:r w:rsidR="005F2A12">
        <w:rPr>
          <w:b/>
        </w:rPr>
        <w:t>1</w:t>
      </w:r>
      <w:r w:rsidR="007F1534">
        <w:rPr>
          <w:b/>
        </w:rPr>
        <w:t>1</w:t>
      </w:r>
      <w:r w:rsidR="00A55B2B" w:rsidRPr="009032F2">
        <w:rPr>
          <w:b/>
        </w:rPr>
        <w:t>B</w:t>
      </w:r>
    </w:p>
    <w:p w14:paraId="59D257D9" w14:textId="77777777" w:rsidR="008E4CB2" w:rsidRPr="009032F2" w:rsidRDefault="008E4CB2" w:rsidP="00792846">
      <w:pPr>
        <w:tabs>
          <w:tab w:val="left" w:pos="4320"/>
          <w:tab w:val="left" w:pos="5040"/>
          <w:tab w:val="left" w:pos="5400"/>
        </w:tabs>
        <w:jc w:val="center"/>
        <w:rPr>
          <w:b/>
        </w:rPr>
      </w:pPr>
    </w:p>
    <w:p w14:paraId="75810AAD" w14:textId="77777777" w:rsidR="008E4CB2" w:rsidRPr="009032F2" w:rsidRDefault="008E4CB2" w:rsidP="00792846">
      <w:pPr>
        <w:tabs>
          <w:tab w:val="left" w:pos="4320"/>
          <w:tab w:val="left" w:pos="5040"/>
          <w:tab w:val="left" w:pos="5400"/>
        </w:tabs>
        <w:jc w:val="center"/>
        <w:rPr>
          <w:b/>
        </w:rPr>
      </w:pPr>
    </w:p>
    <w:p w14:paraId="72838FCC" w14:textId="77777777" w:rsidR="008E4CB2" w:rsidRPr="009032F2" w:rsidRDefault="008E4CB2" w:rsidP="00792846">
      <w:pPr>
        <w:tabs>
          <w:tab w:val="left" w:pos="4320"/>
          <w:tab w:val="left" w:pos="5040"/>
          <w:tab w:val="left" w:pos="5400"/>
        </w:tabs>
        <w:jc w:val="center"/>
        <w:rPr>
          <w:b/>
        </w:rPr>
      </w:pPr>
    </w:p>
    <w:p w14:paraId="3C30762D" w14:textId="77777777" w:rsidR="00792846" w:rsidRPr="009032F2" w:rsidRDefault="00792846" w:rsidP="00792846">
      <w:pPr>
        <w:tabs>
          <w:tab w:val="left" w:pos="4320"/>
          <w:tab w:val="left" w:pos="5040"/>
          <w:tab w:val="left" w:pos="5400"/>
        </w:tabs>
        <w:jc w:val="center"/>
        <w:rPr>
          <w:sz w:val="20"/>
          <w:szCs w:val="20"/>
        </w:rPr>
      </w:pPr>
    </w:p>
    <w:p w14:paraId="2A3279EF" w14:textId="77777777" w:rsidR="00FA2DBA" w:rsidRPr="009032F2" w:rsidRDefault="00FA2DBA" w:rsidP="00FA2DBA">
      <w:pPr>
        <w:pStyle w:val="Heading3"/>
        <w:spacing w:before="0" w:after="0"/>
        <w:ind w:left="450"/>
        <w:rPr>
          <w:rFonts w:cs="Times New Roman"/>
        </w:rPr>
      </w:pPr>
    </w:p>
    <w:p w14:paraId="6D7C9AA4" w14:textId="77777777" w:rsidR="00FA2DBA" w:rsidRDefault="00FA2DBA" w:rsidP="00FA2DBA">
      <w:pPr>
        <w:pStyle w:val="Heading3"/>
        <w:spacing w:before="0" w:after="0"/>
        <w:ind w:left="450"/>
        <w:rPr>
          <w:rFonts w:cs="Times New Roman"/>
        </w:rPr>
      </w:pPr>
    </w:p>
    <w:p w14:paraId="60457718" w14:textId="77777777" w:rsidR="001206A3" w:rsidRPr="00261E03" w:rsidRDefault="001206A3" w:rsidP="001147DA">
      <w:pPr>
        <w:pStyle w:val="Heading3"/>
        <w:numPr>
          <w:ilvl w:val="0"/>
          <w:numId w:val="15"/>
        </w:numPr>
        <w:spacing w:before="0" w:after="0"/>
        <w:ind w:left="450"/>
        <w:rPr>
          <w:rFonts w:cs="Times New Roman"/>
        </w:rPr>
      </w:pPr>
      <w:bookmarkStart w:id="3" w:name="_Toc42245949"/>
      <w:r w:rsidRPr="00261E03">
        <w:rPr>
          <w:rFonts w:cs="Times New Roman"/>
        </w:rPr>
        <w:t xml:space="preserve">PURPOSE OF THIS </w:t>
      </w:r>
      <w:r w:rsidR="00970CFD">
        <w:rPr>
          <w:rFonts w:cs="Times New Roman"/>
        </w:rPr>
        <w:t>INVITATION TO BID</w:t>
      </w:r>
      <w:bookmarkEnd w:id="1"/>
      <w:bookmarkEnd w:id="2"/>
      <w:bookmarkEnd w:id="3"/>
    </w:p>
    <w:p w14:paraId="63F6B4C0" w14:textId="77777777" w:rsidR="001206A3" w:rsidRPr="00261E03" w:rsidRDefault="001206A3" w:rsidP="00894DB7"/>
    <w:p w14:paraId="0A810C36" w14:textId="79B2D393" w:rsidR="00A62042" w:rsidRPr="00261E03" w:rsidRDefault="000F5AE9" w:rsidP="009032F2">
      <w:pPr>
        <w:ind w:left="450"/>
        <w:jc w:val="both"/>
      </w:pPr>
      <w:r w:rsidRPr="00261E03">
        <w:t xml:space="preserve">The purpose of the </w:t>
      </w:r>
      <w:r w:rsidR="00970CFD">
        <w:t>Invitation to Bid</w:t>
      </w:r>
      <w:r w:rsidRPr="00261E03">
        <w:t xml:space="preserve"> (</w:t>
      </w:r>
      <w:r w:rsidR="00970CFD">
        <w:t>IFB</w:t>
      </w:r>
      <w:r w:rsidRPr="00261E03">
        <w:t>) is to solicit sealed</w:t>
      </w:r>
      <w:r w:rsidR="005F2A12">
        <w:t xml:space="preserve"> competitive</w:t>
      </w:r>
      <w:r w:rsidRPr="00261E03">
        <w:t xml:space="preserve"> </w:t>
      </w:r>
      <w:r w:rsidR="00970CFD">
        <w:t>bids</w:t>
      </w:r>
      <w:r w:rsidRPr="00261E03">
        <w:t xml:space="preserve"> to establish </w:t>
      </w:r>
      <w:r w:rsidR="005F2A12" w:rsidRPr="005F2A12">
        <w:rPr>
          <w:b/>
          <w:bCs/>
          <w:u w:val="single"/>
        </w:rPr>
        <w:t>Multi-Award</w:t>
      </w:r>
      <w:r w:rsidRPr="005F2A12">
        <w:rPr>
          <w:b/>
          <w:bCs/>
          <w:u w:val="single"/>
        </w:rPr>
        <w:t xml:space="preserve"> contract</w:t>
      </w:r>
      <w:r w:rsidR="005F2A12" w:rsidRPr="005F2A12">
        <w:rPr>
          <w:b/>
          <w:bCs/>
          <w:u w:val="single"/>
        </w:rPr>
        <w:t>s</w:t>
      </w:r>
      <w:r w:rsidRPr="005F2A12">
        <w:rPr>
          <w:b/>
          <w:bCs/>
          <w:u w:val="single"/>
        </w:rPr>
        <w:t xml:space="preserve"> for </w:t>
      </w:r>
      <w:r w:rsidR="00A838CF">
        <w:rPr>
          <w:b/>
          <w:bCs/>
          <w:u w:val="single"/>
        </w:rPr>
        <w:t>Specified Asphalt Oil, Commodity Cody 74512</w:t>
      </w:r>
      <w:r w:rsidR="005F2A12">
        <w:rPr>
          <w:b/>
          <w:bCs/>
          <w:u w:val="single"/>
        </w:rPr>
        <w:t>.</w:t>
      </w:r>
    </w:p>
    <w:p w14:paraId="13BE1AA8" w14:textId="77777777" w:rsidR="00224CEE" w:rsidRPr="00261E03" w:rsidRDefault="00224CEE" w:rsidP="00343FE1">
      <w:pPr>
        <w:jc w:val="both"/>
      </w:pPr>
    </w:p>
    <w:p w14:paraId="7F116ADB" w14:textId="77777777" w:rsidR="001206A3" w:rsidRPr="00261E03" w:rsidRDefault="006E0003" w:rsidP="001147DA">
      <w:pPr>
        <w:pStyle w:val="Heading3"/>
        <w:numPr>
          <w:ilvl w:val="0"/>
          <w:numId w:val="15"/>
        </w:numPr>
        <w:spacing w:before="0" w:after="0"/>
        <w:ind w:left="450"/>
        <w:rPr>
          <w:rFonts w:cs="Times New Roman"/>
        </w:rPr>
      </w:pPr>
      <w:bookmarkStart w:id="4" w:name="_Toc42245950"/>
      <w:r>
        <w:rPr>
          <w:rFonts w:cs="Times New Roman"/>
        </w:rPr>
        <w:t>TERM OF AGREEMENT</w:t>
      </w:r>
      <w:bookmarkEnd w:id="4"/>
    </w:p>
    <w:p w14:paraId="5A3D4CDE" w14:textId="77777777" w:rsidR="00071505" w:rsidRPr="00261E03" w:rsidRDefault="00071505" w:rsidP="00894DB7"/>
    <w:p w14:paraId="7CBABD7B" w14:textId="2188C571" w:rsidR="005A4038" w:rsidRPr="00AE3A5E" w:rsidRDefault="006E0003" w:rsidP="009032F2">
      <w:pPr>
        <w:ind w:left="360"/>
        <w:jc w:val="both"/>
      </w:pPr>
      <w:r w:rsidRPr="00AE3A5E">
        <w:t xml:space="preserve">The term of this Price Agreement shall be for one (1) year from the date of award with the option to extend for a period of </w:t>
      </w:r>
      <w:r w:rsidR="005F2A12">
        <w:t>three</w:t>
      </w:r>
      <w:r w:rsidRPr="00AE3A5E">
        <w:t xml:space="preserve"> (</w:t>
      </w:r>
      <w:r w:rsidR="005F2A12">
        <w:t>3</w:t>
      </w:r>
      <w:r w:rsidRPr="00AE3A5E">
        <w:t>) additional years, on a year-to-year basis, by mutual agreement of all parties.</w:t>
      </w:r>
      <w:r w:rsidR="005F2A12">
        <w:t xml:space="preserve">  Each renewal will allow for an increase of the bid amount as determined by the previous year’s increase/decrease in the CPI only </w:t>
      </w:r>
      <w:r w:rsidR="005F2A12">
        <w:rPr>
          <w:b/>
          <w:bCs/>
          <w:u w:val="single"/>
        </w:rPr>
        <w:t>if there was same for the West Region of the United States.</w:t>
      </w:r>
      <w:r w:rsidR="005F2A12">
        <w:t xml:space="preserve">  This region is comprised of the following thirteen states:  Alaska, Arizona, California, Colorado, Hawaii, Idaho, Montana, Nevada, New Mexico, Oregon, Utah, Washington, and Wyoming.</w:t>
      </w:r>
      <w:r w:rsidRPr="00AE3A5E">
        <w:t xml:space="preserve">  This Price Agreement shall not exceed four (</w:t>
      </w:r>
      <w:r w:rsidR="005F2A12">
        <w:t>4</w:t>
      </w:r>
      <w:r w:rsidRPr="00AE3A5E">
        <w:t>) years from the date of award.</w:t>
      </w:r>
    </w:p>
    <w:p w14:paraId="230419E9" w14:textId="77777777" w:rsidR="00D9401F" w:rsidRDefault="00D9401F" w:rsidP="00894DB7"/>
    <w:p w14:paraId="6F62CDCB" w14:textId="77777777" w:rsidR="001206A3" w:rsidRPr="00261E03" w:rsidRDefault="001206A3" w:rsidP="001147DA">
      <w:pPr>
        <w:pStyle w:val="Heading3"/>
        <w:numPr>
          <w:ilvl w:val="0"/>
          <w:numId w:val="15"/>
        </w:numPr>
        <w:spacing w:before="0" w:after="0"/>
        <w:ind w:left="450"/>
        <w:rPr>
          <w:rFonts w:cs="Times New Roman"/>
        </w:rPr>
      </w:pPr>
      <w:bookmarkStart w:id="5" w:name="_Toc377565306"/>
      <w:bookmarkStart w:id="6" w:name="_Toc13837337"/>
      <w:bookmarkStart w:id="7" w:name="_Toc42245951"/>
      <w:r w:rsidRPr="00261E03">
        <w:rPr>
          <w:rFonts w:cs="Times New Roman"/>
        </w:rPr>
        <w:t xml:space="preserve">PROCUREMENT </w:t>
      </w:r>
      <w:bookmarkEnd w:id="5"/>
      <w:bookmarkEnd w:id="6"/>
      <w:r w:rsidR="00243271">
        <w:rPr>
          <w:rFonts w:cs="Times New Roman"/>
        </w:rPr>
        <w:t>MANAGER</w:t>
      </w:r>
      <w:bookmarkEnd w:id="7"/>
    </w:p>
    <w:p w14:paraId="3C7DCFE5" w14:textId="77777777" w:rsidR="001206A3" w:rsidRPr="00261E03" w:rsidRDefault="001206A3"/>
    <w:p w14:paraId="419D5471" w14:textId="77777777" w:rsidR="001206A3" w:rsidRPr="00261E03" w:rsidRDefault="00243271" w:rsidP="001147DA">
      <w:pPr>
        <w:numPr>
          <w:ilvl w:val="0"/>
          <w:numId w:val="14"/>
        </w:numPr>
      </w:pPr>
      <w:r>
        <w:rPr>
          <w:bCs/>
        </w:rPr>
        <w:t xml:space="preserve">The Village </w:t>
      </w:r>
      <w:r w:rsidR="00E80CE8">
        <w:rPr>
          <w:bCs/>
        </w:rPr>
        <w:t xml:space="preserve">of Ruidoso </w:t>
      </w:r>
      <w:r w:rsidR="002C48BB" w:rsidRPr="00261E03">
        <w:rPr>
          <w:bCs/>
        </w:rPr>
        <w:t>has assigned a</w:t>
      </w:r>
      <w:r w:rsidR="001206A3" w:rsidRPr="00261E03">
        <w:rPr>
          <w:bCs/>
        </w:rPr>
        <w:t xml:space="preserve"> Procurement Manager who is responsible for the conduct</w:t>
      </w:r>
      <w:r w:rsidR="001206A3" w:rsidRPr="00261E03">
        <w:t xml:space="preserve"> of this procurement whose name, address, telephone number and e-mail address are listed below:</w:t>
      </w:r>
    </w:p>
    <w:p w14:paraId="4BBD3B22" w14:textId="77777777" w:rsidR="001206A3" w:rsidRPr="00261E03" w:rsidRDefault="001206A3"/>
    <w:p w14:paraId="35925727" w14:textId="77777777" w:rsidR="001206A3" w:rsidRPr="00261E03" w:rsidRDefault="002C48BB">
      <w:r w:rsidRPr="00261E03">
        <w:tab/>
        <w:t>Name:</w:t>
      </w:r>
      <w:r w:rsidRPr="00261E03">
        <w:tab/>
      </w:r>
      <w:r w:rsidRPr="00261E03">
        <w:tab/>
      </w:r>
      <w:r w:rsidR="006E0003">
        <w:t>John Commander</w:t>
      </w:r>
      <w:r w:rsidR="001206A3" w:rsidRPr="00261E03">
        <w:t>, P</w:t>
      </w:r>
      <w:r w:rsidR="006E1F9D">
        <w:t xml:space="preserve">urchasing </w:t>
      </w:r>
      <w:r w:rsidR="00E80CE8">
        <w:t>Agent</w:t>
      </w:r>
    </w:p>
    <w:p w14:paraId="4A2637CD" w14:textId="77777777" w:rsidR="001206A3" w:rsidRPr="00261E03" w:rsidRDefault="002C48BB">
      <w:r w:rsidRPr="00261E03">
        <w:tab/>
        <w:t xml:space="preserve">Address: </w:t>
      </w:r>
      <w:r w:rsidRPr="00261E03">
        <w:tab/>
      </w:r>
      <w:r w:rsidR="00243271">
        <w:t>313 Cree Meadows Drive, Ruidoso, NM  88345</w:t>
      </w:r>
    </w:p>
    <w:p w14:paraId="37379C00" w14:textId="77777777" w:rsidR="001206A3" w:rsidRPr="00261E03" w:rsidRDefault="002C48BB" w:rsidP="00AE5BD9">
      <w:r w:rsidRPr="00261E03">
        <w:tab/>
      </w:r>
      <w:r w:rsidRPr="00261E03">
        <w:tab/>
      </w:r>
      <w:r w:rsidRPr="00261E03">
        <w:tab/>
      </w:r>
    </w:p>
    <w:p w14:paraId="6B686E62" w14:textId="77777777" w:rsidR="001206A3" w:rsidRPr="00261E03" w:rsidRDefault="001206A3"/>
    <w:p w14:paraId="205FA342" w14:textId="77777777" w:rsidR="001206A3" w:rsidRPr="00261E03" w:rsidRDefault="002C48BB">
      <w:r w:rsidRPr="00261E03">
        <w:tab/>
        <w:t>Telephone:</w:t>
      </w:r>
      <w:r w:rsidRPr="00261E03">
        <w:tab/>
        <w:t>(</w:t>
      </w:r>
      <w:r w:rsidR="00AF7775">
        <w:t>575</w:t>
      </w:r>
      <w:r w:rsidRPr="00261E03">
        <w:t xml:space="preserve">) </w:t>
      </w:r>
      <w:r w:rsidR="006E0003">
        <w:t>258-4343 Ext. 1082</w:t>
      </w:r>
    </w:p>
    <w:p w14:paraId="1006E5FC" w14:textId="77777777" w:rsidR="001206A3" w:rsidRPr="00261E03" w:rsidRDefault="002C48BB">
      <w:r w:rsidRPr="00261E03">
        <w:tab/>
        <w:t>Fax:</w:t>
      </w:r>
      <w:r w:rsidRPr="00261E03">
        <w:tab/>
      </w:r>
      <w:r w:rsidRPr="00261E03">
        <w:tab/>
        <w:t>(5</w:t>
      </w:r>
      <w:r w:rsidR="003A37C1">
        <w:t>7</w:t>
      </w:r>
      <w:r w:rsidRPr="00261E03">
        <w:t xml:space="preserve">5) </w:t>
      </w:r>
      <w:r w:rsidR="003A37C1">
        <w:t>258-5361</w:t>
      </w:r>
    </w:p>
    <w:p w14:paraId="73B1A134" w14:textId="77777777" w:rsidR="001206A3" w:rsidRPr="009032F2" w:rsidRDefault="001206A3">
      <w:r w:rsidRPr="00261E03">
        <w:tab/>
        <w:t>Email:</w:t>
      </w:r>
      <w:r w:rsidRPr="00261E03">
        <w:tab/>
      </w:r>
      <w:r w:rsidRPr="00261E03">
        <w:tab/>
      </w:r>
      <w:hyperlink r:id="rId13" w:history="1">
        <w:r w:rsidR="00A55B2B" w:rsidRPr="009032F2">
          <w:rPr>
            <w:rStyle w:val="Hyperlink"/>
            <w:b/>
          </w:rPr>
          <w:t>purchasing@ruidoso-nm.gov</w:t>
        </w:r>
      </w:hyperlink>
    </w:p>
    <w:p w14:paraId="00822BA0" w14:textId="77777777" w:rsidR="0062298B" w:rsidRPr="00261E03" w:rsidRDefault="0062298B"/>
    <w:p w14:paraId="1CD0439D" w14:textId="77777777" w:rsidR="001206A3" w:rsidRPr="00261E03" w:rsidRDefault="001206A3" w:rsidP="001147DA">
      <w:pPr>
        <w:numPr>
          <w:ilvl w:val="0"/>
          <w:numId w:val="14"/>
        </w:numPr>
        <w:rPr>
          <w:bCs/>
        </w:rPr>
      </w:pPr>
      <w:r w:rsidRPr="00261E03">
        <w:rPr>
          <w:bCs/>
        </w:rPr>
        <w:t>All deliveries of responses via express carrier must be addressed as follows</w:t>
      </w:r>
      <w:r w:rsidR="00E61636" w:rsidRPr="00261E03">
        <w:rPr>
          <w:bCs/>
        </w:rPr>
        <w:t>:</w:t>
      </w:r>
    </w:p>
    <w:p w14:paraId="7CBE9122" w14:textId="77777777" w:rsidR="002845D1" w:rsidRPr="00261E03" w:rsidRDefault="002845D1"/>
    <w:p w14:paraId="35D2CC69" w14:textId="77777777" w:rsidR="00E55E45" w:rsidRPr="00261E03" w:rsidRDefault="001206A3">
      <w:r w:rsidRPr="00261E03">
        <w:tab/>
        <w:t>Name:</w:t>
      </w:r>
      <w:r w:rsidRPr="00261E03">
        <w:tab/>
      </w:r>
      <w:r w:rsidRPr="00261E03">
        <w:tab/>
      </w:r>
      <w:r w:rsidR="003A37C1">
        <w:t>John Commander</w:t>
      </w:r>
      <w:r w:rsidR="00243271">
        <w:t>, Purchasing Agent</w:t>
      </w:r>
    </w:p>
    <w:p w14:paraId="72F8AE89" w14:textId="0B5D867E" w:rsidR="001206A3" w:rsidRPr="00261E03" w:rsidRDefault="001206A3">
      <w:r w:rsidRPr="00261E03">
        <w:tab/>
      </w:r>
      <w:r w:rsidR="00970CFD">
        <w:t>IFB</w:t>
      </w:r>
      <w:r w:rsidRPr="00261E03">
        <w:t xml:space="preserve"> Name:</w:t>
      </w:r>
      <w:r w:rsidR="00243271">
        <w:tab/>
      </w:r>
      <w:r w:rsidR="003A37C1">
        <w:t>IFB #2020-0</w:t>
      </w:r>
      <w:r w:rsidR="005F2A12">
        <w:t>1</w:t>
      </w:r>
      <w:r w:rsidR="007F1534">
        <w:t>1</w:t>
      </w:r>
      <w:r w:rsidR="003A37C1">
        <w:t xml:space="preserve">B </w:t>
      </w:r>
      <w:r w:rsidR="00DF3062">
        <w:t>Specified Asphalt Oil</w:t>
      </w:r>
    </w:p>
    <w:p w14:paraId="494CA82B" w14:textId="77777777" w:rsidR="002C48BB" w:rsidRPr="00261E03" w:rsidRDefault="001206A3" w:rsidP="002C48BB">
      <w:r w:rsidRPr="00261E03">
        <w:tab/>
        <w:t>Address:</w:t>
      </w:r>
      <w:r w:rsidRPr="00261E03">
        <w:tab/>
      </w:r>
      <w:r w:rsidR="00243271">
        <w:t xml:space="preserve">Village of Ruidoso </w:t>
      </w:r>
      <w:r w:rsidR="00AF7775">
        <w:t>Purchasing Department</w:t>
      </w:r>
    </w:p>
    <w:p w14:paraId="1CDC50C4" w14:textId="77777777" w:rsidR="002C48BB" w:rsidRPr="00261E03" w:rsidRDefault="002C48BB" w:rsidP="002C48BB">
      <w:r w:rsidRPr="00261E03">
        <w:tab/>
      </w:r>
      <w:r w:rsidRPr="00261E03">
        <w:tab/>
      </w:r>
      <w:r w:rsidRPr="00261E03">
        <w:tab/>
      </w:r>
      <w:r w:rsidR="00AF7775">
        <w:t>313 Cree Meadows Dr, Ruidoso, NM 88345</w:t>
      </w:r>
    </w:p>
    <w:p w14:paraId="4B132C32" w14:textId="77777777" w:rsidR="00224CEE" w:rsidRPr="00261E03" w:rsidRDefault="00224CEE" w:rsidP="002C48BB"/>
    <w:p w14:paraId="39934E76" w14:textId="77777777" w:rsidR="001206A3" w:rsidRPr="00261E03" w:rsidRDefault="001206A3" w:rsidP="001147DA">
      <w:pPr>
        <w:numPr>
          <w:ilvl w:val="0"/>
          <w:numId w:val="14"/>
        </w:numPr>
        <w:jc w:val="both"/>
      </w:pPr>
      <w:r w:rsidRPr="00261E03">
        <w:rPr>
          <w:b/>
          <w:bCs/>
        </w:rPr>
        <w:t>Any inquiries or requests</w:t>
      </w:r>
      <w:r w:rsidRPr="00261E03">
        <w:rPr>
          <w:bCs/>
        </w:rPr>
        <w:t xml:space="preserve"> regarding this procurement should be submitted, in writing, to the</w:t>
      </w:r>
      <w:r w:rsidRPr="00261E03">
        <w:t xml:space="preserve"> Procurement Manager.  Offerors may contact ONLY the Procurement Manager regarding this procurement.  Other </w:t>
      </w:r>
      <w:r w:rsidR="00AF7775">
        <w:t xml:space="preserve">village </w:t>
      </w:r>
      <w:r w:rsidRPr="00261E03">
        <w:t>employees</w:t>
      </w:r>
      <w:r w:rsidR="00A62042" w:rsidRPr="00261E03">
        <w:t xml:space="preserve"> or </w:t>
      </w:r>
      <w:r w:rsidR="002944B8" w:rsidRPr="00261E03">
        <w:t>Evaluation Committee</w:t>
      </w:r>
      <w:r w:rsidR="00A62042" w:rsidRPr="00261E03">
        <w:t xml:space="preserve"> members</w:t>
      </w:r>
      <w:r w:rsidRPr="00261E03">
        <w:t xml:space="preserve"> do not have the authority t</w:t>
      </w:r>
      <w:r w:rsidR="00F94EC6" w:rsidRPr="00261E03">
        <w:t xml:space="preserve">o respond on behalf of the </w:t>
      </w:r>
      <w:r w:rsidR="00243271">
        <w:t>Village</w:t>
      </w:r>
      <w:r w:rsidR="00F94EC6" w:rsidRPr="00261E03">
        <w:t>.</w:t>
      </w:r>
      <w:r w:rsidRPr="00261E03">
        <w:t xml:space="preserve"> </w:t>
      </w:r>
      <w:r w:rsidR="00243271">
        <w:t xml:space="preserve"> </w:t>
      </w:r>
      <w:r w:rsidR="008A1222" w:rsidRPr="00261E03">
        <w:rPr>
          <w:b/>
        </w:rPr>
        <w:t>Protests of the solicitation or award must be delivered by mail to the Pro</w:t>
      </w:r>
      <w:r w:rsidR="00243271">
        <w:rPr>
          <w:b/>
        </w:rPr>
        <w:t>curement</w:t>
      </w:r>
      <w:r w:rsidR="008A1222" w:rsidRPr="00261E03">
        <w:rPr>
          <w:b/>
        </w:rPr>
        <w:t xml:space="preserve"> Manager</w:t>
      </w:r>
      <w:r w:rsidR="008A1222" w:rsidRPr="00820392">
        <w:rPr>
          <w:b/>
        </w:rPr>
        <w:t xml:space="preserve">. </w:t>
      </w:r>
      <w:r w:rsidR="008A1222" w:rsidRPr="00820392">
        <w:t xml:space="preserve"> </w:t>
      </w:r>
      <w:r w:rsidR="00243271" w:rsidRPr="00820392">
        <w:t xml:space="preserve"> The Procurement Manager shall act a</w:t>
      </w:r>
      <w:r w:rsidR="003A23C6" w:rsidRPr="00820392">
        <w:t xml:space="preserve">s </w:t>
      </w:r>
      <w:r w:rsidR="00243271" w:rsidRPr="00820392">
        <w:t>a</w:t>
      </w:r>
      <w:r w:rsidR="003A23C6" w:rsidRPr="00820392">
        <w:t xml:space="preserve"> Protest Manager</w:t>
      </w:r>
      <w:r w:rsidR="00243271" w:rsidRPr="00820392">
        <w:t xml:space="preserve"> as </w:t>
      </w:r>
      <w:r w:rsidR="003A23C6" w:rsidRPr="00820392">
        <w:t>pursuant to NMSA 1978</w:t>
      </w:r>
      <w:r w:rsidR="00E95BDF" w:rsidRPr="00820392">
        <w:t>,</w:t>
      </w:r>
      <w:r w:rsidR="003A23C6" w:rsidRPr="00820392">
        <w:t xml:space="preserve"> § 13-1-172</w:t>
      </w:r>
      <w:r w:rsidR="001340B2" w:rsidRPr="00820392">
        <w:t xml:space="preserve">.  </w:t>
      </w:r>
      <w:r w:rsidR="003A23C6" w:rsidRPr="00820392">
        <w:t>ONLY</w:t>
      </w:r>
      <w:r w:rsidR="003A23C6" w:rsidRPr="00261E03">
        <w:t xml:space="preserve"> protests delivered directly to the Pro</w:t>
      </w:r>
      <w:r w:rsidR="001340B2">
        <w:t>curement Manager</w:t>
      </w:r>
      <w:r w:rsidR="003A23C6" w:rsidRPr="00261E03">
        <w:t xml:space="preserve"> in writing and in a timely fashion will be considered to have been submitted properly and in accordance with statute, rule</w:t>
      </w:r>
      <w:r w:rsidR="001340B2">
        <w:t>,</w:t>
      </w:r>
      <w:r w:rsidR="003A23C6" w:rsidRPr="00261E03">
        <w:t xml:space="preserve"> and this </w:t>
      </w:r>
      <w:r w:rsidR="00970CFD">
        <w:t>Invitation to Bid</w:t>
      </w:r>
      <w:r w:rsidR="003A23C6" w:rsidRPr="00261E03">
        <w:t xml:space="preserve">.  </w:t>
      </w:r>
      <w:r w:rsidR="008A1222" w:rsidRPr="00261E03">
        <w:t>Emailed protests will not be considered</w:t>
      </w:r>
      <w:r w:rsidR="00224CEE" w:rsidRPr="00261E03">
        <w:t xml:space="preserve"> as properly submitted.</w:t>
      </w:r>
    </w:p>
    <w:p w14:paraId="6335C59A" w14:textId="77777777" w:rsidR="008E4CB2" w:rsidRPr="00261E03" w:rsidRDefault="008E4CB2" w:rsidP="00243271">
      <w:pPr>
        <w:jc w:val="both"/>
      </w:pPr>
    </w:p>
    <w:p w14:paraId="20EAA2C1" w14:textId="77777777" w:rsidR="001206A3" w:rsidRPr="00261E03" w:rsidRDefault="001206A3" w:rsidP="001147DA">
      <w:pPr>
        <w:pStyle w:val="Heading3"/>
        <w:numPr>
          <w:ilvl w:val="0"/>
          <w:numId w:val="15"/>
        </w:numPr>
        <w:spacing w:before="0" w:after="0"/>
        <w:ind w:left="450"/>
        <w:rPr>
          <w:rFonts w:cs="Times New Roman"/>
        </w:rPr>
      </w:pPr>
      <w:bookmarkStart w:id="8" w:name="_Toc377565307"/>
      <w:bookmarkStart w:id="9" w:name="_Toc13837338"/>
      <w:bookmarkStart w:id="10" w:name="_Toc42245952"/>
      <w:r w:rsidRPr="00261E03">
        <w:rPr>
          <w:rFonts w:cs="Times New Roman"/>
        </w:rPr>
        <w:lastRenderedPageBreak/>
        <w:t>DEFINITION OF TERMINOLOGY</w:t>
      </w:r>
      <w:bookmarkEnd w:id="8"/>
      <w:bookmarkEnd w:id="9"/>
      <w:bookmarkEnd w:id="10"/>
    </w:p>
    <w:p w14:paraId="6472789D" w14:textId="77777777" w:rsidR="001206A3" w:rsidRPr="00261E03" w:rsidRDefault="001206A3"/>
    <w:p w14:paraId="168A0936" w14:textId="77777777" w:rsidR="001206A3" w:rsidRDefault="001206A3" w:rsidP="00D9401F">
      <w:pPr>
        <w:jc w:val="both"/>
      </w:pPr>
      <w:r w:rsidRPr="00261E03">
        <w:t>This section contains definitions of terms used throughout this procurement document, including appropriate abbreviations:</w:t>
      </w:r>
      <w:r w:rsidR="00E55E45" w:rsidRPr="00261E03">
        <w:t xml:space="preserve"> </w:t>
      </w:r>
    </w:p>
    <w:p w14:paraId="48901EDB" w14:textId="77777777" w:rsidR="008A13B0" w:rsidRPr="00261E03" w:rsidRDefault="008A13B0" w:rsidP="00D9401F">
      <w:pPr>
        <w:jc w:val="both"/>
      </w:pPr>
    </w:p>
    <w:p w14:paraId="5BFC80E9" w14:textId="77777777" w:rsidR="001206A3" w:rsidRPr="00261E03" w:rsidRDefault="001206A3">
      <w:r w:rsidRPr="00261E03">
        <w:t>“</w:t>
      </w:r>
      <w:r w:rsidR="00DF2917">
        <w:rPr>
          <w:b/>
        </w:rPr>
        <w:t>Village</w:t>
      </w:r>
      <w:r w:rsidRPr="00261E03">
        <w:t xml:space="preserve">” means the </w:t>
      </w:r>
      <w:r w:rsidR="00AF7775">
        <w:t>Village of Ruidoso</w:t>
      </w:r>
      <w:r w:rsidR="00F96C7F" w:rsidRPr="00261E03">
        <w:t xml:space="preserve"> sponsoring the Procurement action. </w:t>
      </w:r>
    </w:p>
    <w:p w14:paraId="00EA642F" w14:textId="77777777" w:rsidR="00257144" w:rsidRPr="00261E03" w:rsidRDefault="00257144"/>
    <w:p w14:paraId="3B120404" w14:textId="77777777" w:rsidR="006C3BC3" w:rsidRPr="00261E03" w:rsidRDefault="006C3BC3" w:rsidP="00257144">
      <w:r w:rsidRPr="00261E03">
        <w:t>“</w:t>
      </w:r>
      <w:r w:rsidRPr="00261E03">
        <w:rPr>
          <w:b/>
        </w:rPr>
        <w:t>Authorized Purchaser</w:t>
      </w:r>
      <w:r w:rsidRPr="00261E03">
        <w:t>”</w:t>
      </w:r>
      <w:r w:rsidR="00006FB7" w:rsidRPr="00261E03">
        <w:t xml:space="preserve"> means an individual authorized by a Participating Entity to place orders against this contract.</w:t>
      </w:r>
    </w:p>
    <w:p w14:paraId="3D30D5FC" w14:textId="77777777" w:rsidR="001206A3" w:rsidRPr="00261E03" w:rsidRDefault="001206A3"/>
    <w:p w14:paraId="158E0342" w14:textId="77777777" w:rsidR="003A37C1" w:rsidRDefault="004131F2" w:rsidP="003A37C1">
      <w:r w:rsidRPr="00261E03">
        <w:t>“</w:t>
      </w:r>
      <w:r w:rsidRPr="00261E03">
        <w:rPr>
          <w:b/>
        </w:rPr>
        <w:t>Award</w:t>
      </w:r>
      <w:r w:rsidRPr="00261E03">
        <w:t>” means the final execution of the contract document.</w:t>
      </w:r>
    </w:p>
    <w:p w14:paraId="041FC53C" w14:textId="77777777" w:rsidR="003A37C1" w:rsidRDefault="003A37C1" w:rsidP="003A37C1"/>
    <w:p w14:paraId="51DE427F" w14:textId="77777777" w:rsidR="003E35CE" w:rsidRPr="00261E03" w:rsidRDefault="00257144" w:rsidP="003A37C1">
      <w:r w:rsidRPr="00261E03">
        <w:t>“</w:t>
      </w:r>
      <w:r w:rsidRPr="00261E03">
        <w:rPr>
          <w:b/>
        </w:rPr>
        <w:t>Business Hours</w:t>
      </w:r>
      <w:r w:rsidRPr="00261E03">
        <w:t>” means 8:00 AM thru 5:00 PM Mountain Standard or Mountain Daylight Time, whichever is in effect on the date given.</w:t>
      </w:r>
    </w:p>
    <w:p w14:paraId="56A9E8B6" w14:textId="77777777" w:rsidR="001206A3" w:rsidRPr="00261E03" w:rsidRDefault="001206A3" w:rsidP="00DF226C">
      <w:pPr>
        <w:jc w:val="both"/>
      </w:pPr>
    </w:p>
    <w:p w14:paraId="4F518182" w14:textId="77777777" w:rsidR="001206A3" w:rsidRPr="00261E03" w:rsidRDefault="001206A3" w:rsidP="00DF226C">
      <w:pPr>
        <w:jc w:val="both"/>
      </w:pPr>
      <w:r w:rsidRPr="00261E03">
        <w:t>“</w:t>
      </w:r>
      <w:r w:rsidRPr="00261E03">
        <w:rPr>
          <w:b/>
        </w:rPr>
        <w:t>Close of Business</w:t>
      </w:r>
      <w:r w:rsidRPr="00261E03">
        <w:t>” means 5:00 PM Mount</w:t>
      </w:r>
      <w:r w:rsidR="0075342E" w:rsidRPr="00261E03">
        <w:t>ain Standard or Daylight</w:t>
      </w:r>
      <w:r w:rsidRPr="00261E03">
        <w:t xml:space="preserve"> Time, whichever is in use at that time</w:t>
      </w:r>
      <w:r w:rsidR="00257144" w:rsidRPr="00261E03">
        <w:t>.</w:t>
      </w:r>
    </w:p>
    <w:p w14:paraId="04E22794" w14:textId="77777777" w:rsidR="0053402A" w:rsidRPr="00261E03" w:rsidRDefault="0053402A" w:rsidP="00DF226C">
      <w:pPr>
        <w:jc w:val="both"/>
      </w:pPr>
    </w:p>
    <w:p w14:paraId="731519F3" w14:textId="77777777" w:rsidR="0053402A" w:rsidRPr="00261E03" w:rsidRDefault="0053402A" w:rsidP="00DF226C">
      <w:pPr>
        <w:jc w:val="both"/>
      </w:pPr>
      <w:r w:rsidRPr="00261E03">
        <w:t>“</w:t>
      </w:r>
      <w:r w:rsidRPr="00261E03">
        <w:rPr>
          <w:b/>
        </w:rPr>
        <w:t>Confidential</w:t>
      </w:r>
      <w:r w:rsidRPr="00261E03">
        <w:t>” means confidential financial information concerning offeror’s organization and data that qualifies as a trade secret in accordance with the Uniform Trade Secrets Act NMSA 1978 57-3-A-1 to 57-3A-7. See NMAC 1.4.1.45.</w:t>
      </w:r>
      <w:r w:rsidR="00224CEE" w:rsidRPr="00261E03">
        <w:t xml:space="preserve"> As one example, no information that could be obtained from a source outside this </w:t>
      </w:r>
      <w:r w:rsidR="00970CFD">
        <w:t>Invitation to Bid</w:t>
      </w:r>
      <w:r w:rsidR="00224CEE" w:rsidRPr="00261E03">
        <w:t xml:space="preserve"> can be considered confidential information.</w:t>
      </w:r>
    </w:p>
    <w:p w14:paraId="0B918088" w14:textId="77777777" w:rsidR="001206A3" w:rsidRPr="00261E03" w:rsidRDefault="001206A3" w:rsidP="00DF226C">
      <w:pPr>
        <w:jc w:val="both"/>
      </w:pPr>
    </w:p>
    <w:p w14:paraId="67FCA19E" w14:textId="77777777" w:rsidR="001206A3" w:rsidRPr="00261E03" w:rsidRDefault="00655A90" w:rsidP="00DF226C">
      <w:pPr>
        <w:jc w:val="both"/>
      </w:pPr>
      <w:r w:rsidRPr="00261E03">
        <w:t>“</w:t>
      </w:r>
      <w:r w:rsidR="001206A3" w:rsidRPr="00261E03">
        <w:rPr>
          <w:b/>
        </w:rPr>
        <w:t>Contract</w:t>
      </w:r>
      <w:r w:rsidR="001206A3" w:rsidRPr="00261E03">
        <w:t>" means a</w:t>
      </w:r>
      <w:r w:rsidR="00CC0A31" w:rsidRPr="00261E03">
        <w:t xml:space="preserve">ny agreement for the procurement of items of tangible personal property, services or construction. </w:t>
      </w:r>
      <w:r w:rsidR="001206A3" w:rsidRPr="00261E03">
        <w:t xml:space="preserve"> </w:t>
      </w:r>
    </w:p>
    <w:p w14:paraId="61D11DC9" w14:textId="77777777" w:rsidR="00BE19D6" w:rsidRPr="00261E03" w:rsidRDefault="00BE19D6" w:rsidP="00DF226C">
      <w:pPr>
        <w:jc w:val="both"/>
      </w:pPr>
    </w:p>
    <w:p w14:paraId="2E709DBC" w14:textId="77777777" w:rsidR="001206A3" w:rsidRPr="00261E03" w:rsidRDefault="00655A90" w:rsidP="00DF226C">
      <w:pPr>
        <w:jc w:val="both"/>
      </w:pPr>
      <w:r w:rsidRPr="00261E03">
        <w:t>“</w:t>
      </w:r>
      <w:r w:rsidR="001206A3" w:rsidRPr="00261E03">
        <w:rPr>
          <w:b/>
        </w:rPr>
        <w:t>Contractor</w:t>
      </w:r>
      <w:r w:rsidR="001206A3" w:rsidRPr="00261E03">
        <w:t>" mean</w:t>
      </w:r>
      <w:r w:rsidR="00CC0A31" w:rsidRPr="00261E03">
        <w:t xml:space="preserve">s any business having a contract with a state </w:t>
      </w:r>
      <w:r w:rsidR="00DF2917">
        <w:t>Village</w:t>
      </w:r>
      <w:r w:rsidR="00CC0A31" w:rsidRPr="00261E03">
        <w:t xml:space="preserve"> or local public body</w:t>
      </w:r>
      <w:r w:rsidR="00F100DE" w:rsidRPr="00261E03">
        <w:t>.</w:t>
      </w:r>
    </w:p>
    <w:p w14:paraId="315FF67C" w14:textId="77777777" w:rsidR="005B4FF4" w:rsidRPr="00261E03" w:rsidRDefault="005B4FF4" w:rsidP="00DF226C">
      <w:pPr>
        <w:jc w:val="both"/>
      </w:pPr>
    </w:p>
    <w:p w14:paraId="497FCDEF" w14:textId="77777777" w:rsidR="001206A3" w:rsidRPr="00261E03" w:rsidRDefault="00655A90" w:rsidP="00DF226C">
      <w:pPr>
        <w:jc w:val="both"/>
      </w:pPr>
      <w:r w:rsidRPr="00261E03">
        <w:t>“</w:t>
      </w:r>
      <w:r w:rsidR="001206A3" w:rsidRPr="00261E03">
        <w:rPr>
          <w:b/>
        </w:rPr>
        <w:t>Determination</w:t>
      </w:r>
      <w:r w:rsidR="001206A3" w:rsidRPr="00261E03">
        <w:t xml:space="preserve">" means the written documentation of a decision of a procurement </w:t>
      </w:r>
      <w:r w:rsidR="00CC0A31" w:rsidRPr="00261E03">
        <w:t>officer</w:t>
      </w:r>
      <w:r w:rsidR="001206A3" w:rsidRPr="00261E03">
        <w:t xml:space="preserve"> including findings of fact required to support a decision.  A determination becomes part of the procurement file</w:t>
      </w:r>
      <w:r w:rsidR="00CC0A31" w:rsidRPr="00261E03">
        <w:t xml:space="preserve"> to which it pertains.</w:t>
      </w:r>
    </w:p>
    <w:p w14:paraId="470C3053" w14:textId="77777777" w:rsidR="001206A3" w:rsidRPr="00261E03" w:rsidRDefault="001206A3" w:rsidP="00DF226C">
      <w:pPr>
        <w:jc w:val="both"/>
      </w:pPr>
    </w:p>
    <w:p w14:paraId="39A6CC93" w14:textId="77777777" w:rsidR="001206A3" w:rsidRPr="00261E03" w:rsidRDefault="00655A90" w:rsidP="00DF226C">
      <w:pPr>
        <w:jc w:val="both"/>
      </w:pPr>
      <w:r w:rsidRPr="00261E03">
        <w:t>“</w:t>
      </w:r>
      <w:r w:rsidR="001206A3" w:rsidRPr="00261E03">
        <w:rPr>
          <w:b/>
        </w:rPr>
        <w:t>Desirable</w:t>
      </w:r>
      <w:r w:rsidR="001206A3" w:rsidRPr="00261E03">
        <w:t xml:space="preserve">" the terms "may", "can", "should", "preferably", or "prefers" </w:t>
      </w:r>
      <w:proofErr w:type="gramStart"/>
      <w:r w:rsidR="001206A3" w:rsidRPr="00261E03">
        <w:t>identify</w:t>
      </w:r>
      <w:proofErr w:type="gramEnd"/>
      <w:r w:rsidR="001206A3" w:rsidRPr="00261E03">
        <w:t xml:space="preserve"> a desirable or discretionary item or factor</w:t>
      </w:r>
      <w:r w:rsidR="00BE19D6" w:rsidRPr="00261E03">
        <w:t>.</w:t>
      </w:r>
    </w:p>
    <w:p w14:paraId="4F02F6DF" w14:textId="77777777" w:rsidR="00820E11" w:rsidRPr="00261E03" w:rsidRDefault="00820E11" w:rsidP="00DF226C">
      <w:pPr>
        <w:jc w:val="both"/>
      </w:pPr>
    </w:p>
    <w:p w14:paraId="3FC5B030" w14:textId="77777777" w:rsidR="00FA582C" w:rsidRPr="00261E03" w:rsidRDefault="007E66FF" w:rsidP="00DF226C">
      <w:pPr>
        <w:jc w:val="both"/>
      </w:pPr>
      <w:r w:rsidRPr="00261E03">
        <w:t>“</w:t>
      </w:r>
      <w:r w:rsidRPr="00261E03">
        <w:rPr>
          <w:b/>
        </w:rPr>
        <w:t>Electronic Version/Copy</w:t>
      </w:r>
      <w:r w:rsidRPr="00261E03">
        <w:t xml:space="preserve">” means </w:t>
      </w:r>
      <w:r w:rsidR="002F6041" w:rsidRPr="00261E03">
        <w:t xml:space="preserve">a digital form consisting of text, images or both readable on computers or other electronic devices that includes all content that the Original and Hard Copy </w:t>
      </w:r>
      <w:r w:rsidR="00160C22">
        <w:t>Bid</w:t>
      </w:r>
      <w:r w:rsidR="002F6041" w:rsidRPr="00261E03">
        <w:t>s contain.</w:t>
      </w:r>
      <w:r w:rsidR="00FA582C" w:rsidRPr="00261E03">
        <w:t xml:space="preserve"> </w:t>
      </w:r>
      <w:r w:rsidR="00AE7CD6" w:rsidRPr="00261E03">
        <w:t xml:space="preserve">The digital form may be submitted using </w:t>
      </w:r>
      <w:r w:rsidR="00DF226C">
        <w:t xml:space="preserve">a </w:t>
      </w:r>
      <w:r w:rsidR="00AE7CD6" w:rsidRPr="00261E03">
        <w:t xml:space="preserve">USB flash drive. </w:t>
      </w:r>
      <w:r w:rsidR="00DF226C">
        <w:t xml:space="preserve"> </w:t>
      </w:r>
      <w:r w:rsidR="00FA582C" w:rsidRPr="00261E03">
        <w:t>The electronic version/copy can NOT be emailed.</w:t>
      </w:r>
    </w:p>
    <w:p w14:paraId="1E04FFD9" w14:textId="77777777" w:rsidR="002F6041" w:rsidRPr="00261E03" w:rsidRDefault="002F6041" w:rsidP="00DF226C">
      <w:pPr>
        <w:jc w:val="both"/>
      </w:pPr>
    </w:p>
    <w:p w14:paraId="40D7FC94" w14:textId="77777777" w:rsidR="000C7B15" w:rsidRPr="00261E03" w:rsidRDefault="00655A90" w:rsidP="00DF226C">
      <w:pPr>
        <w:jc w:val="both"/>
      </w:pPr>
      <w:r w:rsidRPr="00261E03">
        <w:t>“</w:t>
      </w:r>
      <w:r w:rsidR="000C7B15" w:rsidRPr="00261E03">
        <w:rPr>
          <w:b/>
        </w:rPr>
        <w:t>Evaluation Committee</w:t>
      </w:r>
      <w:r w:rsidR="000C7B15" w:rsidRPr="00261E03">
        <w:t xml:space="preserve">" means a body appointed to perform the evaluation of Offerors’ </w:t>
      </w:r>
      <w:r w:rsidR="00160C22">
        <w:t>Bid</w:t>
      </w:r>
      <w:r w:rsidR="000C7B15" w:rsidRPr="00261E03">
        <w:t xml:space="preserve">s. </w:t>
      </w:r>
    </w:p>
    <w:p w14:paraId="39017DF3" w14:textId="77777777" w:rsidR="000C7B15" w:rsidRPr="00261E03" w:rsidRDefault="000C7B15" w:rsidP="00DF226C">
      <w:pPr>
        <w:jc w:val="both"/>
      </w:pPr>
    </w:p>
    <w:p w14:paraId="0949B85C" w14:textId="77777777" w:rsidR="000C7B15" w:rsidRPr="00261E03" w:rsidRDefault="00655A90" w:rsidP="00DF226C">
      <w:pPr>
        <w:jc w:val="both"/>
      </w:pPr>
      <w:r w:rsidRPr="00261E03">
        <w:t>“</w:t>
      </w:r>
      <w:r w:rsidR="000C7B15" w:rsidRPr="00261E03">
        <w:rPr>
          <w:b/>
        </w:rPr>
        <w:t>Evaluation Committee Report</w:t>
      </w:r>
      <w:r w:rsidR="000C7B15" w:rsidRPr="00261E03">
        <w:t>" means a report prepared by the Procurement Manager and the Evaluation Committee for contract award.  It will contain written determinations resulting from the procurement</w:t>
      </w:r>
      <w:r w:rsidR="00BE19D6" w:rsidRPr="00261E03">
        <w:t>.</w:t>
      </w:r>
    </w:p>
    <w:p w14:paraId="6C32562B" w14:textId="77777777" w:rsidR="001206A3" w:rsidRPr="00261E03" w:rsidRDefault="001206A3" w:rsidP="00DF226C">
      <w:pPr>
        <w:jc w:val="both"/>
      </w:pPr>
    </w:p>
    <w:p w14:paraId="6220AB07" w14:textId="77777777" w:rsidR="001206A3" w:rsidRPr="00261E03" w:rsidRDefault="001206A3" w:rsidP="00DF226C">
      <w:pPr>
        <w:jc w:val="both"/>
      </w:pPr>
      <w:r w:rsidRPr="00261E03">
        <w:t>“</w:t>
      </w:r>
      <w:r w:rsidRPr="00261E03">
        <w:rPr>
          <w:b/>
        </w:rPr>
        <w:t>Finalist</w:t>
      </w:r>
      <w:r w:rsidRPr="00261E03">
        <w:t xml:space="preserve">” means an </w:t>
      </w:r>
      <w:r w:rsidR="00C92567" w:rsidRPr="00261E03">
        <w:t>O</w:t>
      </w:r>
      <w:r w:rsidRPr="00261E03">
        <w:t>fferor who meet</w:t>
      </w:r>
      <w:r w:rsidR="000C7B15" w:rsidRPr="00261E03">
        <w:t>s</w:t>
      </w:r>
      <w:r w:rsidRPr="00261E03">
        <w:t xml:space="preserve"> all the mandatory specifications of this </w:t>
      </w:r>
      <w:r w:rsidR="00970CFD">
        <w:t>Invitation to Bid</w:t>
      </w:r>
      <w:r w:rsidRPr="00261E03">
        <w:t xml:space="preserve"> and whose score on evaluation factors is sufficiently high to merit further consideration by the </w:t>
      </w:r>
      <w:r w:rsidR="002944B8" w:rsidRPr="00261E03">
        <w:t>Evaluation Committee</w:t>
      </w:r>
      <w:r w:rsidR="005B4FF4" w:rsidRPr="00261E03">
        <w:t>.</w:t>
      </w:r>
    </w:p>
    <w:p w14:paraId="1A4E0BAE" w14:textId="77777777" w:rsidR="00F912FC" w:rsidRPr="00261E03" w:rsidRDefault="00F912FC" w:rsidP="00DF226C">
      <w:pPr>
        <w:jc w:val="both"/>
        <w:rPr>
          <w:szCs w:val="20"/>
        </w:rPr>
      </w:pPr>
    </w:p>
    <w:p w14:paraId="3F22C769" w14:textId="77777777" w:rsidR="002E2881" w:rsidRPr="00261E03" w:rsidRDefault="002E2881" w:rsidP="00DF226C">
      <w:pPr>
        <w:jc w:val="both"/>
      </w:pPr>
      <w:r w:rsidRPr="00261E03">
        <w:lastRenderedPageBreak/>
        <w:t>“</w:t>
      </w:r>
      <w:r w:rsidRPr="00261E03">
        <w:rPr>
          <w:b/>
        </w:rPr>
        <w:t>Hourly Rate</w:t>
      </w:r>
      <w:r w:rsidRPr="00261E03">
        <w:t xml:space="preserve">” means the proposed fully </w:t>
      </w:r>
      <w:r w:rsidR="0075342E" w:rsidRPr="00261E03">
        <w:t>loaded maximum hourly rates that</w:t>
      </w:r>
      <w:r w:rsidRPr="00261E03">
        <w:t xml:space="preserve"> include travel, per diem, fringe benefits and any overhead costs for contractor personnel, as well as subcontractor personnel if appropriate.</w:t>
      </w:r>
    </w:p>
    <w:p w14:paraId="3448DFA3" w14:textId="77777777" w:rsidR="003B6928" w:rsidRPr="00261E03" w:rsidRDefault="003B6928" w:rsidP="00DF226C">
      <w:pPr>
        <w:jc w:val="both"/>
      </w:pPr>
    </w:p>
    <w:p w14:paraId="6AB8378B" w14:textId="77777777" w:rsidR="00D76EF1" w:rsidRPr="00261E03" w:rsidRDefault="00D76EF1" w:rsidP="00DF226C">
      <w:pPr>
        <w:jc w:val="both"/>
      </w:pPr>
      <w:r w:rsidRPr="00261E03">
        <w:t>“</w:t>
      </w:r>
      <w:r w:rsidRPr="00261E03">
        <w:rPr>
          <w:b/>
        </w:rPr>
        <w:t>IT</w:t>
      </w:r>
      <w:r w:rsidRPr="00261E03">
        <w:t>” means Information Technology</w:t>
      </w:r>
      <w:r w:rsidR="00BE19D6" w:rsidRPr="00261E03">
        <w:t>.</w:t>
      </w:r>
    </w:p>
    <w:p w14:paraId="3837CCB4" w14:textId="77777777" w:rsidR="001206A3" w:rsidRPr="00261E03" w:rsidRDefault="001206A3" w:rsidP="00DF226C">
      <w:pPr>
        <w:jc w:val="both"/>
      </w:pPr>
    </w:p>
    <w:p w14:paraId="4FB4DCDF" w14:textId="77777777" w:rsidR="003E35CE" w:rsidRPr="00261E03" w:rsidRDefault="00655A90" w:rsidP="00DF226C">
      <w:pPr>
        <w:jc w:val="both"/>
      </w:pPr>
      <w:r w:rsidRPr="00261E03">
        <w:t>“</w:t>
      </w:r>
      <w:r w:rsidR="001206A3" w:rsidRPr="00261E03">
        <w:rPr>
          <w:b/>
        </w:rPr>
        <w:t>Mandatory</w:t>
      </w:r>
      <w:r w:rsidR="001206A3" w:rsidRPr="00261E03">
        <w:t xml:space="preserve">" – the terms "must", "shall", "will", "is required", or "are required", identify a mandatory item or factor.  Failure to meet a mandatory item or factor will result in the rejection of the </w:t>
      </w:r>
      <w:r w:rsidR="00C83020" w:rsidRPr="00261E03">
        <w:t>Offeror’s</w:t>
      </w:r>
      <w:r w:rsidR="001206A3" w:rsidRPr="00261E03">
        <w:t xml:space="preserve"> </w:t>
      </w:r>
      <w:r w:rsidR="00160C22">
        <w:t>Bid</w:t>
      </w:r>
      <w:r w:rsidR="003E35CE" w:rsidRPr="00261E03">
        <w:t>.</w:t>
      </w:r>
    </w:p>
    <w:p w14:paraId="688A3BCA" w14:textId="77777777" w:rsidR="00436540" w:rsidRPr="00261E03" w:rsidRDefault="00436540" w:rsidP="00DF226C">
      <w:pPr>
        <w:jc w:val="both"/>
      </w:pPr>
    </w:p>
    <w:p w14:paraId="1A2499FD" w14:textId="77777777" w:rsidR="003A37C1" w:rsidRDefault="00880211" w:rsidP="00DF226C">
      <w:pPr>
        <w:jc w:val="both"/>
      </w:pPr>
      <w:r w:rsidRPr="00261E03">
        <w:t>“</w:t>
      </w:r>
      <w:r w:rsidRPr="00261E03">
        <w:rPr>
          <w:b/>
        </w:rPr>
        <w:t>Minor Technical Irregularities</w:t>
      </w:r>
      <w:r w:rsidRPr="00261E03">
        <w:t xml:space="preserve">” </w:t>
      </w:r>
      <w:r w:rsidR="00102C69" w:rsidRPr="00261E03">
        <w:t xml:space="preserve">means </w:t>
      </w:r>
      <w:r w:rsidRPr="00261E03">
        <w:t xml:space="preserve">anything in the </w:t>
      </w:r>
      <w:r w:rsidR="00160C22">
        <w:t>Bid</w:t>
      </w:r>
      <w:r w:rsidRPr="00261E03">
        <w:t xml:space="preserve"> that does not affect the price quality and quantity or any other mandatory requirement. </w:t>
      </w:r>
    </w:p>
    <w:p w14:paraId="09343E14" w14:textId="77777777" w:rsidR="003A37C1" w:rsidRDefault="003A37C1" w:rsidP="00DF226C">
      <w:pPr>
        <w:jc w:val="both"/>
      </w:pPr>
    </w:p>
    <w:p w14:paraId="343E3D77" w14:textId="77777777" w:rsidR="00436540" w:rsidRPr="00261E03" w:rsidRDefault="00655A90" w:rsidP="00DF226C">
      <w:pPr>
        <w:jc w:val="both"/>
      </w:pPr>
      <w:r w:rsidRPr="00261E03">
        <w:t>“</w:t>
      </w:r>
      <w:r w:rsidR="00436540" w:rsidRPr="00261E03">
        <w:rPr>
          <w:b/>
        </w:rPr>
        <w:t>Multiple Source Award</w:t>
      </w:r>
      <w:r w:rsidR="00436540" w:rsidRPr="00261E03">
        <w:t>" means an award of an indefinite quantity contract for one or more similar services</w:t>
      </w:r>
      <w:r w:rsidR="00501C77" w:rsidRPr="00261E03">
        <w:t>, items of tangible personal property or construction</w:t>
      </w:r>
      <w:r w:rsidR="00436540" w:rsidRPr="00261E03">
        <w:t xml:space="preserve"> to more than one </w:t>
      </w:r>
      <w:r w:rsidR="00C83020" w:rsidRPr="00261E03">
        <w:t>Offeror</w:t>
      </w:r>
      <w:r w:rsidR="00436540" w:rsidRPr="00261E03">
        <w:t>.</w:t>
      </w:r>
    </w:p>
    <w:p w14:paraId="52C8BA8C" w14:textId="77777777" w:rsidR="001206A3" w:rsidRPr="00261E03" w:rsidRDefault="001206A3" w:rsidP="00DF226C">
      <w:pPr>
        <w:jc w:val="both"/>
      </w:pPr>
    </w:p>
    <w:p w14:paraId="79A96F29" w14:textId="77777777" w:rsidR="00BE19D6" w:rsidRPr="00261E03" w:rsidRDefault="00655A90" w:rsidP="00DF226C">
      <w:pPr>
        <w:jc w:val="both"/>
      </w:pPr>
      <w:r w:rsidRPr="00261E03">
        <w:t>“</w:t>
      </w:r>
      <w:r w:rsidR="001206A3" w:rsidRPr="00261E03">
        <w:rPr>
          <w:b/>
        </w:rPr>
        <w:t>Offeror</w:t>
      </w:r>
      <w:r w:rsidR="001206A3" w:rsidRPr="00261E03">
        <w:t xml:space="preserve">" is any person, corporation, or partnership who chooses to submit a </w:t>
      </w:r>
      <w:r w:rsidR="00160C22">
        <w:t>Bid</w:t>
      </w:r>
      <w:r w:rsidR="003E35CE" w:rsidRPr="00261E03">
        <w:t>.</w:t>
      </w:r>
    </w:p>
    <w:p w14:paraId="741A8415" w14:textId="77777777" w:rsidR="00224CEE" w:rsidRPr="00261E03" w:rsidRDefault="00224CEE" w:rsidP="00DF226C">
      <w:pPr>
        <w:jc w:val="both"/>
      </w:pPr>
    </w:p>
    <w:p w14:paraId="384A1423" w14:textId="77777777" w:rsidR="00436540" w:rsidRPr="00261E03" w:rsidRDefault="00655A90" w:rsidP="00DF226C">
      <w:pPr>
        <w:jc w:val="both"/>
      </w:pPr>
      <w:r w:rsidRPr="00261E03">
        <w:t>“</w:t>
      </w:r>
      <w:r w:rsidR="00436540" w:rsidRPr="00261E03">
        <w:rPr>
          <w:b/>
        </w:rPr>
        <w:t>Price Agreement</w:t>
      </w:r>
      <w:r w:rsidR="00436540" w:rsidRPr="00261E03">
        <w:t xml:space="preserve">" means a definite quantity contract or indefinite quantity contract which requires the contractor to furnish </w:t>
      </w:r>
      <w:r w:rsidR="00501C77" w:rsidRPr="00261E03">
        <w:t xml:space="preserve">items of tangible personal property, services or construction to a state </w:t>
      </w:r>
      <w:r w:rsidR="00DF2917">
        <w:t>Village</w:t>
      </w:r>
      <w:r w:rsidR="00501C77" w:rsidRPr="00261E03">
        <w:t xml:space="preserve"> or a local public body which issues a purchase order, if the purchase order is within the quantity limitations of the contract, if any.</w:t>
      </w:r>
      <w:r w:rsidR="00436540" w:rsidRPr="00261E03">
        <w:t xml:space="preserve">   </w:t>
      </w:r>
    </w:p>
    <w:p w14:paraId="0CF35BF5" w14:textId="77777777" w:rsidR="001206A3" w:rsidRPr="00261E03" w:rsidRDefault="001206A3" w:rsidP="00DF226C">
      <w:pPr>
        <w:jc w:val="both"/>
      </w:pPr>
    </w:p>
    <w:p w14:paraId="6F1B864A" w14:textId="77777777" w:rsidR="001206A3" w:rsidRPr="00261E03" w:rsidRDefault="00655A90" w:rsidP="00DF226C">
      <w:pPr>
        <w:jc w:val="both"/>
      </w:pPr>
      <w:r w:rsidRPr="00261E03">
        <w:t>“</w:t>
      </w:r>
      <w:r w:rsidR="001206A3" w:rsidRPr="00261E03">
        <w:rPr>
          <w:b/>
        </w:rPr>
        <w:t xml:space="preserve">Procurement </w:t>
      </w:r>
      <w:r w:rsidR="00D46F7A" w:rsidRPr="00261E03">
        <w:rPr>
          <w:b/>
        </w:rPr>
        <w:t>Manager</w:t>
      </w:r>
      <w:r w:rsidR="00D46F7A" w:rsidRPr="00261E03">
        <w:t>”</w:t>
      </w:r>
      <w:r w:rsidR="001206A3" w:rsidRPr="00261E03">
        <w:t xml:space="preserve"> means </w:t>
      </w:r>
      <w:r w:rsidR="00501C77" w:rsidRPr="00261E03">
        <w:t xml:space="preserve">any person </w:t>
      </w:r>
      <w:r w:rsidR="001206A3" w:rsidRPr="00261E03">
        <w:t>or</w:t>
      </w:r>
      <w:r w:rsidR="00257144" w:rsidRPr="00261E03">
        <w:t xml:space="preserve"> designee authorized</w:t>
      </w:r>
      <w:r w:rsidR="001206A3" w:rsidRPr="00261E03">
        <w:t xml:space="preserve"> </w:t>
      </w:r>
      <w:r w:rsidR="00501C77" w:rsidRPr="00261E03">
        <w:t xml:space="preserve">by a state </w:t>
      </w:r>
      <w:r w:rsidR="00DF2917">
        <w:t>Village</w:t>
      </w:r>
      <w:r w:rsidR="00501C77" w:rsidRPr="00261E03">
        <w:t xml:space="preserve"> or local public body to enter into or administer contracts and make written determinations with respect thereto</w:t>
      </w:r>
      <w:r w:rsidR="00BE19D6" w:rsidRPr="00261E03">
        <w:t>.</w:t>
      </w:r>
    </w:p>
    <w:p w14:paraId="0DFBBF3E" w14:textId="77777777" w:rsidR="00BE19D6" w:rsidRPr="00261E03" w:rsidRDefault="00BE19D6" w:rsidP="00DF226C">
      <w:pPr>
        <w:jc w:val="both"/>
      </w:pPr>
    </w:p>
    <w:p w14:paraId="0DE478D4" w14:textId="77777777" w:rsidR="006C2DCF" w:rsidRPr="00261E03" w:rsidRDefault="00655A90" w:rsidP="00DF226C">
      <w:pPr>
        <w:jc w:val="both"/>
      </w:pPr>
      <w:r w:rsidRPr="00261E03">
        <w:t>“</w:t>
      </w:r>
      <w:r w:rsidR="0068289C" w:rsidRPr="00261E03">
        <w:rPr>
          <w:b/>
        </w:rPr>
        <w:t xml:space="preserve">Procuring </w:t>
      </w:r>
      <w:r w:rsidR="00DF2917">
        <w:rPr>
          <w:b/>
        </w:rPr>
        <w:t>Village</w:t>
      </w:r>
      <w:r w:rsidR="0068289C" w:rsidRPr="00261E03">
        <w:t xml:space="preserve">" means </w:t>
      </w:r>
      <w:r w:rsidR="00F04CAE" w:rsidRPr="00261E03">
        <w:t xml:space="preserve">all </w:t>
      </w:r>
      <w:r w:rsidR="00F9004F">
        <w:t>Village of Ruidoso</w:t>
      </w:r>
      <w:r w:rsidR="00F04CAE" w:rsidRPr="00261E03">
        <w:t xml:space="preserve"> agencies, commissions, institutions, political subdivisions and local public bodies allowed by law</w:t>
      </w:r>
      <w:r w:rsidR="00BE19D6" w:rsidRPr="00261E03">
        <w:t xml:space="preserve"> to entertain procurements</w:t>
      </w:r>
      <w:r w:rsidR="00F04CAE" w:rsidRPr="00261E03">
        <w:t>.</w:t>
      </w:r>
      <w:r w:rsidR="006C3BC3" w:rsidRPr="00261E03">
        <w:t xml:space="preserve"> </w:t>
      </w:r>
      <w:r w:rsidR="00F96C7F" w:rsidRPr="00261E03">
        <w:t xml:space="preserve"> </w:t>
      </w:r>
    </w:p>
    <w:p w14:paraId="10FC258D" w14:textId="77777777" w:rsidR="001206A3" w:rsidRPr="00261E03" w:rsidRDefault="006C2DCF" w:rsidP="00DF226C">
      <w:pPr>
        <w:jc w:val="both"/>
      </w:pPr>
      <w:r w:rsidRPr="00261E03">
        <w:t xml:space="preserve"> </w:t>
      </w:r>
    </w:p>
    <w:p w14:paraId="34393F1B" w14:textId="77777777" w:rsidR="001206A3" w:rsidRPr="00261E03" w:rsidRDefault="001206A3" w:rsidP="00DF226C">
      <w:pPr>
        <w:jc w:val="both"/>
      </w:pPr>
      <w:r w:rsidRPr="00261E03">
        <w:t>“</w:t>
      </w:r>
      <w:r w:rsidRPr="00261E03">
        <w:rPr>
          <w:b/>
        </w:rPr>
        <w:t>Project</w:t>
      </w:r>
      <w:r w:rsidRPr="00261E03">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261E03">
        <w:t>sponsor.</w:t>
      </w:r>
    </w:p>
    <w:p w14:paraId="1336C115" w14:textId="77777777" w:rsidR="00C87320" w:rsidRPr="00261E03" w:rsidRDefault="00C87320" w:rsidP="00DF226C">
      <w:pPr>
        <w:jc w:val="both"/>
      </w:pPr>
    </w:p>
    <w:p w14:paraId="369A070A" w14:textId="77777777" w:rsidR="00C87320" w:rsidRPr="00261E03" w:rsidRDefault="00C87320" w:rsidP="00DF226C">
      <w:pPr>
        <w:jc w:val="both"/>
      </w:pPr>
      <w:r w:rsidRPr="00261E03">
        <w:t>“</w:t>
      </w:r>
      <w:r w:rsidRPr="00261E03">
        <w:rPr>
          <w:b/>
        </w:rPr>
        <w:t>Redacted</w:t>
      </w:r>
      <w:r w:rsidRPr="00261E03">
        <w:t xml:space="preserve">” means a version/copy of the </w:t>
      </w:r>
      <w:r w:rsidR="00160C22">
        <w:t>Bid</w:t>
      </w:r>
      <w:r w:rsidRPr="00261E03">
        <w:t xml:space="preserve"> with the information considered confidential as defined by NMAC 1.4.1.45 and </w:t>
      </w:r>
      <w:r w:rsidR="00224CEE" w:rsidRPr="00261E03">
        <w:t xml:space="preserve">defined herein and </w:t>
      </w:r>
      <w:r w:rsidRPr="00261E03">
        <w:t xml:space="preserve">outlined in Section II.C.8 of this </w:t>
      </w:r>
      <w:r w:rsidR="00970CFD">
        <w:t>IFB</w:t>
      </w:r>
      <w:r w:rsidRPr="00261E03">
        <w:t xml:space="preserve"> blacked out </w:t>
      </w:r>
      <w:r w:rsidR="009300BF" w:rsidRPr="00261E03">
        <w:t>BUT NOT</w:t>
      </w:r>
      <w:r w:rsidRPr="00261E03">
        <w:t xml:space="preserve"> omitted or removed.</w:t>
      </w:r>
    </w:p>
    <w:p w14:paraId="4E0CDE41" w14:textId="77777777" w:rsidR="001206A3" w:rsidRPr="00261E03" w:rsidRDefault="001206A3" w:rsidP="00DF226C">
      <w:pPr>
        <w:jc w:val="both"/>
      </w:pPr>
    </w:p>
    <w:p w14:paraId="5EB7325D" w14:textId="77777777" w:rsidR="001206A3" w:rsidRPr="00261E03" w:rsidRDefault="00655A90" w:rsidP="00DF226C">
      <w:pPr>
        <w:jc w:val="both"/>
      </w:pPr>
      <w:r w:rsidRPr="00261E03">
        <w:t>“</w:t>
      </w:r>
      <w:r w:rsidR="00970CFD">
        <w:rPr>
          <w:b/>
        </w:rPr>
        <w:t>Invitation to Bid</w:t>
      </w:r>
      <w:r w:rsidRPr="00261E03">
        <w:rPr>
          <w:b/>
        </w:rPr>
        <w:t xml:space="preserve"> (</w:t>
      </w:r>
      <w:r w:rsidR="00970CFD">
        <w:rPr>
          <w:b/>
        </w:rPr>
        <w:t>IFB</w:t>
      </w:r>
      <w:r w:rsidRPr="00261E03">
        <w:rPr>
          <w:b/>
        </w:rPr>
        <w:t>)</w:t>
      </w:r>
      <w:r w:rsidR="001206A3" w:rsidRPr="00261E03">
        <w:t xml:space="preserve">" means all documents, including those attached or incorporated by reference, used for soliciting </w:t>
      </w:r>
      <w:r w:rsidR="00160C22">
        <w:t>Bid</w:t>
      </w:r>
      <w:r w:rsidR="001206A3" w:rsidRPr="00261E03">
        <w:t>s</w:t>
      </w:r>
      <w:r w:rsidR="00BE19D6" w:rsidRPr="00261E03">
        <w:t>.</w:t>
      </w:r>
    </w:p>
    <w:p w14:paraId="3513EFF4" w14:textId="77777777" w:rsidR="001206A3" w:rsidRPr="00261E03" w:rsidRDefault="001206A3" w:rsidP="00DF226C">
      <w:pPr>
        <w:jc w:val="both"/>
      </w:pPr>
    </w:p>
    <w:p w14:paraId="58E93922" w14:textId="77777777" w:rsidR="001206A3" w:rsidRPr="00261E03" w:rsidRDefault="00655A90" w:rsidP="00DF226C">
      <w:pPr>
        <w:jc w:val="both"/>
      </w:pPr>
      <w:r w:rsidRPr="00261E03">
        <w:t>“</w:t>
      </w:r>
      <w:r w:rsidR="001206A3" w:rsidRPr="00261E03">
        <w:rPr>
          <w:b/>
        </w:rPr>
        <w:t>Responsible Offeror</w:t>
      </w:r>
      <w:r w:rsidR="001206A3" w:rsidRPr="00261E03">
        <w:t xml:space="preserve">" means an Offeror </w:t>
      </w:r>
      <w:r w:rsidR="005A33C6" w:rsidRPr="00261E03">
        <w:t xml:space="preserve">who </w:t>
      </w:r>
      <w:r w:rsidR="001206A3" w:rsidRPr="00261E03">
        <w:t>submit</w:t>
      </w:r>
      <w:r w:rsidR="005A33C6" w:rsidRPr="00261E03">
        <w:t xml:space="preserve">s a </w:t>
      </w:r>
      <w:r w:rsidR="001206A3" w:rsidRPr="00261E03">
        <w:t xml:space="preserve">responsive </w:t>
      </w:r>
      <w:r w:rsidR="00160C22">
        <w:t>Bid</w:t>
      </w:r>
      <w:r w:rsidR="001206A3" w:rsidRPr="00261E03">
        <w:t xml:space="preserve"> and who has furnished, when required, information and data to prove that </w:t>
      </w:r>
      <w:r w:rsidR="005A33C6" w:rsidRPr="00261E03">
        <w:t>his</w:t>
      </w:r>
      <w:r w:rsidR="001206A3" w:rsidRPr="00261E03">
        <w:t xml:space="preserve"> financial resources, production or service facilities, personnel, service reputation and experience are adequate to make satisfactory delivery of the services</w:t>
      </w:r>
      <w:r w:rsidR="005A33C6" w:rsidRPr="00261E03">
        <w:t>, or items of tangible personal property</w:t>
      </w:r>
      <w:r w:rsidR="001206A3" w:rsidRPr="00261E03">
        <w:t xml:space="preserve"> described in the </w:t>
      </w:r>
      <w:r w:rsidR="00160C22">
        <w:t>Bid</w:t>
      </w:r>
      <w:r w:rsidR="005A33C6" w:rsidRPr="00261E03">
        <w:t>.</w:t>
      </w:r>
    </w:p>
    <w:p w14:paraId="0641B0DC" w14:textId="77777777" w:rsidR="001206A3" w:rsidRPr="00261E03" w:rsidRDefault="001206A3" w:rsidP="00DF226C">
      <w:pPr>
        <w:jc w:val="both"/>
      </w:pPr>
    </w:p>
    <w:p w14:paraId="212AA3CB" w14:textId="77777777" w:rsidR="001206A3" w:rsidRPr="00261E03" w:rsidRDefault="00655A90" w:rsidP="00DF226C">
      <w:pPr>
        <w:jc w:val="both"/>
      </w:pPr>
      <w:r w:rsidRPr="00261E03">
        <w:t>“</w:t>
      </w:r>
      <w:r w:rsidR="001206A3" w:rsidRPr="00261E03">
        <w:rPr>
          <w:b/>
        </w:rPr>
        <w:t>Responsive Offer</w:t>
      </w:r>
      <w:r w:rsidR="001206A3" w:rsidRPr="00261E03">
        <w:t>" or means an offer which conforms in all material respects to the requirements set forth in th</w:t>
      </w:r>
      <w:r w:rsidR="000C7B15" w:rsidRPr="00261E03">
        <w:t>e</w:t>
      </w:r>
      <w:r w:rsidR="001206A3" w:rsidRPr="00261E03">
        <w:t xml:space="preserve"> </w:t>
      </w:r>
      <w:r w:rsidR="00970CFD">
        <w:t>Invitation to Bid</w:t>
      </w:r>
      <w:r w:rsidR="001206A3" w:rsidRPr="00261E03">
        <w:t xml:space="preserve">.  Material respects of </w:t>
      </w:r>
      <w:proofErr w:type="spellStart"/>
      <w:proofErr w:type="gramStart"/>
      <w:r w:rsidR="001206A3" w:rsidRPr="00261E03">
        <w:t>a</w:t>
      </w:r>
      <w:proofErr w:type="spellEnd"/>
      <w:proofErr w:type="gramEnd"/>
      <w:r w:rsidR="001206A3" w:rsidRPr="00261E03">
        <w:t xml:space="preserve"> </w:t>
      </w:r>
      <w:r w:rsidR="00970CFD">
        <w:t>Invitation to Bid</w:t>
      </w:r>
      <w:r w:rsidR="001206A3" w:rsidRPr="00261E03">
        <w:t xml:space="preserve"> include, but are not limited to price, quality, quantity or delivery requirements.</w:t>
      </w:r>
    </w:p>
    <w:p w14:paraId="7BDA5B3D" w14:textId="77777777" w:rsidR="00EF51A7" w:rsidRPr="00261E03" w:rsidRDefault="00EF51A7" w:rsidP="00DF226C">
      <w:pPr>
        <w:jc w:val="both"/>
      </w:pPr>
    </w:p>
    <w:p w14:paraId="02EB31B8" w14:textId="77777777" w:rsidR="000D51B3" w:rsidRPr="00261E03" w:rsidRDefault="000D51B3" w:rsidP="00DF226C">
      <w:pPr>
        <w:jc w:val="both"/>
      </w:pPr>
      <w:r w:rsidRPr="00261E03">
        <w:t>“</w:t>
      </w:r>
      <w:r w:rsidRPr="00261E03">
        <w:rPr>
          <w:b/>
        </w:rPr>
        <w:t>Sealed</w:t>
      </w:r>
      <w:r w:rsidRPr="00261E03">
        <w:t>”</w:t>
      </w:r>
      <w:r w:rsidR="009300BF" w:rsidRPr="00261E03">
        <w:t xml:space="preserve"> means, in terms of a non-electronic submission, that the </w:t>
      </w:r>
      <w:r w:rsidR="00160C22">
        <w:t>Bid</w:t>
      </w:r>
      <w:r w:rsidR="009300BF" w:rsidRPr="00261E03">
        <w:t xml:space="preserve"> is enclosed in a package which is completely </w:t>
      </w:r>
      <w:r w:rsidR="00D60853" w:rsidRPr="00261E03">
        <w:t>fastened</w:t>
      </w:r>
      <w:r w:rsidR="000B77C2" w:rsidRPr="00261E03">
        <w:t xml:space="preserve"> in such a way that nothing can be added or removed</w:t>
      </w:r>
      <w:r w:rsidR="009300BF" w:rsidRPr="00261E03">
        <w:t xml:space="preserve">. Open packages submitted will not be accepted except for packages that </w:t>
      </w:r>
      <w:r w:rsidR="00630AA6" w:rsidRPr="00261E03">
        <w:t>may</w:t>
      </w:r>
      <w:r w:rsidR="009300BF" w:rsidRPr="00261E03">
        <w:t xml:space="preserve"> have been damaged by the delivery service itself.</w:t>
      </w:r>
      <w:r w:rsidR="00630AA6" w:rsidRPr="00261E03">
        <w:t xml:space="preserve"> The </w:t>
      </w:r>
      <w:r w:rsidR="00F9004F">
        <w:t>Village</w:t>
      </w:r>
      <w:r w:rsidR="00630AA6" w:rsidRPr="00261E03">
        <w:t xml:space="preserv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 By submitting a </w:t>
      </w:r>
      <w:r w:rsidR="00160C22">
        <w:t>Bid</w:t>
      </w:r>
      <w:r w:rsidR="00630AA6" w:rsidRPr="00261E03">
        <w:t>, the Offeror agrees to and concurs with this process and accepts the determination of the Procurement Manager in such cases.</w:t>
      </w:r>
    </w:p>
    <w:p w14:paraId="13DF0B61" w14:textId="77777777" w:rsidR="009300BF" w:rsidRPr="00261E03" w:rsidRDefault="009300BF" w:rsidP="00DF226C">
      <w:pPr>
        <w:jc w:val="both"/>
      </w:pPr>
    </w:p>
    <w:p w14:paraId="6EC4502B" w14:textId="77777777" w:rsidR="003A37C1" w:rsidRDefault="00655A90" w:rsidP="00DF226C">
      <w:pPr>
        <w:jc w:val="both"/>
      </w:pPr>
      <w:r w:rsidRPr="00261E03">
        <w:t>“</w:t>
      </w:r>
      <w:r w:rsidR="00F912FC" w:rsidRPr="00261E03">
        <w:rPr>
          <w:b/>
        </w:rPr>
        <w:t>Staff</w:t>
      </w:r>
      <w:r w:rsidR="00F912FC" w:rsidRPr="00261E03">
        <w:t>" means an</w:t>
      </w:r>
      <w:r w:rsidR="00F96C7F" w:rsidRPr="00261E03">
        <w:t>y</w:t>
      </w:r>
      <w:r w:rsidR="00F912FC" w:rsidRPr="00261E03">
        <w:t xml:space="preserve"> individual who is </w:t>
      </w:r>
      <w:r w:rsidR="00F96C7F" w:rsidRPr="00261E03">
        <w:t xml:space="preserve">a </w:t>
      </w:r>
      <w:r w:rsidR="00F912FC" w:rsidRPr="00261E03">
        <w:t>full-time, part-time, or an independently contracted employee with the Offerors</w:t>
      </w:r>
      <w:r w:rsidR="00F96C7F" w:rsidRPr="00261E03">
        <w:t>’</w:t>
      </w:r>
      <w:r w:rsidR="00F912FC" w:rsidRPr="00261E03">
        <w:t xml:space="preserve"> company.  </w:t>
      </w:r>
    </w:p>
    <w:p w14:paraId="7C4480D9" w14:textId="77777777" w:rsidR="003A37C1" w:rsidRDefault="003A37C1" w:rsidP="00DF226C">
      <w:pPr>
        <w:jc w:val="both"/>
      </w:pPr>
    </w:p>
    <w:p w14:paraId="6B0FEF27" w14:textId="77777777" w:rsidR="00102C69" w:rsidRPr="00261E03" w:rsidRDefault="00102C69" w:rsidP="00DF226C">
      <w:pPr>
        <w:jc w:val="both"/>
      </w:pPr>
      <w:r w:rsidRPr="00261E03">
        <w:t>“</w:t>
      </w:r>
      <w:r w:rsidRPr="00261E03">
        <w:rPr>
          <w:b/>
        </w:rPr>
        <w:t>Statement of Concurrence”</w:t>
      </w:r>
      <w:r w:rsidRPr="00261E03">
        <w:t xml:space="preserve"> means an affirmative statement from the Offeror to the required specification agreeing to comply and concur with the stated requirement(s). This statement shall be included in Offerors </w:t>
      </w:r>
      <w:r w:rsidR="00160C22">
        <w:t>Bid</w:t>
      </w:r>
      <w:r w:rsidRPr="00261E03">
        <w:t>. (E.g. “We concur”, “Understands and Complies”, “Comply”, “Will Comply if Applicable” etc.)</w:t>
      </w:r>
    </w:p>
    <w:p w14:paraId="5D56A1C7" w14:textId="77777777" w:rsidR="00C87320" w:rsidRPr="00261E03" w:rsidRDefault="00C87320" w:rsidP="00DF226C">
      <w:pPr>
        <w:jc w:val="both"/>
      </w:pPr>
    </w:p>
    <w:p w14:paraId="5F893DD0" w14:textId="77777777" w:rsidR="00C87320" w:rsidRDefault="00C87320" w:rsidP="00DF226C">
      <w:pPr>
        <w:jc w:val="both"/>
      </w:pPr>
      <w:r w:rsidRPr="00261E03">
        <w:t>“</w:t>
      </w:r>
      <w:r w:rsidRPr="00261E03">
        <w:rPr>
          <w:b/>
        </w:rPr>
        <w:t>Unredacted</w:t>
      </w:r>
      <w:r w:rsidRPr="00261E03">
        <w:t xml:space="preserve">” means a version/copy of the </w:t>
      </w:r>
      <w:r w:rsidR="00160C22">
        <w:t>Bid</w:t>
      </w:r>
      <w:r w:rsidRPr="00261E03">
        <w:t xml:space="preserve"> containing all complete information </w:t>
      </w:r>
      <w:r w:rsidR="004D46D2" w:rsidRPr="00261E03">
        <w:t>including any that the Offeror would otherwise conside</w:t>
      </w:r>
      <w:r w:rsidRPr="00261E03">
        <w:t>r confidential</w:t>
      </w:r>
      <w:r w:rsidR="004D46D2" w:rsidRPr="00261E03">
        <w:t>, such copy for use only</w:t>
      </w:r>
      <w:r w:rsidRPr="00261E03">
        <w:t xml:space="preserve"> for the purposes of evaluation.</w:t>
      </w:r>
    </w:p>
    <w:p w14:paraId="2F152B55" w14:textId="77777777" w:rsidR="00F9004F" w:rsidRDefault="00F9004F" w:rsidP="00DF226C">
      <w:pPr>
        <w:jc w:val="both"/>
      </w:pPr>
    </w:p>
    <w:p w14:paraId="5A2C1C64" w14:textId="77777777" w:rsidR="00F9004F" w:rsidRPr="00261E03" w:rsidRDefault="00F9004F" w:rsidP="00DF226C">
      <w:pPr>
        <w:jc w:val="both"/>
      </w:pPr>
      <w:r w:rsidRPr="00261E03">
        <w:t>“</w:t>
      </w:r>
      <w:r>
        <w:rPr>
          <w:b/>
        </w:rPr>
        <w:t>VR</w:t>
      </w:r>
      <w:r w:rsidRPr="00261E03">
        <w:rPr>
          <w:b/>
        </w:rPr>
        <w:t>P</w:t>
      </w:r>
      <w:r>
        <w:rPr>
          <w:b/>
        </w:rPr>
        <w:t>D</w:t>
      </w:r>
      <w:r w:rsidRPr="00261E03">
        <w:t xml:space="preserve">” means the </w:t>
      </w:r>
      <w:r>
        <w:t>Village of Ruidoso</w:t>
      </w:r>
      <w:r w:rsidRPr="00261E03">
        <w:t xml:space="preserve"> purchasing division of the </w:t>
      </w:r>
      <w:r>
        <w:t>finance</w:t>
      </w:r>
      <w:r w:rsidRPr="00261E03">
        <w:t xml:space="preserve"> department.</w:t>
      </w:r>
    </w:p>
    <w:p w14:paraId="694A113A" w14:textId="77777777" w:rsidR="00F9004F" w:rsidRPr="00261E03" w:rsidRDefault="00F9004F" w:rsidP="00DF226C">
      <w:pPr>
        <w:jc w:val="both"/>
      </w:pPr>
    </w:p>
    <w:p w14:paraId="5983C34C" w14:textId="77777777" w:rsidR="00102C69" w:rsidRPr="00261E03" w:rsidRDefault="00102C69" w:rsidP="00DF226C">
      <w:pPr>
        <w:jc w:val="both"/>
      </w:pPr>
      <w:r w:rsidRPr="00261E03">
        <w:t>“</w:t>
      </w:r>
      <w:r w:rsidRPr="00261E03">
        <w:rPr>
          <w:b/>
        </w:rPr>
        <w:t>Written</w:t>
      </w:r>
      <w:r w:rsidRPr="00261E03">
        <w:t>” means typewritten on standard 8 ½</w:t>
      </w:r>
      <w:r w:rsidR="00143B36">
        <w:t>”</w:t>
      </w:r>
      <w:r w:rsidRPr="00261E03">
        <w:t xml:space="preserve"> x 11</w:t>
      </w:r>
      <w:r w:rsidR="00143B36">
        <w:t>”</w:t>
      </w:r>
      <w:r w:rsidRPr="00261E03">
        <w:t xml:space="preserve"> paper.  Larger paper is permissible for charts, spreadsheets, etc.</w:t>
      </w:r>
    </w:p>
    <w:p w14:paraId="2EE823A9" w14:textId="77777777" w:rsidR="002E2881" w:rsidRDefault="002E2881" w:rsidP="00DF226C">
      <w:pPr>
        <w:jc w:val="both"/>
      </w:pPr>
    </w:p>
    <w:p w14:paraId="1AACD733" w14:textId="77777777" w:rsidR="008E4CB2" w:rsidRDefault="008E4CB2" w:rsidP="00DF226C">
      <w:pPr>
        <w:jc w:val="both"/>
      </w:pPr>
    </w:p>
    <w:p w14:paraId="73C879F8" w14:textId="77777777" w:rsidR="008E4CB2" w:rsidRDefault="008E4CB2" w:rsidP="00DF226C">
      <w:pPr>
        <w:jc w:val="both"/>
      </w:pPr>
    </w:p>
    <w:p w14:paraId="6CFC1301" w14:textId="77777777" w:rsidR="008E4CB2" w:rsidRDefault="008E4CB2" w:rsidP="00DF226C">
      <w:pPr>
        <w:jc w:val="both"/>
      </w:pPr>
    </w:p>
    <w:p w14:paraId="1D720D91" w14:textId="77777777" w:rsidR="008E4CB2" w:rsidRDefault="008E4CB2" w:rsidP="00DF226C">
      <w:pPr>
        <w:jc w:val="both"/>
      </w:pPr>
    </w:p>
    <w:p w14:paraId="3B7F456C" w14:textId="77777777" w:rsidR="008E4CB2" w:rsidRDefault="008E4CB2" w:rsidP="00DF226C">
      <w:pPr>
        <w:jc w:val="both"/>
      </w:pPr>
    </w:p>
    <w:p w14:paraId="1C972098" w14:textId="77777777" w:rsidR="008E4CB2" w:rsidRDefault="008E4CB2" w:rsidP="00DF226C">
      <w:pPr>
        <w:jc w:val="both"/>
      </w:pPr>
    </w:p>
    <w:p w14:paraId="6CCA3152" w14:textId="77777777" w:rsidR="008E4CB2" w:rsidRDefault="008E4CB2" w:rsidP="00DF226C">
      <w:pPr>
        <w:jc w:val="both"/>
      </w:pPr>
    </w:p>
    <w:p w14:paraId="23D30948" w14:textId="77777777" w:rsidR="008E4CB2" w:rsidRDefault="008E4CB2" w:rsidP="00DF226C">
      <w:pPr>
        <w:jc w:val="both"/>
      </w:pPr>
    </w:p>
    <w:p w14:paraId="7217D79C" w14:textId="77777777" w:rsidR="008E4CB2" w:rsidRDefault="008E4CB2" w:rsidP="00DF226C">
      <w:pPr>
        <w:jc w:val="both"/>
      </w:pPr>
    </w:p>
    <w:p w14:paraId="17B76E51" w14:textId="77777777" w:rsidR="008E4CB2" w:rsidRDefault="008E4CB2" w:rsidP="00DF226C">
      <w:pPr>
        <w:jc w:val="both"/>
      </w:pPr>
    </w:p>
    <w:p w14:paraId="730FC99A" w14:textId="77777777" w:rsidR="008E4CB2" w:rsidRDefault="008E4CB2" w:rsidP="00DF226C">
      <w:pPr>
        <w:jc w:val="both"/>
      </w:pPr>
    </w:p>
    <w:p w14:paraId="3FB61148" w14:textId="77777777" w:rsidR="008E4CB2" w:rsidRDefault="008E4CB2" w:rsidP="00DF226C">
      <w:pPr>
        <w:jc w:val="both"/>
      </w:pPr>
    </w:p>
    <w:p w14:paraId="46C1C635" w14:textId="77777777" w:rsidR="008E4CB2" w:rsidRDefault="008E4CB2" w:rsidP="00DF226C">
      <w:pPr>
        <w:jc w:val="both"/>
      </w:pPr>
    </w:p>
    <w:p w14:paraId="12DDAAEF" w14:textId="77777777" w:rsidR="008E4CB2" w:rsidRDefault="008E4CB2" w:rsidP="00DF226C">
      <w:pPr>
        <w:jc w:val="both"/>
      </w:pPr>
    </w:p>
    <w:p w14:paraId="5CF357D5" w14:textId="77777777" w:rsidR="008E4CB2" w:rsidRDefault="008E4CB2" w:rsidP="00DF226C">
      <w:pPr>
        <w:jc w:val="both"/>
      </w:pPr>
    </w:p>
    <w:p w14:paraId="7E7D6B61" w14:textId="77777777" w:rsidR="008E4CB2" w:rsidRDefault="008E4CB2" w:rsidP="00DF226C">
      <w:pPr>
        <w:jc w:val="both"/>
      </w:pPr>
    </w:p>
    <w:p w14:paraId="2C8D62BF" w14:textId="77777777" w:rsidR="008E4CB2" w:rsidRDefault="008E4CB2" w:rsidP="00DF226C">
      <w:pPr>
        <w:jc w:val="both"/>
      </w:pPr>
    </w:p>
    <w:p w14:paraId="471212A0" w14:textId="77777777" w:rsidR="008E4CB2" w:rsidRDefault="008E4CB2" w:rsidP="00DF226C">
      <w:pPr>
        <w:jc w:val="both"/>
      </w:pPr>
    </w:p>
    <w:p w14:paraId="1B616AC8" w14:textId="77777777" w:rsidR="008E4CB2" w:rsidRDefault="008E4CB2" w:rsidP="00DF226C">
      <w:pPr>
        <w:jc w:val="both"/>
      </w:pPr>
    </w:p>
    <w:p w14:paraId="034A284B" w14:textId="77777777" w:rsidR="009D66F8" w:rsidRDefault="009D66F8" w:rsidP="00DF226C">
      <w:pPr>
        <w:jc w:val="both"/>
      </w:pPr>
    </w:p>
    <w:p w14:paraId="4EF86A1C" w14:textId="77777777" w:rsidR="009D66F8" w:rsidRDefault="009D66F8" w:rsidP="00DF226C">
      <w:pPr>
        <w:jc w:val="both"/>
      </w:pPr>
    </w:p>
    <w:p w14:paraId="2B0B9C1A" w14:textId="77777777" w:rsidR="009D66F8" w:rsidRDefault="009D66F8" w:rsidP="00DF226C">
      <w:pPr>
        <w:jc w:val="both"/>
      </w:pPr>
    </w:p>
    <w:p w14:paraId="77705973" w14:textId="77777777" w:rsidR="009D66F8" w:rsidRDefault="009D66F8" w:rsidP="00DF226C">
      <w:pPr>
        <w:jc w:val="both"/>
      </w:pPr>
    </w:p>
    <w:p w14:paraId="2C247FF9" w14:textId="77777777" w:rsidR="008E4CB2" w:rsidRPr="00261E03" w:rsidRDefault="008E4CB2" w:rsidP="00DF226C">
      <w:pPr>
        <w:jc w:val="both"/>
      </w:pPr>
    </w:p>
    <w:p w14:paraId="0F4E3C37" w14:textId="77777777" w:rsidR="000074FD" w:rsidRPr="00261E03" w:rsidRDefault="000074FD" w:rsidP="00DF226C">
      <w:pPr>
        <w:pStyle w:val="Heading1"/>
        <w:jc w:val="both"/>
        <w:rPr>
          <w:rFonts w:cs="Times New Roman"/>
        </w:rPr>
      </w:pPr>
      <w:bookmarkStart w:id="11" w:name="Lib"/>
      <w:bookmarkStart w:id="12" w:name="_Toc377565309"/>
      <w:bookmarkStart w:id="13" w:name="_Toc13837340"/>
      <w:bookmarkStart w:id="14" w:name="_Toc42245953"/>
      <w:bookmarkEnd w:id="11"/>
      <w:r w:rsidRPr="00261E03">
        <w:rPr>
          <w:rFonts w:cs="Times New Roman"/>
        </w:rPr>
        <w:t>II. CONDITIONS GOVERNING THE PROCUREMENT</w:t>
      </w:r>
      <w:bookmarkEnd w:id="12"/>
      <w:bookmarkEnd w:id="13"/>
      <w:bookmarkEnd w:id="14"/>
    </w:p>
    <w:p w14:paraId="4768CBC4" w14:textId="77777777" w:rsidR="000074FD" w:rsidRPr="00261E03" w:rsidRDefault="000074FD" w:rsidP="000074FD"/>
    <w:p w14:paraId="1A5E0A7A" w14:textId="77777777" w:rsidR="000074FD" w:rsidRPr="00261E03" w:rsidRDefault="000074FD" w:rsidP="000074FD">
      <w:r w:rsidRPr="00261E03">
        <w:t xml:space="preserve">This section of the </w:t>
      </w:r>
      <w:r w:rsidR="00970CFD">
        <w:t>IFB</w:t>
      </w:r>
      <w:r w:rsidRPr="00261E03">
        <w:t xml:space="preserve"> contains the schedule, description and conditions governing the procurement.  </w:t>
      </w:r>
    </w:p>
    <w:p w14:paraId="24C4AFDB" w14:textId="77777777" w:rsidR="000074FD" w:rsidRPr="00261E03" w:rsidRDefault="000074FD" w:rsidP="001147DA">
      <w:pPr>
        <w:pStyle w:val="Heading2"/>
        <w:numPr>
          <w:ilvl w:val="0"/>
          <w:numId w:val="5"/>
        </w:numPr>
        <w:ind w:left="360"/>
        <w:rPr>
          <w:rFonts w:cs="Times New Roman"/>
          <w:i w:val="0"/>
        </w:rPr>
      </w:pPr>
      <w:bookmarkStart w:id="15" w:name="_Toc377565310"/>
      <w:bookmarkStart w:id="16" w:name="_Toc13837341"/>
      <w:bookmarkStart w:id="17" w:name="_Toc42245954"/>
      <w:r w:rsidRPr="00261E03">
        <w:rPr>
          <w:rFonts w:cs="Times New Roman"/>
          <w:i w:val="0"/>
        </w:rPr>
        <w:t>SEQUENCE OF EVENTS</w:t>
      </w:r>
      <w:bookmarkEnd w:id="15"/>
      <w:bookmarkEnd w:id="16"/>
      <w:bookmarkEnd w:id="17"/>
    </w:p>
    <w:p w14:paraId="289B2D9E" w14:textId="77777777" w:rsidR="000074FD" w:rsidRPr="00261E03" w:rsidRDefault="000074FD" w:rsidP="000074FD"/>
    <w:p w14:paraId="6431BDB2" w14:textId="77777777" w:rsidR="000074FD" w:rsidRPr="00261E03" w:rsidRDefault="000074FD" w:rsidP="000074FD">
      <w:r w:rsidRPr="00261E03">
        <w:t>The Procurement Manager will make every effort to adhere to the following schedule:</w:t>
      </w:r>
    </w:p>
    <w:p w14:paraId="63473173" w14:textId="77777777" w:rsidR="000074FD" w:rsidRPr="00261E03"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261E03" w14:paraId="4684DD9C" w14:textId="77777777" w:rsidTr="000074FD">
        <w:trPr>
          <w:jc w:val="center"/>
        </w:trPr>
        <w:tc>
          <w:tcPr>
            <w:tcW w:w="3192" w:type="dxa"/>
            <w:shd w:val="clear" w:color="auto" w:fill="auto"/>
          </w:tcPr>
          <w:p w14:paraId="3D40F62C" w14:textId="77777777" w:rsidR="000074FD" w:rsidRPr="00261E03" w:rsidRDefault="000074FD" w:rsidP="000074FD">
            <w:pPr>
              <w:rPr>
                <w:b/>
              </w:rPr>
            </w:pPr>
            <w:r w:rsidRPr="00261E03">
              <w:rPr>
                <w:b/>
              </w:rPr>
              <w:t>Action</w:t>
            </w:r>
          </w:p>
        </w:tc>
        <w:tc>
          <w:tcPr>
            <w:tcW w:w="2526" w:type="dxa"/>
            <w:shd w:val="clear" w:color="auto" w:fill="auto"/>
          </w:tcPr>
          <w:p w14:paraId="0030D752" w14:textId="77777777" w:rsidR="000074FD" w:rsidRPr="00261E03" w:rsidRDefault="000074FD" w:rsidP="009A19E2">
            <w:pPr>
              <w:ind w:left="75"/>
              <w:rPr>
                <w:b/>
              </w:rPr>
            </w:pPr>
            <w:r w:rsidRPr="00261E03">
              <w:rPr>
                <w:b/>
              </w:rPr>
              <w:t>Responsible Party</w:t>
            </w:r>
          </w:p>
        </w:tc>
        <w:tc>
          <w:tcPr>
            <w:tcW w:w="3192" w:type="dxa"/>
            <w:shd w:val="clear" w:color="auto" w:fill="auto"/>
          </w:tcPr>
          <w:p w14:paraId="6CC11664" w14:textId="77777777" w:rsidR="000074FD" w:rsidRPr="00AE3A5E" w:rsidRDefault="000074FD" w:rsidP="000074FD">
            <w:pPr>
              <w:rPr>
                <w:b/>
              </w:rPr>
            </w:pPr>
            <w:r w:rsidRPr="00AE3A5E">
              <w:rPr>
                <w:b/>
              </w:rPr>
              <w:t>Due Dates</w:t>
            </w:r>
            <w:r w:rsidR="00F67807" w:rsidRPr="00AE3A5E">
              <w:rPr>
                <w:b/>
              </w:rPr>
              <w:t xml:space="preserve"> Sample Time Frames</w:t>
            </w:r>
          </w:p>
        </w:tc>
      </w:tr>
      <w:tr w:rsidR="000074FD" w:rsidRPr="00261E03" w14:paraId="06B54A6F" w14:textId="77777777" w:rsidTr="000074FD">
        <w:trPr>
          <w:jc w:val="center"/>
        </w:trPr>
        <w:tc>
          <w:tcPr>
            <w:tcW w:w="3192" w:type="dxa"/>
            <w:shd w:val="clear" w:color="auto" w:fill="auto"/>
          </w:tcPr>
          <w:p w14:paraId="72368575" w14:textId="77777777" w:rsidR="000074FD" w:rsidRPr="00261E03" w:rsidRDefault="000074FD" w:rsidP="00894DB7">
            <w:pPr>
              <w:ind w:left="477" w:hanging="360"/>
            </w:pPr>
            <w:r w:rsidRPr="00261E03">
              <w:t xml:space="preserve">1.  Issue </w:t>
            </w:r>
            <w:r w:rsidR="00970CFD">
              <w:t>IFB</w:t>
            </w:r>
          </w:p>
        </w:tc>
        <w:tc>
          <w:tcPr>
            <w:tcW w:w="2526" w:type="dxa"/>
            <w:shd w:val="clear" w:color="auto" w:fill="auto"/>
          </w:tcPr>
          <w:p w14:paraId="30AAC6E7" w14:textId="77777777" w:rsidR="000074FD" w:rsidRPr="00261E03" w:rsidRDefault="00F9004F" w:rsidP="009A19E2">
            <w:pPr>
              <w:ind w:left="75"/>
            </w:pPr>
            <w:r>
              <w:t>VR</w:t>
            </w:r>
            <w:r w:rsidR="000074FD" w:rsidRPr="00261E03">
              <w:t>PD</w:t>
            </w:r>
          </w:p>
        </w:tc>
        <w:tc>
          <w:tcPr>
            <w:tcW w:w="3192" w:type="dxa"/>
            <w:shd w:val="clear" w:color="auto" w:fill="auto"/>
          </w:tcPr>
          <w:p w14:paraId="229D46E3" w14:textId="52EFDF0C" w:rsidR="000074FD" w:rsidRPr="0082609D" w:rsidRDefault="0082609D" w:rsidP="000074FD">
            <w:r w:rsidRPr="0082609D">
              <w:t>June</w:t>
            </w:r>
            <w:r w:rsidR="003A37C1" w:rsidRPr="0082609D">
              <w:t xml:space="preserve"> 1</w:t>
            </w:r>
            <w:r w:rsidRPr="0082609D">
              <w:t>2</w:t>
            </w:r>
            <w:r w:rsidR="003A37C1" w:rsidRPr="0082609D">
              <w:t>, 2020</w:t>
            </w:r>
          </w:p>
        </w:tc>
      </w:tr>
      <w:tr w:rsidR="000074FD" w:rsidRPr="00261E03" w14:paraId="6715F427" w14:textId="77777777" w:rsidTr="000074FD">
        <w:trPr>
          <w:jc w:val="center"/>
        </w:trPr>
        <w:tc>
          <w:tcPr>
            <w:tcW w:w="3192" w:type="dxa"/>
            <w:shd w:val="clear" w:color="auto" w:fill="auto"/>
          </w:tcPr>
          <w:p w14:paraId="73F5413D" w14:textId="77777777" w:rsidR="000074FD" w:rsidRPr="00261E03" w:rsidRDefault="000074FD" w:rsidP="00894DB7">
            <w:pPr>
              <w:ind w:left="477" w:hanging="360"/>
            </w:pPr>
            <w:r w:rsidRPr="00261E03">
              <w:t xml:space="preserve">2.  </w:t>
            </w:r>
            <w:r w:rsidR="00C3517A">
              <w:t>Acknowledgement of Receipt Form</w:t>
            </w:r>
          </w:p>
        </w:tc>
        <w:tc>
          <w:tcPr>
            <w:tcW w:w="2526" w:type="dxa"/>
            <w:shd w:val="clear" w:color="auto" w:fill="auto"/>
          </w:tcPr>
          <w:p w14:paraId="22D4B4DA" w14:textId="77777777" w:rsidR="000074FD" w:rsidRPr="00261E03" w:rsidRDefault="003A37C1" w:rsidP="009A19E2">
            <w:pPr>
              <w:ind w:left="75"/>
            </w:pPr>
            <w:r w:rsidRPr="00261E03">
              <w:t>Potential Offerors</w:t>
            </w:r>
          </w:p>
        </w:tc>
        <w:tc>
          <w:tcPr>
            <w:tcW w:w="3192" w:type="dxa"/>
            <w:shd w:val="clear" w:color="auto" w:fill="auto"/>
          </w:tcPr>
          <w:p w14:paraId="552AD40E" w14:textId="4601EB5B" w:rsidR="000074FD" w:rsidRPr="0082609D" w:rsidRDefault="0082609D" w:rsidP="000074FD">
            <w:r w:rsidRPr="0082609D">
              <w:t>June 1</w:t>
            </w:r>
            <w:r w:rsidRPr="0082609D">
              <w:t>9</w:t>
            </w:r>
            <w:r w:rsidR="003A37C1" w:rsidRPr="0082609D">
              <w:t>, 2020</w:t>
            </w:r>
          </w:p>
        </w:tc>
      </w:tr>
      <w:tr w:rsidR="000074FD" w:rsidRPr="00261E03" w14:paraId="367D2089" w14:textId="77777777" w:rsidTr="000074FD">
        <w:trPr>
          <w:jc w:val="center"/>
        </w:trPr>
        <w:tc>
          <w:tcPr>
            <w:tcW w:w="3192" w:type="dxa"/>
            <w:shd w:val="clear" w:color="auto" w:fill="auto"/>
          </w:tcPr>
          <w:p w14:paraId="5044588E" w14:textId="77777777" w:rsidR="000074FD" w:rsidRPr="00261E03" w:rsidRDefault="000074FD" w:rsidP="00894DB7">
            <w:pPr>
              <w:ind w:left="477" w:hanging="360"/>
            </w:pPr>
            <w:r w:rsidRPr="00261E03">
              <w:t>3.  Pre-</w:t>
            </w:r>
            <w:r w:rsidR="00160C22">
              <w:t>Bid</w:t>
            </w:r>
            <w:r w:rsidRPr="00261E03">
              <w:t xml:space="preserve"> Conference</w:t>
            </w:r>
          </w:p>
        </w:tc>
        <w:tc>
          <w:tcPr>
            <w:tcW w:w="2526" w:type="dxa"/>
            <w:shd w:val="clear" w:color="auto" w:fill="auto"/>
          </w:tcPr>
          <w:p w14:paraId="69061800" w14:textId="77777777" w:rsidR="000074FD" w:rsidRPr="00261E03" w:rsidRDefault="00DF2917" w:rsidP="009A19E2">
            <w:pPr>
              <w:ind w:left="75"/>
            </w:pPr>
            <w:r>
              <w:t>Village</w:t>
            </w:r>
          </w:p>
        </w:tc>
        <w:tc>
          <w:tcPr>
            <w:tcW w:w="3192" w:type="dxa"/>
            <w:shd w:val="clear" w:color="auto" w:fill="auto"/>
          </w:tcPr>
          <w:p w14:paraId="29D39EBA" w14:textId="77777777" w:rsidR="000074FD" w:rsidRPr="0082609D" w:rsidRDefault="003A37C1" w:rsidP="000074FD">
            <w:r w:rsidRPr="0082609D">
              <w:t>NA</w:t>
            </w:r>
          </w:p>
        </w:tc>
      </w:tr>
      <w:tr w:rsidR="000074FD" w:rsidRPr="00261E03" w14:paraId="72A1F0AD" w14:textId="77777777" w:rsidTr="000074FD">
        <w:trPr>
          <w:jc w:val="center"/>
        </w:trPr>
        <w:tc>
          <w:tcPr>
            <w:tcW w:w="3192" w:type="dxa"/>
            <w:shd w:val="clear" w:color="auto" w:fill="auto"/>
          </w:tcPr>
          <w:p w14:paraId="7955EEE0" w14:textId="77777777" w:rsidR="000074FD" w:rsidRPr="00261E03" w:rsidRDefault="000074FD" w:rsidP="00894DB7">
            <w:pPr>
              <w:ind w:left="477" w:hanging="360"/>
            </w:pPr>
            <w:r w:rsidRPr="00261E03">
              <w:t xml:space="preserve">4.  Deadline to submit </w:t>
            </w:r>
          </w:p>
          <w:p w14:paraId="70B9EFAC" w14:textId="77777777" w:rsidR="000074FD" w:rsidRPr="00261E03" w:rsidRDefault="000074FD" w:rsidP="00894DB7">
            <w:pPr>
              <w:ind w:left="477" w:hanging="360"/>
            </w:pPr>
            <w:r w:rsidRPr="00261E03">
              <w:t xml:space="preserve">     Questions</w:t>
            </w:r>
          </w:p>
        </w:tc>
        <w:tc>
          <w:tcPr>
            <w:tcW w:w="2526" w:type="dxa"/>
            <w:shd w:val="clear" w:color="auto" w:fill="auto"/>
          </w:tcPr>
          <w:p w14:paraId="282C93B2" w14:textId="77777777" w:rsidR="000074FD" w:rsidRPr="00261E03" w:rsidRDefault="000074FD" w:rsidP="009A19E2">
            <w:pPr>
              <w:ind w:left="75"/>
            </w:pPr>
            <w:r w:rsidRPr="00261E03">
              <w:t>Potential Offerors</w:t>
            </w:r>
          </w:p>
        </w:tc>
        <w:tc>
          <w:tcPr>
            <w:tcW w:w="3192" w:type="dxa"/>
            <w:shd w:val="clear" w:color="auto" w:fill="auto"/>
          </w:tcPr>
          <w:p w14:paraId="512AD108" w14:textId="4A5AA80C" w:rsidR="000074FD" w:rsidRPr="0082609D" w:rsidRDefault="0082609D" w:rsidP="000074FD">
            <w:r w:rsidRPr="0082609D">
              <w:t>June</w:t>
            </w:r>
            <w:r w:rsidR="003A37C1" w:rsidRPr="0082609D">
              <w:t xml:space="preserve"> </w:t>
            </w:r>
            <w:r w:rsidR="00AE3A5E" w:rsidRPr="0082609D">
              <w:t>2</w:t>
            </w:r>
            <w:r w:rsidRPr="0082609D">
              <w:t>2</w:t>
            </w:r>
            <w:r w:rsidR="003A37C1" w:rsidRPr="0082609D">
              <w:t>, 2020</w:t>
            </w:r>
          </w:p>
        </w:tc>
      </w:tr>
      <w:tr w:rsidR="000074FD" w:rsidRPr="00261E03" w14:paraId="7A811F59" w14:textId="77777777" w:rsidTr="000074FD">
        <w:trPr>
          <w:jc w:val="center"/>
        </w:trPr>
        <w:tc>
          <w:tcPr>
            <w:tcW w:w="3192" w:type="dxa"/>
            <w:shd w:val="clear" w:color="auto" w:fill="auto"/>
          </w:tcPr>
          <w:p w14:paraId="499B15B5" w14:textId="77777777" w:rsidR="000074FD" w:rsidRPr="00261E03" w:rsidRDefault="000074FD" w:rsidP="00894DB7">
            <w:pPr>
              <w:ind w:left="477" w:hanging="360"/>
            </w:pPr>
            <w:r w:rsidRPr="00261E03">
              <w:t xml:space="preserve">5.  Response to Written </w:t>
            </w:r>
          </w:p>
          <w:p w14:paraId="5D9C9A24" w14:textId="77777777" w:rsidR="000074FD" w:rsidRPr="00261E03" w:rsidRDefault="000074FD" w:rsidP="00894DB7">
            <w:pPr>
              <w:ind w:left="477" w:hanging="360"/>
            </w:pPr>
            <w:r w:rsidRPr="00261E03">
              <w:t xml:space="preserve">     Questions</w:t>
            </w:r>
          </w:p>
        </w:tc>
        <w:tc>
          <w:tcPr>
            <w:tcW w:w="2526" w:type="dxa"/>
            <w:shd w:val="clear" w:color="auto" w:fill="auto"/>
          </w:tcPr>
          <w:p w14:paraId="5BD24BAA" w14:textId="77777777" w:rsidR="000074FD" w:rsidRPr="00261E03" w:rsidRDefault="000074FD" w:rsidP="009A19E2">
            <w:pPr>
              <w:ind w:left="75"/>
            </w:pPr>
            <w:r w:rsidRPr="00261E03">
              <w:t>Procurement Manager</w:t>
            </w:r>
          </w:p>
        </w:tc>
        <w:tc>
          <w:tcPr>
            <w:tcW w:w="3192" w:type="dxa"/>
            <w:shd w:val="clear" w:color="auto" w:fill="auto"/>
          </w:tcPr>
          <w:p w14:paraId="2DADAAE0" w14:textId="55C60B39" w:rsidR="000074FD" w:rsidRPr="0082609D" w:rsidRDefault="0082609D" w:rsidP="000074FD">
            <w:r w:rsidRPr="0082609D">
              <w:t>June 2</w:t>
            </w:r>
            <w:r w:rsidRPr="0082609D">
              <w:t>3</w:t>
            </w:r>
            <w:r w:rsidR="003A37C1" w:rsidRPr="0082609D">
              <w:t>, 2020</w:t>
            </w:r>
          </w:p>
        </w:tc>
      </w:tr>
      <w:tr w:rsidR="000074FD" w:rsidRPr="00261E03" w14:paraId="2B66203B" w14:textId="77777777" w:rsidTr="000074FD">
        <w:trPr>
          <w:jc w:val="center"/>
        </w:trPr>
        <w:tc>
          <w:tcPr>
            <w:tcW w:w="3192" w:type="dxa"/>
            <w:shd w:val="clear" w:color="auto" w:fill="auto"/>
          </w:tcPr>
          <w:p w14:paraId="469CA094" w14:textId="77777777" w:rsidR="000074FD" w:rsidRPr="00261E03" w:rsidRDefault="00C16422" w:rsidP="00894DB7">
            <w:pPr>
              <w:ind w:left="477" w:hanging="360"/>
              <w:rPr>
                <w:b/>
                <w:i/>
              </w:rPr>
            </w:pPr>
            <w:r w:rsidRPr="00261E03">
              <w:rPr>
                <w:b/>
                <w:i/>
              </w:rPr>
              <w:t>6</w:t>
            </w:r>
            <w:r w:rsidR="000074FD" w:rsidRPr="00261E03">
              <w:rPr>
                <w:b/>
                <w:i/>
              </w:rPr>
              <w:t xml:space="preserve">.  Submission of </w:t>
            </w:r>
            <w:r w:rsidR="00160C22">
              <w:rPr>
                <w:b/>
                <w:i/>
              </w:rPr>
              <w:t>Bid</w:t>
            </w:r>
          </w:p>
        </w:tc>
        <w:tc>
          <w:tcPr>
            <w:tcW w:w="2526" w:type="dxa"/>
            <w:shd w:val="clear" w:color="auto" w:fill="auto"/>
          </w:tcPr>
          <w:p w14:paraId="01C9225D" w14:textId="77777777" w:rsidR="000074FD" w:rsidRPr="00261E03" w:rsidRDefault="000074FD" w:rsidP="009A19E2">
            <w:pPr>
              <w:ind w:left="75"/>
              <w:rPr>
                <w:b/>
                <w:i/>
              </w:rPr>
            </w:pPr>
            <w:r w:rsidRPr="00261E03">
              <w:rPr>
                <w:b/>
                <w:i/>
              </w:rPr>
              <w:t>Potential Offerors</w:t>
            </w:r>
          </w:p>
        </w:tc>
        <w:tc>
          <w:tcPr>
            <w:tcW w:w="3192" w:type="dxa"/>
            <w:shd w:val="clear" w:color="auto" w:fill="auto"/>
          </w:tcPr>
          <w:p w14:paraId="1C380009" w14:textId="6A59D39A" w:rsidR="000074FD" w:rsidRPr="0082609D" w:rsidRDefault="0082609D" w:rsidP="000074FD">
            <w:pPr>
              <w:rPr>
                <w:b/>
                <w:i/>
              </w:rPr>
            </w:pPr>
            <w:r w:rsidRPr="0082609D">
              <w:rPr>
                <w:b/>
                <w:i/>
              </w:rPr>
              <w:t>June</w:t>
            </w:r>
            <w:r w:rsidR="001944C0" w:rsidRPr="0082609D">
              <w:rPr>
                <w:b/>
                <w:i/>
              </w:rPr>
              <w:t xml:space="preserve"> 2</w:t>
            </w:r>
            <w:r w:rsidRPr="0082609D">
              <w:rPr>
                <w:b/>
                <w:i/>
              </w:rPr>
              <w:t>9</w:t>
            </w:r>
            <w:r w:rsidR="003A37C1" w:rsidRPr="0082609D">
              <w:rPr>
                <w:b/>
                <w:i/>
              </w:rPr>
              <w:t>, 2020, 3:00pm MDT</w:t>
            </w:r>
          </w:p>
        </w:tc>
      </w:tr>
      <w:tr w:rsidR="000074FD" w:rsidRPr="00261E03" w14:paraId="2D0479D2" w14:textId="77777777" w:rsidTr="000074FD">
        <w:trPr>
          <w:jc w:val="center"/>
        </w:trPr>
        <w:tc>
          <w:tcPr>
            <w:tcW w:w="3192" w:type="dxa"/>
            <w:shd w:val="clear" w:color="auto" w:fill="auto"/>
          </w:tcPr>
          <w:p w14:paraId="07EF4271" w14:textId="77777777" w:rsidR="000074FD" w:rsidRPr="00261E03" w:rsidRDefault="00C16422" w:rsidP="00894DB7">
            <w:pPr>
              <w:ind w:left="477" w:hanging="360"/>
            </w:pPr>
            <w:r w:rsidRPr="00261E03">
              <w:t>7</w:t>
            </w:r>
            <w:r w:rsidR="000074FD" w:rsidRPr="00261E03">
              <w:t xml:space="preserve">.  </w:t>
            </w:r>
            <w:r w:rsidR="00160C22">
              <w:t>Bid</w:t>
            </w:r>
            <w:r w:rsidR="000074FD" w:rsidRPr="00261E03">
              <w:t xml:space="preserve"> Evaluation</w:t>
            </w:r>
          </w:p>
        </w:tc>
        <w:tc>
          <w:tcPr>
            <w:tcW w:w="2526" w:type="dxa"/>
            <w:shd w:val="clear" w:color="auto" w:fill="auto"/>
          </w:tcPr>
          <w:p w14:paraId="00D495B6" w14:textId="77777777" w:rsidR="000074FD" w:rsidRPr="00261E03" w:rsidRDefault="00E55E45" w:rsidP="009A19E2">
            <w:pPr>
              <w:ind w:left="75"/>
            </w:pPr>
            <w:r w:rsidRPr="00261E03">
              <w:t>Evaluation Committee</w:t>
            </w:r>
          </w:p>
        </w:tc>
        <w:tc>
          <w:tcPr>
            <w:tcW w:w="3192" w:type="dxa"/>
            <w:shd w:val="clear" w:color="auto" w:fill="auto"/>
          </w:tcPr>
          <w:p w14:paraId="7680247B" w14:textId="2BE86A00" w:rsidR="000074FD" w:rsidRPr="0082609D" w:rsidRDefault="0082609D" w:rsidP="000074FD">
            <w:r w:rsidRPr="0082609D">
              <w:t>June 29/30</w:t>
            </w:r>
            <w:r w:rsidR="003A37C1" w:rsidRPr="0082609D">
              <w:t xml:space="preserve">, 2020 </w:t>
            </w:r>
          </w:p>
        </w:tc>
      </w:tr>
      <w:tr w:rsidR="00E55E45" w:rsidRPr="00261E03" w14:paraId="216EF2AD" w14:textId="77777777" w:rsidTr="000074FD">
        <w:trPr>
          <w:jc w:val="center"/>
        </w:trPr>
        <w:tc>
          <w:tcPr>
            <w:tcW w:w="3192" w:type="dxa"/>
            <w:shd w:val="clear" w:color="auto" w:fill="auto"/>
          </w:tcPr>
          <w:p w14:paraId="1FC24B54" w14:textId="77777777" w:rsidR="00E55E45" w:rsidRPr="00261E03" w:rsidRDefault="00160C22" w:rsidP="00894DB7">
            <w:pPr>
              <w:ind w:left="477" w:hanging="360"/>
            </w:pPr>
            <w:r>
              <w:t>8</w:t>
            </w:r>
            <w:r w:rsidR="00E55E45" w:rsidRPr="00261E03">
              <w:t xml:space="preserve">.  </w:t>
            </w:r>
            <w:r w:rsidR="00B41808" w:rsidRPr="00261E03">
              <w:t>Contract</w:t>
            </w:r>
            <w:r w:rsidR="00E55E45" w:rsidRPr="00261E03">
              <w:t xml:space="preserve"> Awards</w:t>
            </w:r>
          </w:p>
        </w:tc>
        <w:tc>
          <w:tcPr>
            <w:tcW w:w="2526" w:type="dxa"/>
            <w:shd w:val="clear" w:color="auto" w:fill="auto"/>
          </w:tcPr>
          <w:p w14:paraId="7BD0876A" w14:textId="77777777" w:rsidR="00E55E45" w:rsidRPr="00261E03" w:rsidRDefault="00DF2917" w:rsidP="009A19E2">
            <w:pPr>
              <w:ind w:left="75"/>
            </w:pPr>
            <w:r>
              <w:t>Village</w:t>
            </w:r>
            <w:r w:rsidR="00E55E45" w:rsidRPr="00261E03">
              <w:t>/</w:t>
            </w:r>
            <w:r w:rsidR="00160C22">
              <w:t>Bidder</w:t>
            </w:r>
          </w:p>
        </w:tc>
        <w:tc>
          <w:tcPr>
            <w:tcW w:w="3192" w:type="dxa"/>
            <w:shd w:val="clear" w:color="auto" w:fill="auto"/>
          </w:tcPr>
          <w:p w14:paraId="09E7ECAA" w14:textId="7B88E6F4" w:rsidR="00E55E45" w:rsidRPr="0082609D" w:rsidRDefault="0082609D" w:rsidP="000074FD">
            <w:r w:rsidRPr="0082609D">
              <w:t>July</w:t>
            </w:r>
            <w:r w:rsidR="001944C0" w:rsidRPr="0082609D">
              <w:t xml:space="preserve"> 1</w:t>
            </w:r>
            <w:r w:rsidRPr="0082609D">
              <w:t>4</w:t>
            </w:r>
            <w:r w:rsidR="001944C0" w:rsidRPr="0082609D">
              <w:t>, 2020</w:t>
            </w:r>
          </w:p>
        </w:tc>
      </w:tr>
      <w:tr w:rsidR="00E55E45" w:rsidRPr="00261E03" w14:paraId="3461DD54" w14:textId="77777777" w:rsidTr="000074FD">
        <w:trPr>
          <w:jc w:val="center"/>
        </w:trPr>
        <w:tc>
          <w:tcPr>
            <w:tcW w:w="3192" w:type="dxa"/>
            <w:shd w:val="clear" w:color="auto" w:fill="auto"/>
          </w:tcPr>
          <w:p w14:paraId="3860A42D" w14:textId="77777777" w:rsidR="00E55E45" w:rsidRPr="00261E03" w:rsidRDefault="00160C22" w:rsidP="00894DB7">
            <w:pPr>
              <w:ind w:left="477" w:hanging="360"/>
            </w:pPr>
            <w:r>
              <w:t>9</w:t>
            </w:r>
            <w:r w:rsidR="00E55E45" w:rsidRPr="00261E03">
              <w:t>.  Protest Deadline</w:t>
            </w:r>
          </w:p>
        </w:tc>
        <w:tc>
          <w:tcPr>
            <w:tcW w:w="2526" w:type="dxa"/>
            <w:shd w:val="clear" w:color="auto" w:fill="auto"/>
          </w:tcPr>
          <w:p w14:paraId="6E871734" w14:textId="77777777" w:rsidR="00E55E45" w:rsidRPr="00261E03" w:rsidRDefault="005075BB" w:rsidP="009A19E2">
            <w:pPr>
              <w:ind w:left="75"/>
            </w:pPr>
            <w:r>
              <w:t>VRPD</w:t>
            </w:r>
          </w:p>
        </w:tc>
        <w:tc>
          <w:tcPr>
            <w:tcW w:w="3192" w:type="dxa"/>
            <w:shd w:val="clear" w:color="auto" w:fill="auto"/>
          </w:tcPr>
          <w:p w14:paraId="4F922352" w14:textId="55AC6A23" w:rsidR="00E55E45" w:rsidRPr="0082609D" w:rsidRDefault="001944C0" w:rsidP="000074FD">
            <w:r w:rsidRPr="0082609D">
              <w:t xml:space="preserve">Close of Business, </w:t>
            </w:r>
            <w:r w:rsidR="0082609D" w:rsidRPr="0082609D">
              <w:t>July</w:t>
            </w:r>
            <w:r w:rsidRPr="0082609D">
              <w:t xml:space="preserve"> 2</w:t>
            </w:r>
            <w:r w:rsidR="0082609D" w:rsidRPr="0082609D">
              <w:t>9</w:t>
            </w:r>
            <w:r w:rsidRPr="0082609D">
              <w:t xml:space="preserve">, 2020 </w:t>
            </w:r>
          </w:p>
        </w:tc>
      </w:tr>
    </w:tbl>
    <w:p w14:paraId="29749F82" w14:textId="77777777" w:rsidR="00025B7E" w:rsidRPr="00025B7E" w:rsidRDefault="00025B7E" w:rsidP="00025B7E"/>
    <w:p w14:paraId="7A17F658" w14:textId="77777777" w:rsidR="00025B7E" w:rsidRDefault="00025B7E" w:rsidP="001147DA">
      <w:pPr>
        <w:pStyle w:val="Heading2"/>
        <w:numPr>
          <w:ilvl w:val="0"/>
          <w:numId w:val="5"/>
        </w:numPr>
        <w:ind w:left="360"/>
        <w:rPr>
          <w:rFonts w:cs="Times New Roman"/>
          <w:i w:val="0"/>
        </w:rPr>
      </w:pPr>
      <w:bookmarkStart w:id="18" w:name="_Toc377565311"/>
      <w:bookmarkStart w:id="19" w:name="_Toc13837342"/>
      <w:bookmarkStart w:id="20" w:name="_Toc42245955"/>
      <w:r w:rsidRPr="00261E03">
        <w:rPr>
          <w:rFonts w:cs="Times New Roman"/>
          <w:i w:val="0"/>
        </w:rPr>
        <w:t>EXPLANATION OF EVENTS</w:t>
      </w:r>
      <w:bookmarkEnd w:id="18"/>
      <w:bookmarkEnd w:id="19"/>
      <w:bookmarkEnd w:id="20"/>
    </w:p>
    <w:p w14:paraId="0452900C" w14:textId="77777777" w:rsidR="00025B7E" w:rsidRPr="00025B7E" w:rsidRDefault="00025B7E" w:rsidP="00025B7E"/>
    <w:p w14:paraId="6E6CDC6C" w14:textId="77777777" w:rsidR="001206A3" w:rsidRPr="00261E03" w:rsidRDefault="001206A3">
      <w:r w:rsidRPr="00261E03">
        <w:t>The following paragraphs describe the activities listed in the sequence of events shown in Section II</w:t>
      </w:r>
      <w:r w:rsidR="00CA7629" w:rsidRPr="00261E03">
        <w:t>.</w:t>
      </w:r>
      <w:r w:rsidRPr="00261E03">
        <w:t xml:space="preserve"> A</w:t>
      </w:r>
      <w:r w:rsidR="00CA7629" w:rsidRPr="00261E03">
        <w:t>.</w:t>
      </w:r>
      <w:r w:rsidRPr="00261E03">
        <w:t>, above.</w:t>
      </w:r>
    </w:p>
    <w:p w14:paraId="615100B0" w14:textId="77777777" w:rsidR="001206A3" w:rsidRPr="00261E03" w:rsidRDefault="001206A3" w:rsidP="001147DA">
      <w:pPr>
        <w:pStyle w:val="Heading3"/>
        <w:numPr>
          <w:ilvl w:val="0"/>
          <w:numId w:val="6"/>
        </w:numPr>
        <w:rPr>
          <w:rFonts w:cs="Times New Roman"/>
        </w:rPr>
      </w:pPr>
      <w:bookmarkStart w:id="21" w:name="_Toc377565312"/>
      <w:bookmarkStart w:id="22" w:name="_Toc13837343"/>
      <w:bookmarkStart w:id="23" w:name="_Toc42245956"/>
      <w:r w:rsidRPr="00261E03">
        <w:rPr>
          <w:rFonts w:cs="Times New Roman"/>
        </w:rPr>
        <w:t xml:space="preserve">Issuance of </w:t>
      </w:r>
      <w:r w:rsidR="00970CFD">
        <w:rPr>
          <w:rFonts w:cs="Times New Roman"/>
        </w:rPr>
        <w:t>IFB</w:t>
      </w:r>
      <w:bookmarkEnd w:id="21"/>
      <w:bookmarkEnd w:id="22"/>
      <w:bookmarkEnd w:id="23"/>
    </w:p>
    <w:p w14:paraId="7B9437AD" w14:textId="77777777" w:rsidR="001206A3" w:rsidRPr="00261E03" w:rsidRDefault="001206A3"/>
    <w:p w14:paraId="0028DC97" w14:textId="6CC2B47A" w:rsidR="003A056C" w:rsidRPr="00261E03" w:rsidRDefault="001206A3" w:rsidP="003A056C">
      <w:pPr>
        <w:ind w:left="748"/>
      </w:pPr>
      <w:r w:rsidRPr="00261E03">
        <w:t xml:space="preserve">This </w:t>
      </w:r>
      <w:r w:rsidR="00970CFD">
        <w:t>IFB</w:t>
      </w:r>
      <w:r w:rsidRPr="00261E03">
        <w:t xml:space="preserve"> is being</w:t>
      </w:r>
      <w:r w:rsidR="00F92951" w:rsidRPr="00261E03">
        <w:t xml:space="preserve"> issued on behalf of </w:t>
      </w:r>
      <w:r w:rsidRPr="00261E03">
        <w:t xml:space="preserve">the </w:t>
      </w:r>
      <w:r w:rsidR="00F9004F">
        <w:t>Village of Ruidoso</w:t>
      </w:r>
      <w:r w:rsidRPr="00261E03">
        <w:t xml:space="preserve"> </w:t>
      </w:r>
      <w:r w:rsidR="00307C5D" w:rsidRPr="0082609D">
        <w:t xml:space="preserve">on </w:t>
      </w:r>
      <w:r w:rsidR="0082609D" w:rsidRPr="0082609D">
        <w:t>June</w:t>
      </w:r>
      <w:r w:rsidR="001944C0" w:rsidRPr="0082609D">
        <w:t xml:space="preserve"> 1</w:t>
      </w:r>
      <w:r w:rsidR="0082609D" w:rsidRPr="0082609D">
        <w:t>2</w:t>
      </w:r>
      <w:r w:rsidR="001944C0" w:rsidRPr="0082609D">
        <w:t>, 2020</w:t>
      </w:r>
      <w:r w:rsidRPr="00C65022">
        <w:t>.</w:t>
      </w:r>
      <w:r w:rsidRPr="00261E03">
        <w:t xml:space="preserve"> </w:t>
      </w:r>
    </w:p>
    <w:p w14:paraId="3AA34055" w14:textId="77777777" w:rsidR="001206A3" w:rsidRPr="00261E03" w:rsidRDefault="004C782B" w:rsidP="001147DA">
      <w:pPr>
        <w:pStyle w:val="Heading3"/>
        <w:numPr>
          <w:ilvl w:val="0"/>
          <w:numId w:val="6"/>
        </w:numPr>
        <w:rPr>
          <w:rFonts w:cs="Times New Roman"/>
        </w:rPr>
      </w:pPr>
      <w:bookmarkStart w:id="24" w:name="_Toc13837344"/>
      <w:bookmarkStart w:id="25" w:name="_Toc42245957"/>
      <w:r w:rsidRPr="00261E03">
        <w:rPr>
          <w:rFonts w:cs="Times New Roman"/>
        </w:rPr>
        <w:t xml:space="preserve">Acknowledgement </w:t>
      </w:r>
      <w:r w:rsidR="00820E11" w:rsidRPr="00261E03">
        <w:rPr>
          <w:rFonts w:cs="Times New Roman"/>
        </w:rPr>
        <w:t xml:space="preserve">of </w:t>
      </w:r>
      <w:r w:rsidRPr="00261E03">
        <w:rPr>
          <w:rFonts w:cs="Times New Roman"/>
        </w:rPr>
        <w:t>Receipt</w:t>
      </w:r>
      <w:bookmarkEnd w:id="24"/>
      <w:bookmarkEnd w:id="25"/>
    </w:p>
    <w:p w14:paraId="23E7CE8E" w14:textId="77777777" w:rsidR="001206A3" w:rsidRPr="00261E03" w:rsidRDefault="001206A3"/>
    <w:p w14:paraId="0EEBDF00" w14:textId="0EE10D45" w:rsidR="001206A3" w:rsidRPr="00261E03" w:rsidRDefault="001206A3" w:rsidP="00025B7E">
      <w:pPr>
        <w:ind w:left="748"/>
        <w:jc w:val="both"/>
      </w:pPr>
      <w:r w:rsidRPr="00261E03">
        <w:t xml:space="preserve">Potential Offerors should hand deliver, return by facsimile or registered or certified mail the "Acknowledgement of Receipt of </w:t>
      </w:r>
      <w:r w:rsidR="00970CFD">
        <w:t>Invitation to Bid</w:t>
      </w:r>
      <w:r w:rsidRPr="00261E03">
        <w:t xml:space="preserve"> Form" that accompanies this document, </w:t>
      </w:r>
      <w:r w:rsidR="00173446" w:rsidRPr="00261E03">
        <w:t>APPENDIX</w:t>
      </w:r>
      <w:r w:rsidR="00F40397" w:rsidRPr="00261E03">
        <w:t xml:space="preserve"> A</w:t>
      </w:r>
      <w:r w:rsidRPr="00261E03">
        <w:t>, to have their organization placed on the procurement distribution list.  The form should be signed by an authorized representative of the organization, dated and returned to the Procurement Manager by</w:t>
      </w:r>
      <w:r w:rsidR="00F92951" w:rsidRPr="00261E03">
        <w:t xml:space="preserve"> </w:t>
      </w:r>
      <w:r w:rsidR="00BE2AD5" w:rsidRPr="00261E03">
        <w:t>3:00 pm MST</w:t>
      </w:r>
      <w:r w:rsidR="001405E3" w:rsidRPr="00261E03">
        <w:t xml:space="preserve"> or MDT on </w:t>
      </w:r>
      <w:r w:rsidR="0082609D" w:rsidRPr="0082609D">
        <w:t>June</w:t>
      </w:r>
      <w:r w:rsidR="001944C0" w:rsidRPr="0082609D">
        <w:t xml:space="preserve"> 1</w:t>
      </w:r>
      <w:r w:rsidR="0082609D" w:rsidRPr="0082609D">
        <w:t>9</w:t>
      </w:r>
      <w:r w:rsidR="001944C0" w:rsidRPr="0082609D">
        <w:t>, 2020.</w:t>
      </w:r>
      <w:r w:rsidRPr="00261E03">
        <w:t xml:space="preserve"> </w:t>
      </w:r>
    </w:p>
    <w:p w14:paraId="09D6CC6F" w14:textId="77777777" w:rsidR="003568FD" w:rsidRPr="00261E03" w:rsidRDefault="003568FD" w:rsidP="00025B7E">
      <w:pPr>
        <w:ind w:left="748"/>
        <w:jc w:val="both"/>
      </w:pPr>
    </w:p>
    <w:p w14:paraId="106D721A" w14:textId="77777777" w:rsidR="001206A3" w:rsidRPr="00261E03" w:rsidRDefault="001206A3" w:rsidP="00025B7E">
      <w:pPr>
        <w:ind w:left="748"/>
        <w:jc w:val="both"/>
      </w:pPr>
      <w:r w:rsidRPr="00261E03">
        <w:t xml:space="preserve">The procurement distribution list will be used for the distribution of written responses to questions.  Failure to return the Acknowledgement of Receipt form shall constitute a </w:t>
      </w:r>
      <w:r w:rsidRPr="00261E03">
        <w:lastRenderedPageBreak/>
        <w:t xml:space="preserve">presumption of receipt and rejection of the </w:t>
      </w:r>
      <w:r w:rsidR="00970CFD">
        <w:t>IFB</w:t>
      </w:r>
      <w:r w:rsidRPr="00261E03">
        <w:t xml:space="preserve">, and the potential </w:t>
      </w:r>
      <w:r w:rsidR="00655A90" w:rsidRPr="00261E03">
        <w:t>Offeror’s</w:t>
      </w:r>
      <w:r w:rsidRPr="00261E03">
        <w:t xml:space="preserve"> organization name shall not appear on the distribution list.</w:t>
      </w:r>
    </w:p>
    <w:p w14:paraId="51BF16A0" w14:textId="77777777" w:rsidR="001D0301" w:rsidRPr="00261E03" w:rsidRDefault="001D0301" w:rsidP="001147DA">
      <w:pPr>
        <w:pStyle w:val="Heading3"/>
        <w:numPr>
          <w:ilvl w:val="0"/>
          <w:numId w:val="6"/>
        </w:numPr>
        <w:rPr>
          <w:rFonts w:cs="Times New Roman"/>
        </w:rPr>
      </w:pPr>
      <w:bookmarkStart w:id="26" w:name="_Toc377565314"/>
      <w:bookmarkStart w:id="27" w:name="_Toc13837345"/>
      <w:bookmarkStart w:id="28" w:name="_Toc42245958"/>
      <w:r w:rsidRPr="00261E03">
        <w:rPr>
          <w:rFonts w:cs="Times New Roman"/>
        </w:rPr>
        <w:t>Pre-</w:t>
      </w:r>
      <w:r w:rsidR="00160C22">
        <w:rPr>
          <w:rFonts w:cs="Times New Roman"/>
        </w:rPr>
        <w:t>Bid</w:t>
      </w:r>
      <w:r w:rsidRPr="00261E03">
        <w:rPr>
          <w:rFonts w:cs="Times New Roman"/>
        </w:rPr>
        <w:t xml:space="preserve"> Conference</w:t>
      </w:r>
      <w:bookmarkEnd w:id="26"/>
      <w:bookmarkEnd w:id="27"/>
      <w:bookmarkEnd w:id="28"/>
    </w:p>
    <w:p w14:paraId="2AD3E765" w14:textId="77777777" w:rsidR="001D0301" w:rsidRPr="00261E03" w:rsidRDefault="001D0301" w:rsidP="001D0301">
      <w:pPr>
        <w:jc w:val="both"/>
        <w:rPr>
          <w:b/>
          <w:sz w:val="22"/>
          <w:szCs w:val="22"/>
        </w:rPr>
      </w:pPr>
    </w:p>
    <w:p w14:paraId="1E60DD6B" w14:textId="77777777" w:rsidR="00C45C01" w:rsidRPr="00261E03" w:rsidRDefault="001944C0" w:rsidP="001D0301">
      <w:pPr>
        <w:ind w:left="720"/>
        <w:jc w:val="both"/>
      </w:pPr>
      <w:r>
        <w:t>No Pre-Bid Conference will be held</w:t>
      </w:r>
      <w:r w:rsidR="00F636A1" w:rsidRPr="00261E03">
        <w:t>.</w:t>
      </w:r>
    </w:p>
    <w:p w14:paraId="051B0F8A" w14:textId="77777777" w:rsidR="001206A3" w:rsidRPr="00261E03" w:rsidRDefault="001206A3" w:rsidP="001147DA">
      <w:pPr>
        <w:pStyle w:val="Heading3"/>
        <w:numPr>
          <w:ilvl w:val="0"/>
          <w:numId w:val="6"/>
        </w:numPr>
        <w:rPr>
          <w:rFonts w:cs="Times New Roman"/>
        </w:rPr>
      </w:pPr>
      <w:bookmarkStart w:id="29" w:name="_Toc312927530"/>
      <w:bookmarkStart w:id="30" w:name="_Toc377565315"/>
      <w:bookmarkStart w:id="31" w:name="_Toc13837346"/>
      <w:bookmarkStart w:id="32" w:name="_Toc42245959"/>
      <w:r w:rsidRPr="00261E03">
        <w:rPr>
          <w:rFonts w:cs="Times New Roman"/>
        </w:rPr>
        <w:t>Deadline to Submit Written Questions</w:t>
      </w:r>
      <w:bookmarkEnd w:id="29"/>
      <w:bookmarkEnd w:id="30"/>
      <w:bookmarkEnd w:id="31"/>
      <w:bookmarkEnd w:id="32"/>
    </w:p>
    <w:p w14:paraId="7A2FE76A" w14:textId="77777777" w:rsidR="001206A3" w:rsidRPr="00261E03" w:rsidRDefault="001206A3"/>
    <w:p w14:paraId="1ACDB5E3" w14:textId="43385CA3" w:rsidR="001206A3" w:rsidRDefault="001206A3" w:rsidP="00025B7E">
      <w:pPr>
        <w:ind w:left="748"/>
        <w:jc w:val="both"/>
      </w:pPr>
      <w:r w:rsidRPr="00261E03">
        <w:t xml:space="preserve">Potential Offerors may submit written questions to the Procurement Manager as to the intent or clarity of this </w:t>
      </w:r>
      <w:r w:rsidR="00970CFD">
        <w:t>IFB</w:t>
      </w:r>
      <w:r w:rsidRPr="00261E03">
        <w:t xml:space="preserve"> until </w:t>
      </w:r>
      <w:r w:rsidR="001944C0">
        <w:t xml:space="preserve">Close of Business on </w:t>
      </w:r>
      <w:r w:rsidR="0082609D" w:rsidRPr="0082609D">
        <w:t>June</w:t>
      </w:r>
      <w:r w:rsidR="001944C0" w:rsidRPr="0082609D">
        <w:t xml:space="preserve"> </w:t>
      </w:r>
      <w:r w:rsidR="00C65022" w:rsidRPr="0082609D">
        <w:t>2</w:t>
      </w:r>
      <w:r w:rsidR="0082609D" w:rsidRPr="0082609D">
        <w:t>2</w:t>
      </w:r>
      <w:r w:rsidR="001944C0" w:rsidRPr="0082609D">
        <w:t>, 2020</w:t>
      </w:r>
      <w:r w:rsidR="001944C0">
        <w:t xml:space="preserve"> </w:t>
      </w:r>
      <w:r w:rsidR="00EF51A7" w:rsidRPr="00261E03">
        <w:t xml:space="preserve">Mountain Standard Time/Daylight Time </w:t>
      </w:r>
      <w:r w:rsidR="001D0301" w:rsidRPr="00261E03">
        <w:t>as indicated in the sequence of events</w:t>
      </w:r>
      <w:r w:rsidRPr="00261E03">
        <w:t>.  All written questions must be addressed to the Procurement Manager as de</w:t>
      </w:r>
      <w:r w:rsidR="009D6209" w:rsidRPr="00261E03">
        <w:t>clared in Section I, Paragraph D</w:t>
      </w:r>
      <w:r w:rsidRPr="00261E03">
        <w:t xml:space="preserve">. </w:t>
      </w:r>
      <w:r w:rsidR="00AC52D4" w:rsidRPr="00261E03">
        <w:t xml:space="preserve">Questions shall be clearly labeled and shall cite the Section(s) in the </w:t>
      </w:r>
      <w:r w:rsidR="00970CFD">
        <w:t>IFB</w:t>
      </w:r>
      <w:r w:rsidR="00AC52D4" w:rsidRPr="00261E03">
        <w:t xml:space="preserve"> or other document which form the basis of the question.</w:t>
      </w:r>
    </w:p>
    <w:p w14:paraId="60C779FD" w14:textId="77777777" w:rsidR="001206A3" w:rsidRPr="00261E03" w:rsidRDefault="001206A3" w:rsidP="001147DA">
      <w:pPr>
        <w:pStyle w:val="Heading3"/>
        <w:numPr>
          <w:ilvl w:val="0"/>
          <w:numId w:val="6"/>
        </w:numPr>
        <w:rPr>
          <w:rFonts w:cs="Times New Roman"/>
        </w:rPr>
      </w:pPr>
      <w:bookmarkStart w:id="33" w:name="_Toc377565316"/>
      <w:bookmarkStart w:id="34" w:name="_Toc13837347"/>
      <w:bookmarkStart w:id="35" w:name="_Toc42245960"/>
      <w:r w:rsidRPr="00261E03">
        <w:rPr>
          <w:rFonts w:cs="Times New Roman"/>
        </w:rPr>
        <w:t>Response to Written Questions</w:t>
      </w:r>
      <w:bookmarkEnd w:id="33"/>
      <w:bookmarkEnd w:id="34"/>
      <w:bookmarkEnd w:id="35"/>
    </w:p>
    <w:p w14:paraId="5F9FC569" w14:textId="77777777" w:rsidR="001206A3" w:rsidRPr="00261E03" w:rsidRDefault="001206A3"/>
    <w:p w14:paraId="0F653992" w14:textId="77777777" w:rsidR="001206A3" w:rsidRDefault="001206A3" w:rsidP="00025B7E">
      <w:pPr>
        <w:ind w:left="748"/>
        <w:jc w:val="both"/>
        <w:rPr>
          <w:rStyle w:val="Hyperlink"/>
        </w:rPr>
      </w:pPr>
      <w:r w:rsidRPr="00261E03">
        <w:t xml:space="preserve">Written responses to written questions will be </w:t>
      </w:r>
      <w:r w:rsidR="001D0301" w:rsidRPr="00261E03">
        <w:t>distributed as indicated in the sequence of events</w:t>
      </w:r>
      <w:r w:rsidRPr="00261E03">
        <w:t xml:space="preserve"> to all potential </w:t>
      </w:r>
      <w:r w:rsidR="005E444A" w:rsidRPr="00261E03">
        <w:t>O</w:t>
      </w:r>
      <w:r w:rsidRPr="00261E03">
        <w:t xml:space="preserve">fferors whose organization name appears on the procurement distribution list. </w:t>
      </w:r>
      <w:r w:rsidR="00025B7E">
        <w:t xml:space="preserve"> </w:t>
      </w:r>
      <w:r w:rsidR="0003665B" w:rsidRPr="00261E03">
        <w:t xml:space="preserve">An e-mail copy will be sent to all Offeror’s that provide Acknowledgement of Receipt Forms described in II.B.2 before the deadline.  Additional copies will be posted to: </w:t>
      </w:r>
      <w:hyperlink r:id="rId14" w:history="1">
        <w:r w:rsidR="00F9004F" w:rsidRPr="00C17984">
          <w:rPr>
            <w:rStyle w:val="Hyperlink"/>
          </w:rPr>
          <w:t>https://www.ruidoso-nm.gov/purchasing</w:t>
        </w:r>
      </w:hyperlink>
    </w:p>
    <w:p w14:paraId="395E4326" w14:textId="77777777" w:rsidR="001944C0" w:rsidRDefault="001944C0" w:rsidP="00025B7E">
      <w:pPr>
        <w:ind w:left="748"/>
        <w:jc w:val="both"/>
        <w:rPr>
          <w:rStyle w:val="Hyperlink"/>
        </w:rPr>
      </w:pPr>
    </w:p>
    <w:p w14:paraId="7042C99D" w14:textId="77777777" w:rsidR="000074FD" w:rsidRPr="00261E03" w:rsidRDefault="000074FD" w:rsidP="001147DA">
      <w:pPr>
        <w:pStyle w:val="Heading3"/>
        <w:numPr>
          <w:ilvl w:val="0"/>
          <w:numId w:val="6"/>
        </w:numPr>
        <w:rPr>
          <w:rFonts w:cs="Times New Roman"/>
        </w:rPr>
      </w:pPr>
      <w:bookmarkStart w:id="36" w:name="_Toc377565317"/>
      <w:bookmarkStart w:id="37" w:name="_Toc13837348"/>
      <w:bookmarkStart w:id="38" w:name="_Toc42245961"/>
      <w:r w:rsidRPr="00261E03">
        <w:rPr>
          <w:rFonts w:cs="Times New Roman"/>
        </w:rPr>
        <w:t xml:space="preserve">Submission of </w:t>
      </w:r>
      <w:r w:rsidR="00160C22">
        <w:rPr>
          <w:rFonts w:cs="Times New Roman"/>
        </w:rPr>
        <w:t>Bid</w:t>
      </w:r>
      <w:bookmarkEnd w:id="36"/>
      <w:bookmarkEnd w:id="37"/>
      <w:bookmarkEnd w:id="38"/>
    </w:p>
    <w:p w14:paraId="4D3D90CF" w14:textId="77777777" w:rsidR="000074FD" w:rsidRPr="00261E03" w:rsidRDefault="000074FD" w:rsidP="000074FD"/>
    <w:p w14:paraId="4DE929F1" w14:textId="733E0E4D" w:rsidR="00DE1772" w:rsidRPr="00261E03" w:rsidRDefault="000074FD" w:rsidP="00025B7E">
      <w:pPr>
        <w:ind w:left="720"/>
        <w:jc w:val="both"/>
      </w:pPr>
      <w:r w:rsidRPr="00261E03">
        <w:t xml:space="preserve">ALL OFFEROR </w:t>
      </w:r>
      <w:r w:rsidR="00160C22">
        <w:t>BID</w:t>
      </w:r>
      <w:r w:rsidRPr="00261E03">
        <w:t xml:space="preserve">S MUST BE RECEIVED FOR REVIEW AND EVALUATION BY THE PROCUREMENT MANAGER OR DESIGNEE NO LATER THAN 3:00 PM </w:t>
      </w:r>
      <w:r w:rsidR="0031471A" w:rsidRPr="00261E03">
        <w:t>MOUNTAIN STANDARD TIME/DAYLIGHT</w:t>
      </w:r>
      <w:r w:rsidR="006F24F9" w:rsidRPr="00261E03">
        <w:t xml:space="preserve"> </w:t>
      </w:r>
      <w:r w:rsidR="00EF51A7" w:rsidRPr="00261E03">
        <w:t xml:space="preserve">TIME </w:t>
      </w:r>
      <w:r w:rsidRPr="00261E03">
        <w:t xml:space="preserve">ON </w:t>
      </w:r>
      <w:r w:rsidR="0082609D" w:rsidRPr="0082609D">
        <w:t>June</w:t>
      </w:r>
      <w:r w:rsidR="001944C0" w:rsidRPr="0082609D">
        <w:t xml:space="preserve"> 2</w:t>
      </w:r>
      <w:r w:rsidR="0082609D" w:rsidRPr="0082609D">
        <w:t>9</w:t>
      </w:r>
      <w:r w:rsidR="001944C0" w:rsidRPr="0082609D">
        <w:t>, 2020</w:t>
      </w:r>
      <w:r w:rsidR="001944C0">
        <w:t xml:space="preserve">. </w:t>
      </w:r>
      <w:r w:rsidR="002944B8" w:rsidRPr="00261E03">
        <w:rPr>
          <w:i/>
        </w:rPr>
        <w:t xml:space="preserve"> </w:t>
      </w:r>
      <w:r w:rsidR="00160C22">
        <w:t>Bid</w:t>
      </w:r>
      <w:r w:rsidRPr="00261E03">
        <w:t xml:space="preserve">s received after this deadline will not be accepted.  The date and time of receipt will be recorded on each </w:t>
      </w:r>
      <w:r w:rsidR="00160C22">
        <w:t>Bid</w:t>
      </w:r>
      <w:r w:rsidRPr="00261E03">
        <w:t xml:space="preserve">. </w:t>
      </w:r>
    </w:p>
    <w:p w14:paraId="04FAED1A" w14:textId="77777777" w:rsidR="000074FD" w:rsidRPr="00261E03" w:rsidRDefault="000074FD" w:rsidP="00025B7E">
      <w:pPr>
        <w:ind w:left="720"/>
        <w:jc w:val="both"/>
      </w:pPr>
    </w:p>
    <w:p w14:paraId="2966BD29" w14:textId="05DE2341" w:rsidR="001206A3" w:rsidRPr="00261E03" w:rsidRDefault="00160C22" w:rsidP="00025B7E">
      <w:pPr>
        <w:ind w:left="720"/>
        <w:jc w:val="both"/>
      </w:pPr>
      <w:bookmarkStart w:id="39" w:name="_Toc312927532"/>
      <w:r>
        <w:t>Bid</w:t>
      </w:r>
      <w:r w:rsidR="001206A3" w:rsidRPr="00261E03">
        <w:t xml:space="preserve">s must be addressed and delivered to the Procurement Manager at the address </w:t>
      </w:r>
      <w:r w:rsidR="00EF51A7" w:rsidRPr="00261E03">
        <w:t>listed in Section I, Paragraph D</w:t>
      </w:r>
      <w:r w:rsidR="009D6209" w:rsidRPr="00261E03">
        <w:t>2</w:t>
      </w:r>
      <w:r w:rsidR="001206A3" w:rsidRPr="00261E03">
        <w:t xml:space="preserve">.  </w:t>
      </w:r>
      <w:r>
        <w:t>Bid</w:t>
      </w:r>
      <w:r w:rsidR="001206A3" w:rsidRPr="00261E03">
        <w:t>s must be sealed and labeled on the outside of the package to clearly indicate that t</w:t>
      </w:r>
      <w:r w:rsidR="00BE2AD5" w:rsidRPr="00261E03">
        <w:t>hey are in response to the</w:t>
      </w:r>
      <w:r w:rsidR="001944C0">
        <w:t xml:space="preserve"> IFB #2020-0</w:t>
      </w:r>
      <w:r w:rsidR="004D06B2">
        <w:t>1</w:t>
      </w:r>
      <w:r w:rsidR="00F5293A">
        <w:t>1</w:t>
      </w:r>
      <w:r w:rsidR="001944C0">
        <w:t xml:space="preserve">B </w:t>
      </w:r>
      <w:r w:rsidR="00F5293A">
        <w:t>Specified Asphalt Oil</w:t>
      </w:r>
      <w:r w:rsidR="001944C0">
        <w:t>.</w:t>
      </w:r>
      <w:r w:rsidR="001206A3" w:rsidRPr="00261E03">
        <w:t xml:space="preserve">  </w:t>
      </w:r>
      <w:r>
        <w:t>Bid</w:t>
      </w:r>
      <w:r w:rsidR="001206A3" w:rsidRPr="00261E03">
        <w:t>s submitted by facsimile, or other electronic means will not be accepted.</w:t>
      </w:r>
      <w:bookmarkEnd w:id="39"/>
    </w:p>
    <w:p w14:paraId="6573A901" w14:textId="77777777" w:rsidR="001206A3" w:rsidRPr="00261E03" w:rsidRDefault="001206A3" w:rsidP="00025B7E">
      <w:pPr>
        <w:ind w:left="748"/>
        <w:jc w:val="both"/>
      </w:pPr>
    </w:p>
    <w:p w14:paraId="212786C6" w14:textId="77777777" w:rsidR="001206A3" w:rsidRPr="00261E03" w:rsidRDefault="001206A3" w:rsidP="00025B7E">
      <w:pPr>
        <w:ind w:left="748"/>
        <w:jc w:val="both"/>
      </w:pPr>
      <w:r w:rsidRPr="00261E03">
        <w:t>A public log will be kept of the names of all Offer</w:t>
      </w:r>
      <w:r w:rsidR="00BE19D6" w:rsidRPr="00261E03">
        <w:t>or</w:t>
      </w:r>
      <w:r w:rsidRPr="00261E03">
        <w:t xml:space="preserve"> organizations that submitted </w:t>
      </w:r>
      <w:r w:rsidR="00160C22">
        <w:t>Bid</w:t>
      </w:r>
      <w:r w:rsidRPr="00261E03">
        <w:t xml:space="preserve">s.  Pursuant to </w:t>
      </w:r>
      <w:r w:rsidR="001E7DB8" w:rsidRPr="00261E03">
        <w:t>NMSA 1978</w:t>
      </w:r>
      <w:r w:rsidR="00E95BDF" w:rsidRPr="00261E03">
        <w:t>,</w:t>
      </w:r>
      <w:r w:rsidR="001E7DB8" w:rsidRPr="00261E03">
        <w:t xml:space="preserve"> §</w:t>
      </w:r>
      <w:r w:rsidRPr="00261E03">
        <w:t xml:space="preserve"> 13-1-116, the contents of </w:t>
      </w:r>
      <w:r w:rsidR="00160C22">
        <w:t>Bid</w:t>
      </w:r>
      <w:r w:rsidRPr="00261E03">
        <w:t>s shall not be disclosed to competing potential Offerors during the negotiation process.  The negotiation process is deemed to be in effect until the contract</w:t>
      </w:r>
      <w:r w:rsidR="00EF51A7" w:rsidRPr="00261E03">
        <w:t xml:space="preserve"> is</w:t>
      </w:r>
      <w:r w:rsidRPr="00261E03">
        <w:t xml:space="preserve"> awarded pursuant to this </w:t>
      </w:r>
      <w:r w:rsidR="00970CFD">
        <w:t>Invitation to Bid</w:t>
      </w:r>
      <w:r w:rsidR="00BE19D6" w:rsidRPr="00261E03">
        <w:t xml:space="preserve">.  Awarded in this context means the final required state </w:t>
      </w:r>
      <w:r w:rsidR="00DF2917">
        <w:t>Village</w:t>
      </w:r>
      <w:r w:rsidR="00BE19D6" w:rsidRPr="00261E03">
        <w:t xml:space="preserve"> signature on the contract(s) resulting from the procurement</w:t>
      </w:r>
      <w:r w:rsidRPr="00261E03">
        <w:t xml:space="preserve"> has been </w:t>
      </w:r>
      <w:r w:rsidR="007400B4" w:rsidRPr="00261E03">
        <w:t>obtained</w:t>
      </w:r>
      <w:r w:rsidRPr="00261E03">
        <w:t>.</w:t>
      </w:r>
    </w:p>
    <w:p w14:paraId="046A13A1" w14:textId="77777777" w:rsidR="001206A3" w:rsidRPr="00261E03" w:rsidRDefault="00160C22" w:rsidP="001147DA">
      <w:pPr>
        <w:pStyle w:val="Heading3"/>
        <w:numPr>
          <w:ilvl w:val="0"/>
          <w:numId w:val="6"/>
        </w:numPr>
        <w:rPr>
          <w:rFonts w:cs="Times New Roman"/>
        </w:rPr>
      </w:pPr>
      <w:bookmarkStart w:id="40" w:name="_Toc377565318"/>
      <w:bookmarkStart w:id="41" w:name="_Toc13837349"/>
      <w:bookmarkStart w:id="42" w:name="_Toc42245962"/>
      <w:r>
        <w:rPr>
          <w:rFonts w:cs="Times New Roman"/>
        </w:rPr>
        <w:t>Bid</w:t>
      </w:r>
      <w:r w:rsidR="001206A3" w:rsidRPr="00261E03">
        <w:rPr>
          <w:rFonts w:cs="Times New Roman"/>
        </w:rPr>
        <w:t xml:space="preserve"> Evaluation</w:t>
      </w:r>
      <w:bookmarkEnd w:id="40"/>
      <w:bookmarkEnd w:id="41"/>
      <w:bookmarkEnd w:id="42"/>
    </w:p>
    <w:p w14:paraId="747FB5B7" w14:textId="77777777" w:rsidR="001206A3" w:rsidRPr="00261E03" w:rsidRDefault="001206A3"/>
    <w:p w14:paraId="626B3074" w14:textId="77777777" w:rsidR="00230CA7" w:rsidRPr="00261E03" w:rsidRDefault="004F24AC" w:rsidP="00025B7E">
      <w:pPr>
        <w:ind w:left="748"/>
        <w:jc w:val="both"/>
      </w:pPr>
      <w:r w:rsidRPr="00261E03">
        <w:t>A</w:t>
      </w:r>
      <w:r w:rsidR="00655A90" w:rsidRPr="00261E03">
        <w:t>n</w:t>
      </w:r>
      <w:r w:rsidRPr="00261E03">
        <w:t xml:space="preserve"> </w:t>
      </w:r>
      <w:r w:rsidR="002944B8" w:rsidRPr="00261E03">
        <w:t>Evaluation Committee</w:t>
      </w:r>
      <w:r w:rsidR="001206A3" w:rsidRPr="00261E03">
        <w:t xml:space="preserve"> will perform the evaluation of </w:t>
      </w:r>
      <w:r w:rsidR="00160C22">
        <w:t>Bid</w:t>
      </w:r>
      <w:r w:rsidR="001206A3" w:rsidRPr="00261E03">
        <w:t>s.  This p</w:t>
      </w:r>
      <w:r w:rsidR="00F92951" w:rsidRPr="00261E03">
        <w:t xml:space="preserve">rocess </w:t>
      </w:r>
      <w:r w:rsidR="001D0301" w:rsidRPr="00261E03">
        <w:t>will take place as indicated in the sequence of events</w:t>
      </w:r>
      <w:r w:rsidR="001206A3" w:rsidRPr="00261E03">
        <w:t xml:space="preserve">, depending upon the number of </w:t>
      </w:r>
      <w:r w:rsidR="00160C22">
        <w:t>Bid</w:t>
      </w:r>
      <w:r w:rsidR="001206A3" w:rsidRPr="00261E03">
        <w:t xml:space="preserve">s received.  </w:t>
      </w:r>
      <w:r w:rsidR="001206A3" w:rsidRPr="00261E03">
        <w:lastRenderedPageBreak/>
        <w:t xml:space="preserve">During this time, the Procurement Manager may initiate discussions with Offerors who submit responsive or potentially responsive </w:t>
      </w:r>
      <w:r w:rsidR="00160C22">
        <w:t>Bid</w:t>
      </w:r>
      <w:r w:rsidR="001206A3" w:rsidRPr="00261E03">
        <w:t xml:space="preserve">s for the purpose of clarifying aspects of the </w:t>
      </w:r>
      <w:r w:rsidR="00160C22">
        <w:t>Bid</w:t>
      </w:r>
      <w:r w:rsidR="001206A3" w:rsidRPr="00261E03">
        <w:t xml:space="preserve">s. </w:t>
      </w:r>
      <w:r w:rsidR="00DE6CDA">
        <w:t xml:space="preserve"> </w:t>
      </w:r>
      <w:r w:rsidR="001206A3" w:rsidRPr="00261E03">
        <w:t xml:space="preserve">However, </w:t>
      </w:r>
      <w:r w:rsidR="00160C22">
        <w:t>Bid</w:t>
      </w:r>
      <w:r w:rsidR="001206A3" w:rsidRPr="00261E03">
        <w:t>s may be accepted and evaluated without such discussion.  Discussions SHALL NOT be initiated by the Offerors.</w:t>
      </w:r>
    </w:p>
    <w:p w14:paraId="452EBF76" w14:textId="77777777" w:rsidR="001206A3" w:rsidRPr="00261E03" w:rsidRDefault="001206A3" w:rsidP="001147DA">
      <w:pPr>
        <w:pStyle w:val="Heading3"/>
        <w:numPr>
          <w:ilvl w:val="0"/>
          <w:numId w:val="6"/>
        </w:numPr>
        <w:jc w:val="both"/>
        <w:rPr>
          <w:rFonts w:cs="Times New Roman"/>
        </w:rPr>
      </w:pPr>
      <w:bookmarkStart w:id="43" w:name="_Toc312927537"/>
      <w:bookmarkStart w:id="44" w:name="_Toc377565322"/>
      <w:bookmarkStart w:id="45" w:name="_Toc13837353"/>
      <w:bookmarkStart w:id="46" w:name="_Toc42245963"/>
      <w:r w:rsidRPr="00261E03">
        <w:rPr>
          <w:rFonts w:cs="Times New Roman"/>
        </w:rPr>
        <w:t xml:space="preserve">Finalize </w:t>
      </w:r>
      <w:r w:rsidR="00ED39CA" w:rsidRPr="00261E03">
        <w:rPr>
          <w:rFonts w:cs="Times New Roman"/>
        </w:rPr>
        <w:t xml:space="preserve">Contractual </w:t>
      </w:r>
      <w:r w:rsidRPr="00261E03">
        <w:rPr>
          <w:rFonts w:cs="Times New Roman"/>
        </w:rPr>
        <w:t>Agreements</w:t>
      </w:r>
      <w:bookmarkEnd w:id="43"/>
      <w:bookmarkEnd w:id="44"/>
      <w:bookmarkEnd w:id="45"/>
      <w:bookmarkEnd w:id="46"/>
    </w:p>
    <w:p w14:paraId="2D73EC3B" w14:textId="77777777" w:rsidR="001206A3" w:rsidRPr="00261E03" w:rsidRDefault="001206A3" w:rsidP="00025B7E">
      <w:pPr>
        <w:jc w:val="both"/>
      </w:pPr>
    </w:p>
    <w:p w14:paraId="533A6F85" w14:textId="77777777" w:rsidR="006C02B4" w:rsidRDefault="00ED39CA" w:rsidP="00025B7E">
      <w:pPr>
        <w:ind w:left="748"/>
        <w:jc w:val="both"/>
      </w:pPr>
      <w:r w:rsidRPr="00261E03">
        <w:t xml:space="preserve">Any Contractual agreement(s) resulting from this </w:t>
      </w:r>
      <w:r w:rsidR="00970CFD">
        <w:t>IFB</w:t>
      </w:r>
      <w:r w:rsidRPr="00261E03">
        <w:t xml:space="preserve"> </w:t>
      </w:r>
      <w:r w:rsidR="001206A3" w:rsidRPr="00261E03">
        <w:t>will be finalized with the most advantageous Offeror</w:t>
      </w:r>
      <w:r w:rsidRPr="00261E03">
        <w:t>(</w:t>
      </w:r>
      <w:r w:rsidR="001206A3" w:rsidRPr="00261E03">
        <w:t>s</w:t>
      </w:r>
      <w:r w:rsidRPr="00261E03">
        <w:t>)</w:t>
      </w:r>
      <w:r w:rsidR="001206A3" w:rsidRPr="00261E03">
        <w:t xml:space="preserve"> </w:t>
      </w:r>
      <w:r w:rsidR="00BD1172" w:rsidRPr="00261E03">
        <w:t>as per schedule Sec</w:t>
      </w:r>
      <w:r w:rsidR="00564710" w:rsidRPr="00261E03">
        <w:t>tion</w:t>
      </w:r>
      <w:r w:rsidR="00BD1172" w:rsidRPr="00261E03">
        <w:t xml:space="preserve"> II</w:t>
      </w:r>
      <w:r w:rsidR="00655A90" w:rsidRPr="00261E03">
        <w:t>.</w:t>
      </w:r>
      <w:r w:rsidR="00BD1172" w:rsidRPr="00261E03">
        <w:t xml:space="preserve"> A</w:t>
      </w:r>
      <w:r w:rsidR="00655A90" w:rsidRPr="00261E03">
        <w:t>.,</w:t>
      </w:r>
      <w:r w:rsidR="00BD1172" w:rsidRPr="00261E03">
        <w:t xml:space="preserve"> Sequence of Events </w:t>
      </w:r>
      <w:r w:rsidR="001206A3" w:rsidRPr="00261E03">
        <w:t>or as soon thereafter as possible.  This date is subject to chang</w:t>
      </w:r>
      <w:r w:rsidR="00BD1172" w:rsidRPr="00261E03">
        <w:t xml:space="preserve">e at the discretion of the </w:t>
      </w:r>
      <w:r w:rsidR="00F9004F">
        <w:t xml:space="preserve">Village of </w:t>
      </w:r>
      <w:r w:rsidR="00F9004F" w:rsidRPr="00073332">
        <w:t>Ruidoso</w:t>
      </w:r>
      <w:r w:rsidRPr="00073332">
        <w:t xml:space="preserve"> or </w:t>
      </w:r>
      <w:r w:rsidR="00F9004F" w:rsidRPr="00073332">
        <w:t>the Finance Director</w:t>
      </w:r>
      <w:r w:rsidRPr="00073332">
        <w:t>.</w:t>
      </w:r>
      <w:r w:rsidR="001206A3" w:rsidRPr="00073332">
        <w:t xml:space="preserve">  In the event mutually agreeable terms cannot be reached with</w:t>
      </w:r>
      <w:r w:rsidRPr="00073332">
        <w:t xml:space="preserve"> the apparent most advantageous Offeror </w:t>
      </w:r>
      <w:r w:rsidR="001206A3" w:rsidRPr="00073332">
        <w:t>in t</w:t>
      </w:r>
      <w:r w:rsidR="00BD1172" w:rsidRPr="00073332">
        <w:t>he time specified</w:t>
      </w:r>
      <w:r w:rsidR="00BD1172" w:rsidRPr="00261E03">
        <w:t xml:space="preserve">, the </w:t>
      </w:r>
      <w:r w:rsidR="00DF2917">
        <w:t>Village</w:t>
      </w:r>
      <w:r w:rsidR="001206A3" w:rsidRPr="00261E03">
        <w:t xml:space="preserve"> reserve</w:t>
      </w:r>
      <w:r w:rsidR="000B7CD9" w:rsidRPr="00261E03">
        <w:t>s</w:t>
      </w:r>
      <w:r w:rsidR="001206A3" w:rsidRPr="00261E03">
        <w:t xml:space="preserve"> the right to finalize a </w:t>
      </w:r>
      <w:r w:rsidRPr="00261E03">
        <w:t>contractual agreement</w:t>
      </w:r>
      <w:r w:rsidR="001206A3" w:rsidRPr="00261E03">
        <w:t xml:space="preserve"> with the next most advantageous </w:t>
      </w:r>
      <w:r w:rsidR="005E444A" w:rsidRPr="00261E03">
        <w:t>O</w:t>
      </w:r>
      <w:r w:rsidR="001206A3" w:rsidRPr="00261E03">
        <w:t>fferor</w:t>
      </w:r>
      <w:r w:rsidRPr="00261E03">
        <w:t>(</w:t>
      </w:r>
      <w:r w:rsidR="005E444A" w:rsidRPr="00261E03">
        <w:t>s</w:t>
      </w:r>
      <w:r w:rsidRPr="00261E03">
        <w:t>)</w:t>
      </w:r>
      <w:r w:rsidR="001206A3" w:rsidRPr="00261E03">
        <w:t xml:space="preserve"> without undertaking a new procurement process.</w:t>
      </w:r>
    </w:p>
    <w:p w14:paraId="03D5243A" w14:textId="77777777" w:rsidR="001206A3" w:rsidRPr="00261E03" w:rsidRDefault="00E7279C" w:rsidP="001147DA">
      <w:pPr>
        <w:pStyle w:val="Heading3"/>
        <w:numPr>
          <w:ilvl w:val="0"/>
          <w:numId w:val="6"/>
        </w:numPr>
        <w:jc w:val="both"/>
        <w:rPr>
          <w:rFonts w:cs="Times New Roman"/>
        </w:rPr>
      </w:pPr>
      <w:bookmarkStart w:id="47" w:name="_Toc377565323"/>
      <w:bookmarkStart w:id="48" w:name="_Toc13837354"/>
      <w:bookmarkStart w:id="49" w:name="_Toc42245964"/>
      <w:r w:rsidRPr="00261E03">
        <w:rPr>
          <w:rFonts w:cs="Times New Roman"/>
        </w:rPr>
        <w:t xml:space="preserve">Contract </w:t>
      </w:r>
      <w:r w:rsidR="001206A3" w:rsidRPr="00261E03">
        <w:rPr>
          <w:rFonts w:cs="Times New Roman"/>
        </w:rPr>
        <w:t>Awards</w:t>
      </w:r>
      <w:bookmarkEnd w:id="47"/>
      <w:bookmarkEnd w:id="48"/>
      <w:bookmarkEnd w:id="49"/>
    </w:p>
    <w:p w14:paraId="22DB6F8F" w14:textId="77777777" w:rsidR="001206A3" w:rsidRPr="00261E03" w:rsidRDefault="001206A3" w:rsidP="00025B7E">
      <w:pPr>
        <w:jc w:val="both"/>
      </w:pPr>
    </w:p>
    <w:p w14:paraId="5753740D" w14:textId="77777777" w:rsidR="001206A3" w:rsidRPr="00261E03" w:rsidRDefault="001206A3" w:rsidP="00025B7E">
      <w:pPr>
        <w:ind w:left="748"/>
        <w:jc w:val="both"/>
      </w:pPr>
      <w:r w:rsidRPr="00261E03">
        <w:t xml:space="preserve">After review </w:t>
      </w:r>
      <w:r w:rsidR="004F24AC" w:rsidRPr="00261E03">
        <w:t xml:space="preserve">of the </w:t>
      </w:r>
      <w:r w:rsidR="002944B8" w:rsidRPr="00261E03">
        <w:t>Evaluation Committee</w:t>
      </w:r>
      <w:r w:rsidRPr="00261E03">
        <w:t xml:space="preserve"> Report and the signed </w:t>
      </w:r>
      <w:r w:rsidR="00E7279C" w:rsidRPr="00261E03">
        <w:t>contractual agreement</w:t>
      </w:r>
      <w:r w:rsidRPr="00261E03">
        <w:t xml:space="preserve">, the </w:t>
      </w:r>
      <w:r w:rsidR="00DF2917">
        <w:t>Village</w:t>
      </w:r>
      <w:r w:rsidR="001320FA" w:rsidRPr="00261E03">
        <w:t xml:space="preserve"> Procurement office </w:t>
      </w:r>
      <w:r w:rsidRPr="00261E03">
        <w:t>will aw</w:t>
      </w:r>
      <w:r w:rsidR="00BD1172" w:rsidRPr="00261E03">
        <w:t xml:space="preserve">ard as per </w:t>
      </w:r>
      <w:r w:rsidR="00564710" w:rsidRPr="00261E03">
        <w:t xml:space="preserve">the </w:t>
      </w:r>
      <w:r w:rsidR="00BD1172" w:rsidRPr="00261E03">
        <w:t xml:space="preserve">schedule </w:t>
      </w:r>
      <w:r w:rsidR="00564710" w:rsidRPr="00261E03">
        <w:t xml:space="preserve">in </w:t>
      </w:r>
      <w:r w:rsidR="00BD1172" w:rsidRPr="00261E03">
        <w:t>Sec</w:t>
      </w:r>
      <w:r w:rsidR="00564710" w:rsidRPr="00261E03">
        <w:t>tion</w:t>
      </w:r>
      <w:r w:rsidR="00BD1172" w:rsidRPr="00261E03">
        <w:t xml:space="preserve"> II</w:t>
      </w:r>
      <w:r w:rsidR="00655A90" w:rsidRPr="00261E03">
        <w:t>.</w:t>
      </w:r>
      <w:r w:rsidR="00BD1172" w:rsidRPr="00261E03">
        <w:t xml:space="preserve"> A</w:t>
      </w:r>
      <w:r w:rsidR="00655A90" w:rsidRPr="00261E03">
        <w:t xml:space="preserve">., </w:t>
      </w:r>
      <w:r w:rsidR="00CE5CEB" w:rsidRPr="00261E03">
        <w:t>Sequence of</w:t>
      </w:r>
      <w:r w:rsidR="00BD1172" w:rsidRPr="00261E03">
        <w:t xml:space="preserve"> Events </w:t>
      </w:r>
      <w:r w:rsidRPr="00261E03">
        <w:t>or as soon as possible thereafter.  This date is subject to change at</w:t>
      </w:r>
      <w:r w:rsidR="00BD1172" w:rsidRPr="00261E03">
        <w:t xml:space="preserve"> the discretion of </w:t>
      </w:r>
      <w:r w:rsidR="00BD1172" w:rsidRPr="00FC36EF">
        <w:t xml:space="preserve">the </w:t>
      </w:r>
      <w:r w:rsidR="00DF2917" w:rsidRPr="00FC36EF">
        <w:t>Village of Ruidoso</w:t>
      </w:r>
      <w:r w:rsidRPr="00FC36EF">
        <w:t xml:space="preserve"> Purchasing D</w:t>
      </w:r>
      <w:r w:rsidR="00073332" w:rsidRPr="00FC36EF">
        <w:t>epartment</w:t>
      </w:r>
      <w:r w:rsidRPr="00FC36EF">
        <w:t>.</w:t>
      </w:r>
    </w:p>
    <w:p w14:paraId="3797EBEB" w14:textId="77777777" w:rsidR="001206A3" w:rsidRPr="00261E03" w:rsidRDefault="001206A3" w:rsidP="00025B7E">
      <w:pPr>
        <w:ind w:left="748"/>
        <w:jc w:val="both"/>
      </w:pPr>
    </w:p>
    <w:p w14:paraId="5A425E00" w14:textId="77777777" w:rsidR="00C769F3" w:rsidRPr="00261E03" w:rsidRDefault="001206A3" w:rsidP="00025B7E">
      <w:pPr>
        <w:ind w:left="720"/>
        <w:jc w:val="both"/>
      </w:pPr>
      <w:r w:rsidRPr="00261E03">
        <w:t xml:space="preserve">The contract shall be awarded to the </w:t>
      </w:r>
      <w:r w:rsidR="005E444A" w:rsidRPr="00261E03">
        <w:t>O</w:t>
      </w:r>
      <w:r w:rsidRPr="00261E03">
        <w:t>fferor</w:t>
      </w:r>
      <w:r w:rsidR="00E7279C" w:rsidRPr="00261E03">
        <w:t xml:space="preserve"> (or Offerors)</w:t>
      </w:r>
      <w:r w:rsidRPr="00261E03">
        <w:t xml:space="preserve"> whose </w:t>
      </w:r>
      <w:r w:rsidR="00160C22">
        <w:t>Bid</w:t>
      </w:r>
      <w:r w:rsidRPr="00261E03">
        <w:t xml:space="preserve">s are most advantageous to the </w:t>
      </w:r>
      <w:r w:rsidR="00F9004F">
        <w:t>Village of Ruidoso</w:t>
      </w:r>
      <w:r w:rsidR="00DF5507" w:rsidRPr="00261E03">
        <w:t xml:space="preserve"> and </w:t>
      </w:r>
      <w:r w:rsidRPr="00261E03">
        <w:t xml:space="preserve">taking into consideration the </w:t>
      </w:r>
      <w:r w:rsidR="00E7279C" w:rsidRPr="00261E03">
        <w:t>evaluation</w:t>
      </w:r>
      <w:r w:rsidRPr="00261E03">
        <w:t xml:space="preserve"> factors set forth in this </w:t>
      </w:r>
      <w:r w:rsidR="00970CFD">
        <w:t>IFB</w:t>
      </w:r>
      <w:r w:rsidRPr="00261E03">
        <w:t xml:space="preserve">.  The most advantageous </w:t>
      </w:r>
      <w:r w:rsidR="00160C22">
        <w:t>Bid</w:t>
      </w:r>
      <w:r w:rsidRPr="00261E03">
        <w:t xml:space="preserve"> may or may not have received the most points.  The award </w:t>
      </w:r>
      <w:r w:rsidR="00DF5507" w:rsidRPr="00261E03">
        <w:t>is subject to appropriat</w:t>
      </w:r>
      <w:r w:rsidR="00E3114A" w:rsidRPr="00261E03">
        <w:t xml:space="preserve">e Department and </w:t>
      </w:r>
      <w:r w:rsidR="00DF2917">
        <w:t>Village of Ruidoso</w:t>
      </w:r>
      <w:r w:rsidR="00E3114A" w:rsidRPr="00261E03">
        <w:t xml:space="preserve"> approval</w:t>
      </w:r>
      <w:r w:rsidRPr="00261E03">
        <w:t>.</w:t>
      </w:r>
      <w:bookmarkStart w:id="50" w:name="_Toc312927539"/>
    </w:p>
    <w:p w14:paraId="3F1D18B7" w14:textId="77777777" w:rsidR="001206A3" w:rsidRPr="00261E03" w:rsidRDefault="001206A3" w:rsidP="001147DA">
      <w:pPr>
        <w:pStyle w:val="Heading3"/>
        <w:numPr>
          <w:ilvl w:val="0"/>
          <w:numId w:val="6"/>
        </w:numPr>
        <w:jc w:val="both"/>
        <w:rPr>
          <w:rFonts w:cs="Times New Roman"/>
        </w:rPr>
      </w:pPr>
      <w:bookmarkStart w:id="51" w:name="_Toc377565324"/>
      <w:bookmarkStart w:id="52" w:name="_Toc13837355"/>
      <w:bookmarkStart w:id="53" w:name="_Toc42245965"/>
      <w:r w:rsidRPr="00261E03">
        <w:rPr>
          <w:rFonts w:cs="Times New Roman"/>
        </w:rPr>
        <w:t>Protest Deadline</w:t>
      </w:r>
      <w:bookmarkEnd w:id="50"/>
      <w:bookmarkEnd w:id="51"/>
      <w:bookmarkEnd w:id="52"/>
      <w:bookmarkEnd w:id="53"/>
    </w:p>
    <w:p w14:paraId="5A4A01D7" w14:textId="77777777" w:rsidR="001206A3" w:rsidRPr="00261E03" w:rsidRDefault="001206A3" w:rsidP="00025B7E">
      <w:pPr>
        <w:jc w:val="both"/>
      </w:pPr>
    </w:p>
    <w:p w14:paraId="64357B61" w14:textId="77777777" w:rsidR="001206A3" w:rsidRPr="00261E03" w:rsidRDefault="001206A3" w:rsidP="00025B7E">
      <w:pPr>
        <w:ind w:left="748"/>
        <w:jc w:val="both"/>
      </w:pPr>
      <w:r w:rsidRPr="00261E03">
        <w:t xml:space="preserve">Any protest by an </w:t>
      </w:r>
      <w:r w:rsidR="005E444A" w:rsidRPr="00261E03">
        <w:t>O</w:t>
      </w:r>
      <w:r w:rsidRPr="00261E03">
        <w:t xml:space="preserve">fferor must be timely and in conformance with </w:t>
      </w:r>
      <w:r w:rsidR="001E7DB8" w:rsidRPr="00261E03">
        <w:t>NMSA 1978</w:t>
      </w:r>
      <w:r w:rsidR="00E95BDF" w:rsidRPr="00261E03">
        <w:t>,</w:t>
      </w:r>
      <w:r w:rsidR="001E7DB8" w:rsidRPr="00261E03">
        <w:t xml:space="preserve"> §</w:t>
      </w:r>
      <w:r w:rsidRPr="00261E03">
        <w:t xml:space="preserve"> 13-1-172 and applicable procurement regulations.  </w:t>
      </w:r>
      <w:r w:rsidR="003A23C6" w:rsidRPr="00820392">
        <w:t xml:space="preserve">As a Protest Manager has been named in this </w:t>
      </w:r>
      <w:r w:rsidR="00970CFD">
        <w:t>Invitation to Bid</w:t>
      </w:r>
      <w:r w:rsidR="003A23C6" w:rsidRPr="00820392">
        <w:t>, pursuant to NMSA</w:t>
      </w:r>
      <w:r w:rsidR="00E95BDF" w:rsidRPr="00820392">
        <w:t xml:space="preserve"> </w:t>
      </w:r>
      <w:r w:rsidR="003A23C6" w:rsidRPr="00820392">
        <w:t>1978</w:t>
      </w:r>
      <w:r w:rsidR="00E95BDF" w:rsidRPr="00820392">
        <w:t>,</w:t>
      </w:r>
      <w:r w:rsidR="003A23C6" w:rsidRPr="00820392">
        <w:t xml:space="preserve"> § 13-1-172, ONLY protests delivered directly to the Protest Manager in writing and in a timely fashion will be</w:t>
      </w:r>
      <w:r w:rsidR="003A23C6" w:rsidRPr="00261E03">
        <w:t xml:space="preserve"> considered to have been submitted properly and in accordance with statute, rule and this </w:t>
      </w:r>
      <w:r w:rsidR="00970CFD">
        <w:t>Invitation to Bid</w:t>
      </w:r>
      <w:r w:rsidR="003A23C6" w:rsidRPr="00261E03">
        <w:t xml:space="preserve">. </w:t>
      </w:r>
      <w:r w:rsidR="00FC36EF">
        <w:t xml:space="preserve"> </w:t>
      </w:r>
      <w:r w:rsidRPr="00261E03">
        <w:t>The 15</w:t>
      </w:r>
      <w:r w:rsidR="00C34663">
        <w:t>-</w:t>
      </w:r>
      <w:r w:rsidRPr="00261E03">
        <w:t xml:space="preserve"> calendar day protest period shall begin on the day following the award of </w:t>
      </w:r>
      <w:r w:rsidR="00052D64" w:rsidRPr="00261E03">
        <w:t xml:space="preserve">contracts </w:t>
      </w:r>
      <w:r w:rsidRPr="00261E03">
        <w:t>and will end at 5:0</w:t>
      </w:r>
      <w:r w:rsidR="00EF51A7" w:rsidRPr="00261E03">
        <w:t>0 pm Mountain Standard Time/Daylight Time</w:t>
      </w:r>
      <w:r w:rsidR="00BD1172" w:rsidRPr="00261E03">
        <w:t xml:space="preserve"> on the 15</w:t>
      </w:r>
      <w:r w:rsidR="00BD1172" w:rsidRPr="00261E03">
        <w:rPr>
          <w:vertAlign w:val="superscript"/>
        </w:rPr>
        <w:t>th</w:t>
      </w:r>
      <w:r w:rsidR="00BD1172" w:rsidRPr="00261E03">
        <w:t xml:space="preserve"> day</w:t>
      </w:r>
      <w:r w:rsidRPr="00261E03">
        <w:t xml:space="preserve">.  </w:t>
      </w:r>
      <w:r w:rsidR="006C02B4">
        <w:t>P</w:t>
      </w:r>
      <w:r w:rsidRPr="00261E03">
        <w:t xml:space="preserve">rotests must be written and must include the name and address of the protestor and the request for </w:t>
      </w:r>
      <w:r w:rsidR="00160C22">
        <w:t>Bid</w:t>
      </w:r>
      <w:r w:rsidRPr="00261E03">
        <w:t xml:space="preserve"> number.  It must also contain a statement of the grounds for protest including appropriate supporting exhibits and it must specify the ruling requested from the</w:t>
      </w:r>
      <w:r w:rsidR="00052D64" w:rsidRPr="00261E03">
        <w:t xml:space="preserve"> party listed below.</w:t>
      </w:r>
      <w:r w:rsidRPr="00261E03">
        <w:t xml:space="preserve"> The protest must be delivered to:</w:t>
      </w:r>
    </w:p>
    <w:p w14:paraId="72CB361D" w14:textId="77777777" w:rsidR="001206A3" w:rsidRPr="00261E03" w:rsidRDefault="001206A3" w:rsidP="00025B7E">
      <w:pPr>
        <w:ind w:left="748"/>
        <w:jc w:val="both"/>
      </w:pPr>
    </w:p>
    <w:p w14:paraId="78E7FCBB" w14:textId="77777777" w:rsidR="004F24AC" w:rsidRDefault="00C34663" w:rsidP="00FC36EF">
      <w:pPr>
        <w:ind w:left="720" w:firstLine="720"/>
        <w:jc w:val="both"/>
      </w:pPr>
      <w:r>
        <w:t>John Commander</w:t>
      </w:r>
      <w:r w:rsidR="00FC36EF">
        <w:t xml:space="preserve">, </w:t>
      </w:r>
      <w:r w:rsidR="004F24AC" w:rsidRPr="00FC36EF">
        <w:t>Purchasing Agent</w:t>
      </w:r>
      <w:r w:rsidR="00E3114A" w:rsidRPr="00FC36EF">
        <w:t xml:space="preserve"> </w:t>
      </w:r>
    </w:p>
    <w:p w14:paraId="76D7780F" w14:textId="77777777" w:rsidR="00FC36EF" w:rsidRDefault="00FC36EF" w:rsidP="00FC36EF">
      <w:pPr>
        <w:ind w:left="720" w:firstLine="720"/>
        <w:jc w:val="both"/>
      </w:pPr>
      <w:r>
        <w:t>Village of Ruidoso Purchasing Department</w:t>
      </w:r>
    </w:p>
    <w:p w14:paraId="4325C778" w14:textId="77777777" w:rsidR="00FC36EF" w:rsidRDefault="00FC36EF" w:rsidP="00FC36EF">
      <w:pPr>
        <w:ind w:left="720" w:firstLine="720"/>
        <w:jc w:val="both"/>
      </w:pPr>
      <w:r>
        <w:t>313 Cree Meadows Drive</w:t>
      </w:r>
    </w:p>
    <w:p w14:paraId="1B620F5A" w14:textId="77777777" w:rsidR="00FC36EF" w:rsidRPr="00FC36EF" w:rsidRDefault="00FC36EF" w:rsidP="00FC36EF">
      <w:pPr>
        <w:ind w:left="720" w:firstLine="720"/>
        <w:jc w:val="both"/>
      </w:pPr>
      <w:r>
        <w:t>Ruidoso, NM  88345</w:t>
      </w:r>
    </w:p>
    <w:p w14:paraId="1BF3B17C" w14:textId="77777777" w:rsidR="001206A3" w:rsidRPr="00261E03" w:rsidRDefault="001206A3" w:rsidP="00025B7E">
      <w:pPr>
        <w:jc w:val="both"/>
      </w:pPr>
    </w:p>
    <w:p w14:paraId="6EECA7F4" w14:textId="77777777" w:rsidR="00E3114A" w:rsidRPr="00261E03" w:rsidRDefault="001206A3" w:rsidP="00025B7E">
      <w:pPr>
        <w:ind w:left="748"/>
        <w:jc w:val="both"/>
      </w:pPr>
      <w:r w:rsidRPr="00261E03">
        <w:t>Protests received after the deadline will not be accepted.</w:t>
      </w:r>
    </w:p>
    <w:p w14:paraId="07F4278B" w14:textId="77777777" w:rsidR="003568FD" w:rsidRPr="00261E03" w:rsidRDefault="003568FD" w:rsidP="00025B7E">
      <w:pPr>
        <w:jc w:val="both"/>
      </w:pPr>
    </w:p>
    <w:p w14:paraId="3C9DA230" w14:textId="77777777" w:rsidR="001206A3" w:rsidRPr="00261E03" w:rsidRDefault="001206A3" w:rsidP="001147DA">
      <w:pPr>
        <w:pStyle w:val="Heading2"/>
        <w:numPr>
          <w:ilvl w:val="0"/>
          <w:numId w:val="5"/>
        </w:numPr>
        <w:ind w:left="360"/>
        <w:jc w:val="both"/>
        <w:rPr>
          <w:rFonts w:cs="Times New Roman"/>
          <w:i w:val="0"/>
        </w:rPr>
      </w:pPr>
      <w:bookmarkStart w:id="54" w:name="_Toc377565325"/>
      <w:bookmarkStart w:id="55" w:name="_Toc13837356"/>
      <w:bookmarkStart w:id="56" w:name="_Toc42245966"/>
      <w:r w:rsidRPr="00261E03">
        <w:rPr>
          <w:rFonts w:cs="Times New Roman"/>
          <w:i w:val="0"/>
        </w:rPr>
        <w:lastRenderedPageBreak/>
        <w:t>GENERAL REQUIREMENTS</w:t>
      </w:r>
      <w:bookmarkEnd w:id="54"/>
      <w:bookmarkEnd w:id="55"/>
      <w:bookmarkEnd w:id="56"/>
    </w:p>
    <w:p w14:paraId="0663E91A" w14:textId="77777777" w:rsidR="001206A3" w:rsidRPr="00261E03" w:rsidRDefault="001206A3" w:rsidP="001147DA">
      <w:pPr>
        <w:pStyle w:val="Heading3"/>
        <w:numPr>
          <w:ilvl w:val="0"/>
          <w:numId w:val="7"/>
        </w:numPr>
        <w:jc w:val="both"/>
        <w:rPr>
          <w:rFonts w:cs="Times New Roman"/>
        </w:rPr>
      </w:pPr>
      <w:bookmarkStart w:id="57" w:name="_Toc312927541"/>
      <w:bookmarkStart w:id="58" w:name="_Toc377565326"/>
      <w:bookmarkStart w:id="59" w:name="_Toc13837357"/>
      <w:bookmarkStart w:id="60" w:name="_Toc42245967"/>
      <w:r w:rsidRPr="00261E03">
        <w:rPr>
          <w:rFonts w:cs="Times New Roman"/>
        </w:rPr>
        <w:t>Acceptance of Conditions Governing the Procurement</w:t>
      </w:r>
      <w:bookmarkEnd w:id="57"/>
      <w:bookmarkEnd w:id="58"/>
      <w:bookmarkEnd w:id="59"/>
      <w:bookmarkEnd w:id="60"/>
    </w:p>
    <w:p w14:paraId="41F23FDF" w14:textId="77777777" w:rsidR="001206A3" w:rsidRPr="00261E03" w:rsidRDefault="001206A3" w:rsidP="00025B7E">
      <w:pPr>
        <w:jc w:val="both"/>
      </w:pPr>
    </w:p>
    <w:p w14:paraId="0589150C" w14:textId="77777777" w:rsidR="001206A3" w:rsidRPr="00261E03" w:rsidRDefault="001206A3" w:rsidP="00025B7E">
      <w:pPr>
        <w:ind w:left="748"/>
        <w:jc w:val="both"/>
      </w:pPr>
      <w:r w:rsidRPr="00261E03">
        <w:t xml:space="preserve">Potential Offerors must indicate their acceptance of the Conditions Governing the Procurement section in the letter of transmittal.  Submission of a </w:t>
      </w:r>
      <w:r w:rsidR="00160C22">
        <w:t>Bid</w:t>
      </w:r>
      <w:r w:rsidRPr="00261E03">
        <w:t xml:space="preserve"> constitutes acceptance of the Evaluation Factors contained in Section V of this </w:t>
      </w:r>
      <w:r w:rsidR="00970CFD">
        <w:t>IFB</w:t>
      </w:r>
      <w:r w:rsidRPr="00261E03">
        <w:t xml:space="preserve">. </w:t>
      </w:r>
    </w:p>
    <w:p w14:paraId="76F92853" w14:textId="77777777" w:rsidR="001206A3" w:rsidRPr="00261E03" w:rsidRDefault="001206A3" w:rsidP="001147DA">
      <w:pPr>
        <w:pStyle w:val="Heading3"/>
        <w:numPr>
          <w:ilvl w:val="0"/>
          <w:numId w:val="7"/>
        </w:numPr>
        <w:jc w:val="both"/>
        <w:rPr>
          <w:rFonts w:cs="Times New Roman"/>
        </w:rPr>
      </w:pPr>
      <w:bookmarkStart w:id="61" w:name="_Toc377565327"/>
      <w:bookmarkStart w:id="62" w:name="_Toc13837358"/>
      <w:bookmarkStart w:id="63" w:name="_Toc42245968"/>
      <w:r w:rsidRPr="00261E03">
        <w:rPr>
          <w:rFonts w:cs="Times New Roman"/>
        </w:rPr>
        <w:t>Incurring Cost</w:t>
      </w:r>
      <w:bookmarkEnd w:id="61"/>
      <w:bookmarkEnd w:id="62"/>
      <w:bookmarkEnd w:id="63"/>
    </w:p>
    <w:p w14:paraId="4F8CF67B" w14:textId="77777777" w:rsidR="001206A3" w:rsidRPr="00261E03" w:rsidRDefault="001206A3" w:rsidP="00025B7E">
      <w:pPr>
        <w:jc w:val="both"/>
      </w:pPr>
    </w:p>
    <w:p w14:paraId="6DD8B01C" w14:textId="77777777" w:rsidR="006C02B4" w:rsidRDefault="001206A3" w:rsidP="00025B7E">
      <w:pPr>
        <w:ind w:left="748"/>
        <w:jc w:val="both"/>
      </w:pPr>
      <w:r w:rsidRPr="00261E03">
        <w:t xml:space="preserve">Any cost incurred by the potential Offeror in preparation, transmittal, and/or presentation of any </w:t>
      </w:r>
      <w:r w:rsidR="00160C22">
        <w:t>Bid</w:t>
      </w:r>
      <w:r w:rsidRPr="00261E03">
        <w:t xml:space="preserve"> or material submitted in response to this </w:t>
      </w:r>
      <w:r w:rsidR="00970CFD">
        <w:t>IFB</w:t>
      </w:r>
      <w:r w:rsidRPr="00261E03">
        <w:t xml:space="preserve"> shall be borne solely by the Offeror.</w:t>
      </w:r>
      <w:r w:rsidR="00C769F3" w:rsidRPr="00261E03">
        <w:t xml:space="preserve"> </w:t>
      </w:r>
      <w:r w:rsidR="002F3A62" w:rsidRPr="00261E03">
        <w:t xml:space="preserve">Any cost incurred by the </w:t>
      </w:r>
      <w:r w:rsidR="005E444A" w:rsidRPr="00261E03">
        <w:t>O</w:t>
      </w:r>
      <w:r w:rsidR="002F3A62" w:rsidRPr="00261E03">
        <w:t xml:space="preserve">fferor for set up and demonstration of the proposed equipment and/or system shall be borne solely by the </w:t>
      </w:r>
      <w:r w:rsidR="005E444A" w:rsidRPr="00261E03">
        <w:t>O</w:t>
      </w:r>
      <w:r w:rsidR="002F3A62" w:rsidRPr="00261E03">
        <w:t>fferor.</w:t>
      </w:r>
    </w:p>
    <w:p w14:paraId="2CE923CD" w14:textId="77777777" w:rsidR="001206A3" w:rsidRPr="00261E03" w:rsidRDefault="001206A3" w:rsidP="001147DA">
      <w:pPr>
        <w:pStyle w:val="Heading3"/>
        <w:numPr>
          <w:ilvl w:val="0"/>
          <w:numId w:val="7"/>
        </w:numPr>
        <w:jc w:val="both"/>
        <w:rPr>
          <w:rFonts w:cs="Times New Roman"/>
        </w:rPr>
      </w:pPr>
      <w:bookmarkStart w:id="64" w:name="_Toc377565328"/>
      <w:bookmarkStart w:id="65" w:name="_Toc13837359"/>
      <w:bookmarkStart w:id="66" w:name="_Toc42245969"/>
      <w:r w:rsidRPr="00261E03">
        <w:rPr>
          <w:rFonts w:cs="Times New Roman"/>
        </w:rPr>
        <w:t>Prime Contractor Responsibility</w:t>
      </w:r>
      <w:bookmarkEnd w:id="64"/>
      <w:bookmarkEnd w:id="65"/>
      <w:bookmarkEnd w:id="66"/>
    </w:p>
    <w:p w14:paraId="070F2C3E" w14:textId="77777777" w:rsidR="001206A3" w:rsidRPr="00261E03" w:rsidRDefault="001206A3" w:rsidP="00025B7E">
      <w:pPr>
        <w:jc w:val="both"/>
      </w:pPr>
    </w:p>
    <w:p w14:paraId="6C2105E9" w14:textId="77777777" w:rsidR="001206A3" w:rsidRPr="00261E03" w:rsidRDefault="00EF51A7" w:rsidP="00025B7E">
      <w:pPr>
        <w:ind w:left="748"/>
        <w:jc w:val="both"/>
      </w:pPr>
      <w:r w:rsidRPr="00261E03">
        <w:t xml:space="preserve">Any </w:t>
      </w:r>
      <w:r w:rsidR="00C769F3" w:rsidRPr="00261E03">
        <w:t xml:space="preserve">contractual agreement </w:t>
      </w:r>
      <w:r w:rsidR="001206A3" w:rsidRPr="00261E03">
        <w:t xml:space="preserve">that may result from this </w:t>
      </w:r>
      <w:r w:rsidR="00970CFD">
        <w:t>IFB</w:t>
      </w:r>
      <w:r w:rsidR="001206A3" w:rsidRPr="00261E03">
        <w:t xml:space="preserve"> shall specify that the prime contractor is solely responsible for fulfillment of </w:t>
      </w:r>
      <w:r w:rsidR="00C769F3" w:rsidRPr="00261E03">
        <w:t>all requirements of the contractual agreement</w:t>
      </w:r>
      <w:r w:rsidR="001206A3" w:rsidRPr="00261E03">
        <w:t xml:space="preserve"> with a state </w:t>
      </w:r>
      <w:r w:rsidR="00DF2917">
        <w:t>Village</w:t>
      </w:r>
      <w:r w:rsidR="001206A3" w:rsidRPr="00261E03">
        <w:t xml:space="preserve"> which may derive from this </w:t>
      </w:r>
      <w:r w:rsidR="00970CFD">
        <w:t>IFB</w:t>
      </w:r>
      <w:r w:rsidR="001206A3" w:rsidRPr="00261E03">
        <w:t xml:space="preserve">. The state </w:t>
      </w:r>
      <w:r w:rsidR="00DF2917">
        <w:t>Village</w:t>
      </w:r>
      <w:r w:rsidR="001206A3" w:rsidRPr="00261E03">
        <w:t xml:space="preserve"> </w:t>
      </w:r>
      <w:r w:rsidR="00C769F3" w:rsidRPr="00261E03">
        <w:t xml:space="preserve">entering into a contractual agreement with a vendor </w:t>
      </w:r>
      <w:r w:rsidRPr="00261E03">
        <w:t xml:space="preserve">will make </w:t>
      </w:r>
      <w:r w:rsidR="001206A3" w:rsidRPr="00261E03">
        <w:t>payments to only the prime contractor.</w:t>
      </w:r>
    </w:p>
    <w:p w14:paraId="49ECAF1C" w14:textId="77777777" w:rsidR="001206A3" w:rsidRPr="00261E03" w:rsidRDefault="001206A3" w:rsidP="001147DA">
      <w:pPr>
        <w:pStyle w:val="Heading3"/>
        <w:numPr>
          <w:ilvl w:val="0"/>
          <w:numId w:val="7"/>
        </w:numPr>
        <w:jc w:val="both"/>
        <w:rPr>
          <w:rFonts w:cs="Times New Roman"/>
        </w:rPr>
      </w:pPr>
      <w:bookmarkStart w:id="67" w:name="_Toc312927544"/>
      <w:bookmarkStart w:id="68" w:name="_Toc377565329"/>
      <w:bookmarkStart w:id="69" w:name="_Toc13837360"/>
      <w:bookmarkStart w:id="70" w:name="_Toc42245970"/>
      <w:r w:rsidRPr="00261E03">
        <w:rPr>
          <w:rFonts w:cs="Times New Roman"/>
        </w:rPr>
        <w:t>Subcontractors</w:t>
      </w:r>
      <w:bookmarkEnd w:id="67"/>
      <w:r w:rsidR="00E7279C" w:rsidRPr="00261E03">
        <w:rPr>
          <w:rFonts w:cs="Times New Roman"/>
        </w:rPr>
        <w:t>/Consent</w:t>
      </w:r>
      <w:bookmarkEnd w:id="68"/>
      <w:bookmarkEnd w:id="69"/>
      <w:bookmarkEnd w:id="70"/>
    </w:p>
    <w:p w14:paraId="18069B91" w14:textId="77777777" w:rsidR="001206A3" w:rsidRPr="00261E03" w:rsidRDefault="001206A3" w:rsidP="00025B7E">
      <w:pPr>
        <w:jc w:val="both"/>
      </w:pPr>
    </w:p>
    <w:p w14:paraId="508ACDB6" w14:textId="77777777" w:rsidR="001206A3" w:rsidRPr="00261E03" w:rsidRDefault="001206A3" w:rsidP="00025B7E">
      <w:pPr>
        <w:ind w:left="748"/>
        <w:jc w:val="both"/>
      </w:pPr>
      <w:r w:rsidRPr="00261E03">
        <w:t>The use of subcontractors is allowed. The prime contractor shall be wholly responsible for the ent</w:t>
      </w:r>
      <w:r w:rsidR="00EF51A7" w:rsidRPr="00261E03">
        <w:t xml:space="preserve">ire performance of the </w:t>
      </w:r>
      <w:r w:rsidR="00E7279C" w:rsidRPr="00261E03">
        <w:t>contractual agreement</w:t>
      </w:r>
      <w:r w:rsidR="00EF51A7" w:rsidRPr="00261E03">
        <w:t xml:space="preserve"> </w:t>
      </w:r>
      <w:proofErr w:type="gramStart"/>
      <w:r w:rsidRPr="00261E03">
        <w:t>whether or not</w:t>
      </w:r>
      <w:proofErr w:type="gramEnd"/>
      <w:r w:rsidRPr="00261E03">
        <w:t xml:space="preserve"> subcontractors are used.  Additionally, the prime contractor must receive approval, in writing, from the </w:t>
      </w:r>
      <w:r w:rsidR="00DF2917">
        <w:t>Village</w:t>
      </w:r>
      <w:r w:rsidRPr="00261E03">
        <w:t xml:space="preserve"> </w:t>
      </w:r>
      <w:r w:rsidR="00E7279C" w:rsidRPr="00261E03">
        <w:t>awarding any resultant contract</w:t>
      </w:r>
      <w:r w:rsidRPr="00261E03">
        <w:t>, before any subcontractor is used during the term of this agreement.</w:t>
      </w:r>
    </w:p>
    <w:p w14:paraId="78029641" w14:textId="77777777" w:rsidR="001206A3" w:rsidRPr="00261E03" w:rsidRDefault="001206A3" w:rsidP="001147DA">
      <w:pPr>
        <w:pStyle w:val="Heading3"/>
        <w:numPr>
          <w:ilvl w:val="0"/>
          <w:numId w:val="7"/>
        </w:numPr>
        <w:jc w:val="both"/>
        <w:rPr>
          <w:rFonts w:cs="Times New Roman"/>
        </w:rPr>
      </w:pPr>
      <w:bookmarkStart w:id="71" w:name="_Toc377565330"/>
      <w:bookmarkStart w:id="72" w:name="_Toc13837361"/>
      <w:bookmarkStart w:id="73" w:name="_Toc42245971"/>
      <w:r w:rsidRPr="00261E03">
        <w:rPr>
          <w:rFonts w:cs="Times New Roman"/>
        </w:rPr>
        <w:t xml:space="preserve">Amended </w:t>
      </w:r>
      <w:r w:rsidR="00160C22">
        <w:rPr>
          <w:rFonts w:cs="Times New Roman"/>
        </w:rPr>
        <w:t>Bid</w:t>
      </w:r>
      <w:r w:rsidRPr="00261E03">
        <w:rPr>
          <w:rFonts w:cs="Times New Roman"/>
        </w:rPr>
        <w:t>s</w:t>
      </w:r>
      <w:bookmarkEnd w:id="71"/>
      <w:bookmarkEnd w:id="72"/>
      <w:bookmarkEnd w:id="73"/>
    </w:p>
    <w:p w14:paraId="164B4556" w14:textId="77777777" w:rsidR="001206A3" w:rsidRPr="00261E03" w:rsidRDefault="001206A3" w:rsidP="00025B7E">
      <w:pPr>
        <w:jc w:val="both"/>
      </w:pPr>
    </w:p>
    <w:p w14:paraId="60AFA252" w14:textId="77777777" w:rsidR="00FC36EF" w:rsidRDefault="001206A3" w:rsidP="00025B7E">
      <w:pPr>
        <w:ind w:left="748"/>
        <w:jc w:val="both"/>
      </w:pPr>
      <w:r w:rsidRPr="00261E03">
        <w:t xml:space="preserve">An Offeror may submit an amended </w:t>
      </w:r>
      <w:r w:rsidR="00160C22">
        <w:t>Bid</w:t>
      </w:r>
      <w:r w:rsidRPr="00261E03">
        <w:t xml:space="preserve"> before the deadline for receipt of </w:t>
      </w:r>
      <w:r w:rsidR="00160C22">
        <w:t>Bid</w:t>
      </w:r>
      <w:r w:rsidRPr="00261E03">
        <w:t xml:space="preserve">s. Such amended </w:t>
      </w:r>
      <w:r w:rsidR="00160C22">
        <w:t>Bid</w:t>
      </w:r>
      <w:r w:rsidRPr="00261E03">
        <w:t xml:space="preserve">s must be complete replacements for a previously submitted </w:t>
      </w:r>
      <w:r w:rsidR="00160C22">
        <w:t>Bid</w:t>
      </w:r>
      <w:r w:rsidRPr="00261E03">
        <w:t xml:space="preserve"> and must be clearly identified as such in th</w:t>
      </w:r>
      <w:r w:rsidR="002F3A62" w:rsidRPr="00261E03">
        <w:t xml:space="preserve">e transmittal letter.  The </w:t>
      </w:r>
      <w:r w:rsidR="00DF2917">
        <w:t>Village</w:t>
      </w:r>
      <w:r w:rsidR="002F3A62" w:rsidRPr="00261E03">
        <w:t xml:space="preserve"> </w:t>
      </w:r>
      <w:r w:rsidRPr="00261E03">
        <w:t xml:space="preserve">personnel will not merge, collate, or assemble </w:t>
      </w:r>
      <w:r w:rsidR="00160C22">
        <w:t>Bid</w:t>
      </w:r>
      <w:r w:rsidRPr="00261E03">
        <w:t xml:space="preserve"> materials.</w:t>
      </w:r>
    </w:p>
    <w:p w14:paraId="4CF318D4" w14:textId="77777777" w:rsidR="001206A3" w:rsidRPr="00261E03" w:rsidRDefault="00C83020" w:rsidP="001147DA">
      <w:pPr>
        <w:pStyle w:val="Heading3"/>
        <w:numPr>
          <w:ilvl w:val="0"/>
          <w:numId w:val="7"/>
        </w:numPr>
        <w:jc w:val="both"/>
        <w:rPr>
          <w:rFonts w:cs="Times New Roman"/>
        </w:rPr>
      </w:pPr>
      <w:bookmarkStart w:id="74" w:name="_Toc377565331"/>
      <w:bookmarkStart w:id="75" w:name="_Toc13837362"/>
      <w:bookmarkStart w:id="76" w:name="_Toc42245972"/>
      <w:r w:rsidRPr="00261E03">
        <w:rPr>
          <w:rFonts w:cs="Times New Roman"/>
        </w:rPr>
        <w:t>Offeror</w:t>
      </w:r>
      <w:r w:rsidR="00AD6700" w:rsidRPr="00261E03">
        <w:rPr>
          <w:rFonts w:cs="Times New Roman"/>
        </w:rPr>
        <w:t>’</w:t>
      </w:r>
      <w:r w:rsidRPr="00261E03">
        <w:rPr>
          <w:rFonts w:cs="Times New Roman"/>
        </w:rPr>
        <w:t>s</w:t>
      </w:r>
      <w:r w:rsidR="001206A3" w:rsidRPr="00261E03">
        <w:rPr>
          <w:rFonts w:cs="Times New Roman"/>
        </w:rPr>
        <w:t xml:space="preserve"> Rights to Withdraw </w:t>
      </w:r>
      <w:r w:rsidR="00160C22">
        <w:rPr>
          <w:rFonts w:cs="Times New Roman"/>
        </w:rPr>
        <w:t>Bid</w:t>
      </w:r>
      <w:bookmarkEnd w:id="74"/>
      <w:bookmarkEnd w:id="75"/>
      <w:bookmarkEnd w:id="76"/>
    </w:p>
    <w:p w14:paraId="250C4C38" w14:textId="77777777" w:rsidR="001206A3" w:rsidRPr="00261E03" w:rsidRDefault="001206A3" w:rsidP="00025B7E">
      <w:pPr>
        <w:jc w:val="both"/>
      </w:pPr>
    </w:p>
    <w:p w14:paraId="63D4B398" w14:textId="77777777" w:rsidR="001206A3" w:rsidRPr="00261E03" w:rsidRDefault="001206A3" w:rsidP="00025B7E">
      <w:pPr>
        <w:ind w:left="748"/>
        <w:jc w:val="both"/>
      </w:pPr>
      <w:r w:rsidRPr="00261E03">
        <w:t xml:space="preserve">Offerors will be allowed to withdraw their </w:t>
      </w:r>
      <w:r w:rsidR="00160C22">
        <w:t>Bid</w:t>
      </w:r>
      <w:r w:rsidRPr="00261E03">
        <w:t xml:space="preserve">s at any time prior to the deadline for receipt of </w:t>
      </w:r>
      <w:r w:rsidR="00160C22">
        <w:t>Bid</w:t>
      </w:r>
      <w:r w:rsidRPr="00261E03">
        <w:t xml:space="preserve">s.  The Offeror must submit a written withdrawal request addressed to the Procurement Manager and signed by the </w:t>
      </w:r>
      <w:r w:rsidR="00C83020" w:rsidRPr="00261E03">
        <w:t>Offeror’s</w:t>
      </w:r>
      <w:r w:rsidRPr="00261E03">
        <w:t xml:space="preserve"> duly authorized representative.</w:t>
      </w:r>
    </w:p>
    <w:p w14:paraId="71FAB159" w14:textId="77777777" w:rsidR="001206A3" w:rsidRPr="00261E03" w:rsidRDefault="001206A3" w:rsidP="00025B7E">
      <w:pPr>
        <w:ind w:left="748"/>
        <w:jc w:val="both"/>
      </w:pPr>
    </w:p>
    <w:p w14:paraId="39728916" w14:textId="77777777" w:rsidR="001206A3" w:rsidRPr="00261E03" w:rsidRDefault="001206A3" w:rsidP="00025B7E">
      <w:pPr>
        <w:ind w:left="748"/>
        <w:jc w:val="both"/>
      </w:pPr>
      <w:r w:rsidRPr="00261E03">
        <w:t xml:space="preserve">The approval or denial of withdrawal requests received after the deadline for receipt of the </w:t>
      </w:r>
      <w:r w:rsidR="00160C22">
        <w:t>Bid</w:t>
      </w:r>
      <w:r w:rsidRPr="00261E03">
        <w:t>s is governed by the applicable procurement regulations.</w:t>
      </w:r>
    </w:p>
    <w:p w14:paraId="7A01DE3D" w14:textId="77777777" w:rsidR="001206A3" w:rsidRPr="00261E03" w:rsidRDefault="00160C22" w:rsidP="001147DA">
      <w:pPr>
        <w:pStyle w:val="Heading3"/>
        <w:numPr>
          <w:ilvl w:val="0"/>
          <w:numId w:val="7"/>
        </w:numPr>
        <w:jc w:val="both"/>
        <w:rPr>
          <w:rFonts w:cs="Times New Roman"/>
        </w:rPr>
      </w:pPr>
      <w:bookmarkStart w:id="77" w:name="_Toc377565332"/>
      <w:bookmarkStart w:id="78" w:name="_Toc13837363"/>
      <w:bookmarkStart w:id="79" w:name="_Toc42245973"/>
      <w:r>
        <w:rPr>
          <w:rFonts w:cs="Times New Roman"/>
        </w:rPr>
        <w:lastRenderedPageBreak/>
        <w:t>Bid</w:t>
      </w:r>
      <w:r w:rsidR="001206A3" w:rsidRPr="00261E03">
        <w:rPr>
          <w:rFonts w:cs="Times New Roman"/>
        </w:rPr>
        <w:t xml:space="preserve"> Offer Firm</w:t>
      </w:r>
      <w:bookmarkEnd w:id="77"/>
      <w:bookmarkEnd w:id="78"/>
      <w:bookmarkEnd w:id="79"/>
    </w:p>
    <w:p w14:paraId="34B7D4C7" w14:textId="77777777" w:rsidR="006C2DCF" w:rsidRPr="00261E03" w:rsidRDefault="006C2DCF" w:rsidP="00025B7E">
      <w:pPr>
        <w:jc w:val="both"/>
      </w:pPr>
    </w:p>
    <w:p w14:paraId="0B6AB1A2" w14:textId="77777777" w:rsidR="007C0C22" w:rsidRPr="00261E03" w:rsidRDefault="007C0C22" w:rsidP="00025B7E">
      <w:pPr>
        <w:ind w:left="748"/>
        <w:jc w:val="both"/>
      </w:pPr>
      <w:r w:rsidRPr="00261E03">
        <w:t xml:space="preserve">Responses to this </w:t>
      </w:r>
      <w:r w:rsidR="00970CFD">
        <w:t>IFB</w:t>
      </w:r>
      <w:r w:rsidRPr="00261E03">
        <w:t xml:space="preserve">, including </w:t>
      </w:r>
      <w:r w:rsidR="00160C22">
        <w:t>Bid</w:t>
      </w:r>
      <w:r w:rsidRPr="00261E03">
        <w:t xml:space="preserve"> prices for services, will be considered firm for one hundred twenty (120) days after the due date for receipt of </w:t>
      </w:r>
      <w:r w:rsidR="00160C22">
        <w:t>Bid</w:t>
      </w:r>
      <w:r w:rsidRPr="00261E03">
        <w:t>s or ninety (90) days after the due date for the receipt of a best and final offer, if the Offeror is invited or required to submit one.</w:t>
      </w:r>
    </w:p>
    <w:p w14:paraId="172D5771" w14:textId="77777777" w:rsidR="001206A3" w:rsidRPr="00261E03" w:rsidRDefault="001206A3" w:rsidP="001147DA">
      <w:pPr>
        <w:pStyle w:val="Heading3"/>
        <w:numPr>
          <w:ilvl w:val="0"/>
          <w:numId w:val="7"/>
        </w:numPr>
        <w:jc w:val="both"/>
        <w:rPr>
          <w:rFonts w:cs="Times New Roman"/>
        </w:rPr>
      </w:pPr>
      <w:bookmarkStart w:id="80" w:name="_Toc377565333"/>
      <w:bookmarkStart w:id="81" w:name="_Toc13837364"/>
      <w:bookmarkStart w:id="82" w:name="_Toc42245974"/>
      <w:r w:rsidRPr="00261E03">
        <w:rPr>
          <w:rFonts w:cs="Times New Roman"/>
        </w:rPr>
        <w:t xml:space="preserve">Disclosure of </w:t>
      </w:r>
      <w:r w:rsidR="00160C22">
        <w:rPr>
          <w:rFonts w:cs="Times New Roman"/>
        </w:rPr>
        <w:t>Bid</w:t>
      </w:r>
      <w:r w:rsidRPr="00261E03">
        <w:rPr>
          <w:rFonts w:cs="Times New Roman"/>
        </w:rPr>
        <w:t xml:space="preserve"> Contents</w:t>
      </w:r>
      <w:bookmarkEnd w:id="80"/>
      <w:bookmarkEnd w:id="81"/>
      <w:bookmarkEnd w:id="82"/>
    </w:p>
    <w:p w14:paraId="41803762" w14:textId="77777777" w:rsidR="001206A3" w:rsidRPr="00261E03" w:rsidRDefault="001206A3" w:rsidP="00025B7E">
      <w:pPr>
        <w:jc w:val="both"/>
      </w:pPr>
    </w:p>
    <w:p w14:paraId="6ED98051" w14:textId="77777777" w:rsidR="001206A3" w:rsidRDefault="00160C22" w:rsidP="001147DA">
      <w:pPr>
        <w:numPr>
          <w:ilvl w:val="0"/>
          <w:numId w:val="9"/>
        </w:numPr>
        <w:ind w:left="1080"/>
        <w:jc w:val="both"/>
      </w:pPr>
      <w:r>
        <w:t>Bid</w:t>
      </w:r>
      <w:r w:rsidR="001206A3" w:rsidRPr="00261E03">
        <w:t>s will be kept confidential until negoti</w:t>
      </w:r>
      <w:r w:rsidR="002F3A62" w:rsidRPr="00261E03">
        <w:t xml:space="preserve">ations </w:t>
      </w:r>
      <w:r w:rsidR="004131F2" w:rsidRPr="00261E03">
        <w:t xml:space="preserve">and </w:t>
      </w:r>
      <w:r w:rsidR="006151EA" w:rsidRPr="00261E03">
        <w:t xml:space="preserve">the </w:t>
      </w:r>
      <w:r w:rsidR="004131F2" w:rsidRPr="00261E03">
        <w:t xml:space="preserve">award </w:t>
      </w:r>
      <w:r w:rsidR="002F3A62" w:rsidRPr="00261E03">
        <w:t xml:space="preserve">are completed by </w:t>
      </w:r>
      <w:r w:rsidR="001E0523" w:rsidRPr="00261E03">
        <w:t xml:space="preserve">the </w:t>
      </w:r>
      <w:r w:rsidR="00DF2917">
        <w:t>Village</w:t>
      </w:r>
      <w:r w:rsidR="001206A3" w:rsidRPr="00261E03">
        <w:t xml:space="preserve">.  At that time, all </w:t>
      </w:r>
      <w:r>
        <w:t>Bid</w:t>
      </w:r>
      <w:r w:rsidR="001206A3" w:rsidRPr="00261E03">
        <w:t xml:space="preserve">s and documents pertaining to the </w:t>
      </w:r>
      <w:r>
        <w:t>Bid</w:t>
      </w:r>
      <w:r w:rsidR="001206A3" w:rsidRPr="00261E03">
        <w:t xml:space="preserve">s will be open to the public, except for material that is clearly marked proprietary or confidential. The Procurement Manager will not disclose or make public any pages of a </w:t>
      </w:r>
      <w:r>
        <w:t>Bid</w:t>
      </w:r>
      <w:r w:rsidR="001206A3" w:rsidRPr="00261E03">
        <w:t xml:space="preserve"> on which the potential Offeror has stamped or imprinted "proprietary" or "confidential" subject to the following requirements</w:t>
      </w:r>
      <w:r w:rsidR="00792BD4" w:rsidRPr="00261E03">
        <w:t>:</w:t>
      </w:r>
    </w:p>
    <w:p w14:paraId="291C9BD6" w14:textId="77777777" w:rsidR="006C02B4" w:rsidRDefault="006C02B4" w:rsidP="00FC36EF">
      <w:pPr>
        <w:ind w:left="1080"/>
        <w:jc w:val="both"/>
      </w:pPr>
    </w:p>
    <w:p w14:paraId="499336AF" w14:textId="77777777" w:rsidR="00792BD4" w:rsidRDefault="001206A3" w:rsidP="001147DA">
      <w:pPr>
        <w:numPr>
          <w:ilvl w:val="0"/>
          <w:numId w:val="9"/>
        </w:numPr>
        <w:ind w:left="1080"/>
        <w:jc w:val="both"/>
      </w:pPr>
      <w:r w:rsidRPr="00261E03">
        <w:t xml:space="preserve">Proprietary or confidential data shall be readily separable from the </w:t>
      </w:r>
      <w:r w:rsidR="00160C22">
        <w:t>Bid</w:t>
      </w:r>
      <w:r w:rsidRPr="00261E03">
        <w:t xml:space="preserve"> in order to facilitate eventual public inspection of the non-confidential portion of the </w:t>
      </w:r>
      <w:r w:rsidR="00160C22">
        <w:t>Bid</w:t>
      </w:r>
      <w:r w:rsidRPr="00261E03">
        <w:t xml:space="preserve">.  </w:t>
      </w:r>
    </w:p>
    <w:p w14:paraId="2FA5BE87" w14:textId="77777777" w:rsidR="00FC36EF" w:rsidRDefault="00FC36EF" w:rsidP="00FC36EF">
      <w:pPr>
        <w:pStyle w:val="ListParagraph"/>
      </w:pPr>
    </w:p>
    <w:p w14:paraId="048B0A8D" w14:textId="77777777" w:rsidR="00792BD4" w:rsidRPr="00261E03" w:rsidRDefault="001206A3" w:rsidP="001147DA">
      <w:pPr>
        <w:numPr>
          <w:ilvl w:val="0"/>
          <w:numId w:val="9"/>
        </w:numPr>
        <w:ind w:left="1080"/>
        <w:jc w:val="both"/>
      </w:pPr>
      <w:r w:rsidRPr="00261E03">
        <w:t>Confidential data is restricted to</w:t>
      </w:r>
      <w:r w:rsidR="00792BD4" w:rsidRPr="00261E03">
        <w:t>:</w:t>
      </w:r>
    </w:p>
    <w:p w14:paraId="65207DF7" w14:textId="77777777" w:rsidR="00792BD4" w:rsidRPr="00261E03" w:rsidRDefault="001206A3" w:rsidP="001147DA">
      <w:pPr>
        <w:numPr>
          <w:ilvl w:val="0"/>
          <w:numId w:val="8"/>
        </w:numPr>
        <w:ind w:left="1620" w:hanging="360"/>
        <w:jc w:val="both"/>
      </w:pPr>
      <w:r w:rsidRPr="00261E03">
        <w:t xml:space="preserve">confidential financial information concerning the </w:t>
      </w:r>
      <w:r w:rsidR="00655A90" w:rsidRPr="00261E03">
        <w:t>Offeror’s</w:t>
      </w:r>
      <w:r w:rsidRPr="00261E03">
        <w:t xml:space="preserve"> organization</w:t>
      </w:r>
      <w:r w:rsidR="00792BD4" w:rsidRPr="00261E03">
        <w:t>;</w:t>
      </w:r>
    </w:p>
    <w:p w14:paraId="2A8D5628" w14:textId="77777777" w:rsidR="00792BD4" w:rsidRPr="00261E03" w:rsidRDefault="001206A3" w:rsidP="001147DA">
      <w:pPr>
        <w:numPr>
          <w:ilvl w:val="0"/>
          <w:numId w:val="8"/>
        </w:numPr>
        <w:ind w:left="1620" w:hanging="360"/>
        <w:jc w:val="both"/>
      </w:pPr>
      <w:r w:rsidRPr="00261E03">
        <w:t xml:space="preserve">and data that qualifies as a trade secret in accordance with the Uniform Trade Secrets Act, </w:t>
      </w:r>
      <w:r w:rsidR="00AC52D4" w:rsidRPr="00261E03">
        <w:t xml:space="preserve">NMSA 1978 § </w:t>
      </w:r>
      <w:r w:rsidRPr="00261E03">
        <w:t xml:space="preserve">57-3A-1 to 57-3A-7.  </w:t>
      </w:r>
    </w:p>
    <w:p w14:paraId="0B2F05D1" w14:textId="77777777" w:rsidR="001206A3" w:rsidRPr="00261E03" w:rsidRDefault="00792BD4" w:rsidP="001147DA">
      <w:pPr>
        <w:numPr>
          <w:ilvl w:val="0"/>
          <w:numId w:val="8"/>
        </w:numPr>
        <w:ind w:left="1620" w:hanging="360"/>
        <w:jc w:val="both"/>
      </w:pPr>
      <w:r w:rsidRPr="00261E03">
        <w:t xml:space="preserve">PLEASE NOTE: </w:t>
      </w:r>
      <w:r w:rsidR="001206A3" w:rsidRPr="00261E03">
        <w:t xml:space="preserve">The price of products </w:t>
      </w:r>
      <w:r w:rsidR="00506692" w:rsidRPr="00261E03">
        <w:t>offered,</w:t>
      </w:r>
      <w:r w:rsidR="001206A3" w:rsidRPr="00261E03">
        <w:t xml:space="preserve"> or the cost of services proposed </w:t>
      </w:r>
      <w:r w:rsidR="001206A3" w:rsidRPr="00261E03">
        <w:rPr>
          <w:b/>
        </w:rPr>
        <w:t>shall not be designated</w:t>
      </w:r>
      <w:r w:rsidR="001206A3" w:rsidRPr="00261E03">
        <w:t xml:space="preserve"> as proprietary or confidential information.</w:t>
      </w:r>
    </w:p>
    <w:p w14:paraId="25FEC8C4" w14:textId="77777777" w:rsidR="001206A3" w:rsidRPr="00261E03" w:rsidRDefault="001206A3" w:rsidP="00025B7E">
      <w:pPr>
        <w:ind w:left="748"/>
        <w:jc w:val="both"/>
      </w:pPr>
    </w:p>
    <w:p w14:paraId="3A68D6A1" w14:textId="77777777" w:rsidR="001206A3" w:rsidRPr="00261E03" w:rsidRDefault="001206A3" w:rsidP="00025B7E">
      <w:pPr>
        <w:ind w:left="748"/>
        <w:jc w:val="both"/>
      </w:pPr>
      <w:r w:rsidRPr="00261E03">
        <w:t>If a request is received for disclosure of data for which an Offeror has made a written reque</w:t>
      </w:r>
      <w:r w:rsidR="002F3A62" w:rsidRPr="00261E03">
        <w:t xml:space="preserve">st for confidentiality, </w:t>
      </w:r>
      <w:r w:rsidR="00655A90" w:rsidRPr="00261E03">
        <w:t xml:space="preserve">the </w:t>
      </w:r>
      <w:r w:rsidR="00DF2917">
        <w:t>Village</w:t>
      </w:r>
      <w:r w:rsidR="00655A90" w:rsidRPr="00261E03">
        <w:t xml:space="preserve"> Purchasing Division or </w:t>
      </w:r>
      <w:r w:rsidR="001E0523" w:rsidRPr="00261E03">
        <w:t xml:space="preserve">the </w:t>
      </w:r>
      <w:r w:rsidR="00DF2917">
        <w:t>Village</w:t>
      </w:r>
      <w:r w:rsidRPr="00261E03">
        <w:t xml:space="preserve"> shall examine the </w:t>
      </w:r>
      <w:r w:rsidR="00C83020" w:rsidRPr="00261E03">
        <w:t>Offeror’s</w:t>
      </w:r>
      <w:r w:rsidRPr="00261E03">
        <w:t xml:space="preserve"> request and make a written determination that specifies which portions of the </w:t>
      </w:r>
      <w:r w:rsidR="00160C22">
        <w:t>Bid</w:t>
      </w:r>
      <w:r w:rsidRPr="00261E03">
        <w:t xml:space="preserve"> should be disclosed.  Unless the Offeror takes legal action to prevent the disclosure, the </w:t>
      </w:r>
      <w:r w:rsidR="00160C22">
        <w:t>Bid</w:t>
      </w:r>
      <w:r w:rsidRPr="00261E03">
        <w:t xml:space="preserve"> will be so disclosed.  The </w:t>
      </w:r>
      <w:r w:rsidR="00160C22">
        <w:t>Bid</w:t>
      </w:r>
      <w:r w:rsidRPr="00261E03">
        <w:t xml:space="preserve"> shall be open to public inspection subject to any continuing prohibition on the disclosure of confidential data.</w:t>
      </w:r>
    </w:p>
    <w:p w14:paraId="62FEA6A4" w14:textId="77777777" w:rsidR="001206A3" w:rsidRPr="00261E03" w:rsidRDefault="001206A3" w:rsidP="001147DA">
      <w:pPr>
        <w:pStyle w:val="Heading3"/>
        <w:numPr>
          <w:ilvl w:val="0"/>
          <w:numId w:val="7"/>
        </w:numPr>
        <w:jc w:val="both"/>
        <w:rPr>
          <w:rFonts w:cs="Times New Roman"/>
        </w:rPr>
      </w:pPr>
      <w:bookmarkStart w:id="83" w:name="_Toc377565334"/>
      <w:bookmarkStart w:id="84" w:name="_Toc13837365"/>
      <w:bookmarkStart w:id="85" w:name="_Toc42245975"/>
      <w:r w:rsidRPr="00261E03">
        <w:rPr>
          <w:rFonts w:cs="Times New Roman"/>
        </w:rPr>
        <w:t>No Obligation</w:t>
      </w:r>
      <w:bookmarkEnd w:id="83"/>
      <w:bookmarkEnd w:id="84"/>
      <w:bookmarkEnd w:id="85"/>
    </w:p>
    <w:p w14:paraId="5E4BDEB5" w14:textId="77777777" w:rsidR="001206A3" w:rsidRPr="00261E03" w:rsidRDefault="001206A3" w:rsidP="00025B7E">
      <w:pPr>
        <w:jc w:val="both"/>
      </w:pPr>
    </w:p>
    <w:p w14:paraId="1FABACA2" w14:textId="77777777" w:rsidR="00FC36EF" w:rsidRDefault="001206A3" w:rsidP="00025B7E">
      <w:pPr>
        <w:ind w:left="748"/>
        <w:jc w:val="both"/>
      </w:pPr>
      <w:r w:rsidRPr="00261E03">
        <w:t xml:space="preserve">This </w:t>
      </w:r>
      <w:r w:rsidR="00970CFD">
        <w:t>IFB</w:t>
      </w:r>
      <w:r w:rsidRPr="00261E03">
        <w:t xml:space="preserve"> in no manner obligates the </w:t>
      </w:r>
      <w:r w:rsidR="00F9004F">
        <w:t>Village of Ruidoso</w:t>
      </w:r>
      <w:r w:rsidRPr="00261E03">
        <w:t xml:space="preserve"> or any of its </w:t>
      </w:r>
      <w:r w:rsidR="00DF2917">
        <w:t>Departments</w:t>
      </w:r>
      <w:r w:rsidRPr="00261E03">
        <w:t xml:space="preserve"> to the use of </w:t>
      </w:r>
      <w:r w:rsidR="00C769F3" w:rsidRPr="00261E03">
        <w:t xml:space="preserve">any </w:t>
      </w:r>
      <w:r w:rsidR="005E444A" w:rsidRPr="00261E03">
        <w:t>O</w:t>
      </w:r>
      <w:r w:rsidRPr="00261E03">
        <w:t>fferor</w:t>
      </w:r>
      <w:r w:rsidR="00C769F3" w:rsidRPr="00261E03">
        <w:t>’s</w:t>
      </w:r>
      <w:r w:rsidRPr="00261E03">
        <w:t xml:space="preserve"> services until a valid written </w:t>
      </w:r>
      <w:r w:rsidR="00E2279D" w:rsidRPr="00261E03">
        <w:t>contract is awarded and approved by appr</w:t>
      </w:r>
      <w:r w:rsidR="004F24AC" w:rsidRPr="00261E03">
        <w:t>opriate authorities.</w:t>
      </w:r>
      <w:r w:rsidR="00E2279D" w:rsidRPr="00261E03">
        <w:t xml:space="preserve"> </w:t>
      </w:r>
    </w:p>
    <w:p w14:paraId="180A8564" w14:textId="77777777" w:rsidR="00FC36EF" w:rsidRDefault="00FC36EF" w:rsidP="00025B7E">
      <w:pPr>
        <w:ind w:left="748"/>
        <w:jc w:val="both"/>
      </w:pPr>
    </w:p>
    <w:p w14:paraId="66AC0C31" w14:textId="77777777" w:rsidR="001206A3" w:rsidRPr="00261E03" w:rsidRDefault="001206A3" w:rsidP="001147DA">
      <w:pPr>
        <w:pStyle w:val="Heading3"/>
        <w:numPr>
          <w:ilvl w:val="0"/>
          <w:numId w:val="7"/>
        </w:numPr>
        <w:jc w:val="both"/>
        <w:rPr>
          <w:rFonts w:cs="Times New Roman"/>
        </w:rPr>
      </w:pPr>
      <w:bookmarkStart w:id="86" w:name="_Toc377565335"/>
      <w:bookmarkStart w:id="87" w:name="_Toc13837366"/>
      <w:bookmarkStart w:id="88" w:name="_Toc42245976"/>
      <w:r w:rsidRPr="00261E03">
        <w:rPr>
          <w:rFonts w:cs="Times New Roman"/>
        </w:rPr>
        <w:t>Termination</w:t>
      </w:r>
      <w:bookmarkEnd w:id="86"/>
      <w:bookmarkEnd w:id="87"/>
      <w:bookmarkEnd w:id="88"/>
    </w:p>
    <w:p w14:paraId="715C9CD9" w14:textId="77777777" w:rsidR="001206A3" w:rsidRPr="00261E03" w:rsidRDefault="001206A3" w:rsidP="00025B7E">
      <w:pPr>
        <w:jc w:val="both"/>
      </w:pPr>
    </w:p>
    <w:p w14:paraId="08FA2400" w14:textId="77777777" w:rsidR="001206A3" w:rsidRDefault="001206A3" w:rsidP="00025B7E">
      <w:pPr>
        <w:ind w:left="748"/>
        <w:jc w:val="both"/>
      </w:pPr>
      <w:r w:rsidRPr="00261E03">
        <w:t xml:space="preserve">This </w:t>
      </w:r>
      <w:r w:rsidR="00970CFD">
        <w:t>IFB</w:t>
      </w:r>
      <w:r w:rsidRPr="00261E03">
        <w:t xml:space="preserve"> may be canceled at any time and any and all </w:t>
      </w:r>
      <w:r w:rsidR="00160C22">
        <w:t>Bid</w:t>
      </w:r>
      <w:r w:rsidRPr="00261E03">
        <w:t>s may be rejected i</w:t>
      </w:r>
      <w:r w:rsidR="00E2279D" w:rsidRPr="00261E03">
        <w:t xml:space="preserve">n whole or in part when </w:t>
      </w:r>
      <w:r w:rsidR="00052D64" w:rsidRPr="00261E03">
        <w:t xml:space="preserve">the </w:t>
      </w:r>
      <w:r w:rsidR="00DF2917">
        <w:t>Village</w:t>
      </w:r>
      <w:r w:rsidR="00052D64" w:rsidRPr="00261E03">
        <w:t xml:space="preserve"> </w:t>
      </w:r>
      <w:r w:rsidRPr="00261E03">
        <w:t xml:space="preserve">determines such action to be in the best interest of the </w:t>
      </w:r>
      <w:r w:rsidR="00F9004F">
        <w:t>Village of Ruidoso</w:t>
      </w:r>
      <w:r w:rsidRPr="00261E03">
        <w:t xml:space="preserve">. </w:t>
      </w:r>
    </w:p>
    <w:p w14:paraId="7F43CE84" w14:textId="77777777" w:rsidR="008E4CB2" w:rsidRDefault="008E4CB2" w:rsidP="00025B7E">
      <w:pPr>
        <w:ind w:left="748"/>
        <w:jc w:val="both"/>
      </w:pPr>
    </w:p>
    <w:p w14:paraId="675698D5" w14:textId="77777777" w:rsidR="008E4CB2" w:rsidRPr="00261E03" w:rsidRDefault="008E4CB2" w:rsidP="00025B7E">
      <w:pPr>
        <w:ind w:left="748"/>
        <w:jc w:val="both"/>
      </w:pPr>
    </w:p>
    <w:p w14:paraId="00321F64" w14:textId="77777777" w:rsidR="001206A3" w:rsidRPr="00261E03" w:rsidRDefault="001206A3" w:rsidP="001147DA">
      <w:pPr>
        <w:pStyle w:val="Heading3"/>
        <w:numPr>
          <w:ilvl w:val="0"/>
          <w:numId w:val="7"/>
        </w:numPr>
        <w:jc w:val="both"/>
        <w:rPr>
          <w:rFonts w:cs="Times New Roman"/>
        </w:rPr>
      </w:pPr>
      <w:bookmarkStart w:id="89" w:name="_Toc377565336"/>
      <w:bookmarkStart w:id="90" w:name="_Toc13837367"/>
      <w:bookmarkStart w:id="91" w:name="_Toc42245977"/>
      <w:proofErr w:type="gramStart"/>
      <w:r w:rsidRPr="00261E03">
        <w:rPr>
          <w:rFonts w:cs="Times New Roman"/>
        </w:rPr>
        <w:lastRenderedPageBreak/>
        <w:t>Sufficient</w:t>
      </w:r>
      <w:proofErr w:type="gramEnd"/>
      <w:r w:rsidRPr="00261E03">
        <w:rPr>
          <w:rFonts w:cs="Times New Roman"/>
        </w:rPr>
        <w:t xml:space="preserve"> Appropriation</w:t>
      </w:r>
      <w:bookmarkEnd w:id="89"/>
      <w:bookmarkEnd w:id="90"/>
      <w:bookmarkEnd w:id="91"/>
    </w:p>
    <w:p w14:paraId="1DEAE40C" w14:textId="77777777" w:rsidR="001206A3" w:rsidRPr="00261E03" w:rsidRDefault="001206A3" w:rsidP="00025B7E">
      <w:pPr>
        <w:jc w:val="both"/>
      </w:pPr>
    </w:p>
    <w:p w14:paraId="573B53FC" w14:textId="77777777" w:rsidR="001206A3" w:rsidRPr="00261E03" w:rsidRDefault="001206A3" w:rsidP="00025B7E">
      <w:pPr>
        <w:ind w:left="748"/>
        <w:jc w:val="both"/>
      </w:pPr>
      <w:r w:rsidRPr="00261E03">
        <w:t xml:space="preserve">Any </w:t>
      </w:r>
      <w:r w:rsidR="006713FC" w:rsidRPr="00261E03">
        <w:t>contract</w:t>
      </w:r>
      <w:r w:rsidRPr="00261E03">
        <w:t xml:space="preserve"> awarded as a result of this </w:t>
      </w:r>
      <w:r w:rsidR="00970CFD">
        <w:t>IFB</w:t>
      </w:r>
      <w:r w:rsidRPr="00261E03">
        <w:t xml:space="preserve"> process may be terminated if </w:t>
      </w:r>
      <w:proofErr w:type="gramStart"/>
      <w:r w:rsidRPr="00261E03">
        <w:t>sufficient</w:t>
      </w:r>
      <w:proofErr w:type="gramEnd"/>
      <w:r w:rsidRPr="00261E03">
        <w:t xml:space="preserve"> appropriations or authorizations do not exist.  </w:t>
      </w:r>
      <w:r w:rsidR="00E2279D" w:rsidRPr="00261E03">
        <w:t xml:space="preserve">Such terminations will be </w:t>
      </w:r>
      <w:r w:rsidR="00FC36EF" w:rsidRPr="00261E03">
        <w:t>affected</w:t>
      </w:r>
      <w:r w:rsidR="00E2279D" w:rsidRPr="00261E03">
        <w:t xml:space="preserve"> by s</w:t>
      </w:r>
      <w:r w:rsidRPr="00261E03">
        <w:t>ending written notice to the contractor</w:t>
      </w:r>
      <w:r w:rsidR="00E2279D" w:rsidRPr="00261E03">
        <w:t>.</w:t>
      </w:r>
      <w:r w:rsidRPr="00261E03">
        <w:t xml:space="preserve">  </w:t>
      </w:r>
      <w:r w:rsidR="00E2279D" w:rsidRPr="00261E03">
        <w:t xml:space="preserve">The </w:t>
      </w:r>
      <w:r w:rsidR="00DF2917">
        <w:t>Village</w:t>
      </w:r>
      <w:r w:rsidR="00E2279D" w:rsidRPr="00261E03">
        <w:t xml:space="preserve">’s decision as to whether </w:t>
      </w:r>
      <w:proofErr w:type="gramStart"/>
      <w:r w:rsidR="00E2279D" w:rsidRPr="00261E03">
        <w:t>sufficient</w:t>
      </w:r>
      <w:proofErr w:type="gramEnd"/>
      <w:r w:rsidR="00E2279D" w:rsidRPr="00261E03">
        <w:t xml:space="preserve"> appropriations and authorizations are available will be accepted by the contractor as final</w:t>
      </w:r>
      <w:r w:rsidRPr="00261E03">
        <w:t>.</w:t>
      </w:r>
    </w:p>
    <w:p w14:paraId="1A11D88B" w14:textId="77777777" w:rsidR="001206A3" w:rsidRPr="00261E03" w:rsidRDefault="001206A3" w:rsidP="001147DA">
      <w:pPr>
        <w:pStyle w:val="Heading3"/>
        <w:numPr>
          <w:ilvl w:val="0"/>
          <w:numId w:val="7"/>
        </w:numPr>
        <w:jc w:val="both"/>
        <w:rPr>
          <w:rFonts w:cs="Times New Roman"/>
        </w:rPr>
      </w:pPr>
      <w:bookmarkStart w:id="92" w:name="_Toc377565337"/>
      <w:bookmarkStart w:id="93" w:name="_Toc13837368"/>
      <w:bookmarkStart w:id="94" w:name="_Toc42245978"/>
      <w:r w:rsidRPr="00261E03">
        <w:rPr>
          <w:rFonts w:cs="Times New Roman"/>
        </w:rPr>
        <w:t>Legal Review</w:t>
      </w:r>
      <w:bookmarkEnd w:id="92"/>
      <w:bookmarkEnd w:id="93"/>
      <w:bookmarkEnd w:id="94"/>
    </w:p>
    <w:p w14:paraId="39AD18D9" w14:textId="77777777" w:rsidR="001206A3" w:rsidRPr="00261E03" w:rsidRDefault="001206A3" w:rsidP="00025B7E">
      <w:pPr>
        <w:jc w:val="both"/>
      </w:pPr>
    </w:p>
    <w:p w14:paraId="409F1A31" w14:textId="77777777" w:rsidR="004F24AC" w:rsidRPr="00261E03" w:rsidRDefault="00E2279D" w:rsidP="00025B7E">
      <w:pPr>
        <w:ind w:left="748"/>
        <w:jc w:val="both"/>
      </w:pPr>
      <w:r w:rsidRPr="00261E03">
        <w:t xml:space="preserve">The </w:t>
      </w:r>
      <w:r w:rsidR="00DF2917">
        <w:t>Village</w:t>
      </w:r>
      <w:r w:rsidR="001206A3" w:rsidRPr="00261E03">
        <w:t xml:space="preserve"> requires that all Offerors agree to be bound by the General Require</w:t>
      </w:r>
      <w:r w:rsidRPr="00261E03">
        <w:t>ments</w:t>
      </w:r>
      <w:r w:rsidR="001206A3" w:rsidRPr="00261E03">
        <w:t xml:space="preserve"> contained in this </w:t>
      </w:r>
      <w:r w:rsidR="00970CFD">
        <w:t>IFB</w:t>
      </w:r>
      <w:r w:rsidR="001206A3" w:rsidRPr="00261E03">
        <w:t>.  Any Offeror</w:t>
      </w:r>
      <w:r w:rsidR="00655A90" w:rsidRPr="00261E03">
        <w:t>’s</w:t>
      </w:r>
      <w:r w:rsidR="001206A3" w:rsidRPr="00261E03">
        <w:t xml:space="preserve"> concerns must be promptly </w:t>
      </w:r>
      <w:r w:rsidR="00B20C2C" w:rsidRPr="00261E03">
        <w:t xml:space="preserve">submitted </w:t>
      </w:r>
      <w:r w:rsidR="001206A3" w:rsidRPr="00261E03">
        <w:t>in writing to the attention of the Procurement Manager.</w:t>
      </w:r>
    </w:p>
    <w:p w14:paraId="32BCB014" w14:textId="77777777" w:rsidR="001206A3" w:rsidRPr="00261E03" w:rsidRDefault="001206A3" w:rsidP="001147DA">
      <w:pPr>
        <w:pStyle w:val="Heading3"/>
        <w:numPr>
          <w:ilvl w:val="0"/>
          <w:numId w:val="7"/>
        </w:numPr>
        <w:jc w:val="both"/>
        <w:rPr>
          <w:rFonts w:cs="Times New Roman"/>
        </w:rPr>
      </w:pPr>
      <w:bookmarkStart w:id="95" w:name="_Toc377565338"/>
      <w:bookmarkStart w:id="96" w:name="_Toc13837369"/>
      <w:bookmarkStart w:id="97" w:name="_Toc42245979"/>
      <w:r w:rsidRPr="00261E03">
        <w:rPr>
          <w:rFonts w:cs="Times New Roman"/>
        </w:rPr>
        <w:t>Governing Law</w:t>
      </w:r>
      <w:bookmarkEnd w:id="95"/>
      <w:bookmarkEnd w:id="96"/>
      <w:bookmarkEnd w:id="97"/>
    </w:p>
    <w:p w14:paraId="0BBBC6C9" w14:textId="77777777" w:rsidR="001206A3" w:rsidRPr="00261E03" w:rsidRDefault="001206A3" w:rsidP="00025B7E">
      <w:pPr>
        <w:jc w:val="both"/>
      </w:pPr>
    </w:p>
    <w:p w14:paraId="3DC5C67D" w14:textId="77777777" w:rsidR="00E2279D" w:rsidRDefault="00E2279D" w:rsidP="00025B7E">
      <w:pPr>
        <w:ind w:left="748"/>
        <w:jc w:val="both"/>
      </w:pPr>
      <w:r w:rsidRPr="00261E03">
        <w:t xml:space="preserve">This </w:t>
      </w:r>
      <w:r w:rsidR="00970CFD">
        <w:t>IFB</w:t>
      </w:r>
      <w:r w:rsidR="00B20C2C" w:rsidRPr="00261E03">
        <w:t xml:space="preserve"> </w:t>
      </w:r>
      <w:r w:rsidRPr="00261E03">
        <w:t xml:space="preserve">and any agreement with an </w:t>
      </w:r>
      <w:r w:rsidR="005E444A" w:rsidRPr="00261E03">
        <w:t>O</w:t>
      </w:r>
      <w:r w:rsidRPr="00261E03">
        <w:t xml:space="preserve">fferor which may result from this procurement shall be governed by the laws of the </w:t>
      </w:r>
      <w:r w:rsidR="00FC36EF">
        <w:t>State of New Mexico</w:t>
      </w:r>
      <w:r w:rsidRPr="00261E03">
        <w:t>.</w:t>
      </w:r>
    </w:p>
    <w:p w14:paraId="675C8F76" w14:textId="77777777" w:rsidR="001206A3" w:rsidRDefault="001206A3" w:rsidP="001147DA">
      <w:pPr>
        <w:pStyle w:val="Heading3"/>
        <w:numPr>
          <w:ilvl w:val="0"/>
          <w:numId w:val="7"/>
        </w:numPr>
        <w:jc w:val="both"/>
        <w:rPr>
          <w:rFonts w:cs="Times New Roman"/>
        </w:rPr>
      </w:pPr>
      <w:bookmarkStart w:id="98" w:name="_Toc377565339"/>
      <w:bookmarkStart w:id="99" w:name="_Toc13837370"/>
      <w:bookmarkStart w:id="100" w:name="_Toc42245980"/>
      <w:r w:rsidRPr="00261E03">
        <w:rPr>
          <w:rFonts w:cs="Times New Roman"/>
        </w:rPr>
        <w:t xml:space="preserve">Basis for </w:t>
      </w:r>
      <w:r w:rsidR="00160C22">
        <w:rPr>
          <w:rFonts w:cs="Times New Roman"/>
        </w:rPr>
        <w:t>Bid</w:t>
      </w:r>
      <w:bookmarkEnd w:id="98"/>
      <w:bookmarkEnd w:id="99"/>
      <w:bookmarkEnd w:id="100"/>
    </w:p>
    <w:p w14:paraId="64F88AD7" w14:textId="77777777" w:rsidR="00506692" w:rsidRPr="00506692" w:rsidRDefault="00506692" w:rsidP="00506692"/>
    <w:p w14:paraId="2DF3464E" w14:textId="77777777" w:rsidR="001206A3" w:rsidRPr="00261E03" w:rsidRDefault="001206A3" w:rsidP="00025B7E">
      <w:pPr>
        <w:ind w:left="748"/>
        <w:jc w:val="both"/>
      </w:pPr>
      <w:r w:rsidRPr="00261E03">
        <w:t>Only information s</w:t>
      </w:r>
      <w:r w:rsidR="00E2279D" w:rsidRPr="00261E03">
        <w:t>upplied</w:t>
      </w:r>
      <w:r w:rsidR="00E2279D" w:rsidRPr="00FC36EF">
        <w:t xml:space="preserve">, in writing, by the </w:t>
      </w:r>
      <w:r w:rsidR="00DF2917" w:rsidRPr="00FC36EF">
        <w:t>Village</w:t>
      </w:r>
      <w:r w:rsidRPr="00FC36EF">
        <w:t xml:space="preserve"> through the Procurement Manager</w:t>
      </w:r>
      <w:r w:rsidRPr="00261E03">
        <w:t xml:space="preserve"> or in this </w:t>
      </w:r>
      <w:r w:rsidR="00970CFD">
        <w:t>IFB</w:t>
      </w:r>
      <w:r w:rsidRPr="00261E03">
        <w:t xml:space="preserve"> should be used as the basis for the preparation of Offeror </w:t>
      </w:r>
      <w:r w:rsidR="00160C22">
        <w:t>Bid</w:t>
      </w:r>
      <w:r w:rsidRPr="00261E03">
        <w:t>s.</w:t>
      </w:r>
      <w:r w:rsidR="004F24AC" w:rsidRPr="00261E03">
        <w:tab/>
      </w:r>
    </w:p>
    <w:p w14:paraId="68DCDCE6" w14:textId="77777777" w:rsidR="001206A3" w:rsidRDefault="001206A3" w:rsidP="001147DA">
      <w:pPr>
        <w:pStyle w:val="Heading3"/>
        <w:numPr>
          <w:ilvl w:val="0"/>
          <w:numId w:val="7"/>
        </w:numPr>
        <w:jc w:val="both"/>
        <w:rPr>
          <w:rFonts w:cs="Times New Roman"/>
        </w:rPr>
      </w:pPr>
      <w:bookmarkStart w:id="101" w:name="_Toc377565340"/>
      <w:bookmarkStart w:id="102" w:name="_Toc13837371"/>
      <w:bookmarkStart w:id="103" w:name="_Toc42245981"/>
      <w:r w:rsidRPr="00261E03">
        <w:rPr>
          <w:rFonts w:cs="Times New Roman"/>
        </w:rPr>
        <w:t>Contract Terms and Conditions</w:t>
      </w:r>
      <w:bookmarkEnd w:id="101"/>
      <w:bookmarkEnd w:id="102"/>
      <w:bookmarkEnd w:id="103"/>
    </w:p>
    <w:p w14:paraId="7C135717" w14:textId="77777777" w:rsidR="00506692" w:rsidRPr="00506692" w:rsidRDefault="00506692" w:rsidP="00506692"/>
    <w:p w14:paraId="0D011102" w14:textId="77777777" w:rsidR="001206A3" w:rsidRPr="00261E03" w:rsidRDefault="001206A3" w:rsidP="00025B7E">
      <w:pPr>
        <w:ind w:left="748"/>
        <w:jc w:val="both"/>
      </w:pPr>
      <w:r w:rsidRPr="00261E03">
        <w:t xml:space="preserve">The contract between </w:t>
      </w:r>
      <w:r w:rsidR="00DF2917">
        <w:t>the Village</w:t>
      </w:r>
      <w:r w:rsidRPr="00261E03">
        <w:t xml:space="preserve"> and a contractor will follow </w:t>
      </w:r>
      <w:r w:rsidR="00E2279D" w:rsidRPr="00261E03">
        <w:t xml:space="preserve">the format specified by the </w:t>
      </w:r>
      <w:r w:rsidR="00DF2917">
        <w:t>Village</w:t>
      </w:r>
      <w:r w:rsidRPr="00261E03">
        <w:t xml:space="preserve"> and contain the terms and co</w:t>
      </w:r>
      <w:r w:rsidR="00F94EC6" w:rsidRPr="00261E03">
        <w:t xml:space="preserve">nditions set forth in </w:t>
      </w:r>
      <w:r w:rsidR="004E0CC5" w:rsidRPr="00261E03">
        <w:t xml:space="preserve">the </w:t>
      </w:r>
      <w:r w:rsidR="001E0523" w:rsidRPr="00261E03">
        <w:t>Sample Contract</w:t>
      </w:r>
      <w:r w:rsidR="00B20C2C" w:rsidRPr="00261E03">
        <w:t xml:space="preserve"> Appendix</w:t>
      </w:r>
      <w:r w:rsidRPr="00261E03">
        <w:t xml:space="preserve"> </w:t>
      </w:r>
      <w:r w:rsidR="0072470B" w:rsidRPr="00261E03">
        <w:t>C</w:t>
      </w:r>
      <w:r w:rsidR="00C769F3" w:rsidRPr="00261E03">
        <w:t>.</w:t>
      </w:r>
      <w:r w:rsidRPr="00261E03">
        <w:t xml:space="preserve"> However, the contracting </w:t>
      </w:r>
      <w:r w:rsidR="00DF2917">
        <w:t>Village</w:t>
      </w:r>
      <w:r w:rsidRPr="00261E03">
        <w:t xml:space="preserve"> reserves the right to negotiate </w:t>
      </w:r>
      <w:r w:rsidR="00097A05" w:rsidRPr="00261E03">
        <w:t xml:space="preserve">provisions in addition to those contained in this </w:t>
      </w:r>
      <w:r w:rsidR="00970CFD">
        <w:t>IFB</w:t>
      </w:r>
      <w:r w:rsidR="00097A05" w:rsidRPr="00261E03">
        <w:t xml:space="preserve"> (Sample Contract) </w:t>
      </w:r>
      <w:r w:rsidRPr="00261E03">
        <w:t>with an</w:t>
      </w:r>
      <w:r w:rsidR="001E0523" w:rsidRPr="00261E03">
        <w:t>y</w:t>
      </w:r>
      <w:r w:rsidRPr="00261E03">
        <w:t xml:space="preserve"> Offeror</w:t>
      </w:r>
      <w:r w:rsidR="001E0523" w:rsidRPr="00261E03">
        <w:t>.</w:t>
      </w:r>
      <w:r w:rsidRPr="00261E03">
        <w:t xml:space="preserve">  The contents of this </w:t>
      </w:r>
      <w:r w:rsidR="00970CFD">
        <w:t>IFB</w:t>
      </w:r>
      <w:r w:rsidRPr="00261E03">
        <w:t xml:space="preserve">, as revised and/or supplemented, and the successful </w:t>
      </w:r>
      <w:r w:rsidR="00C83020" w:rsidRPr="00261E03">
        <w:t>Offeror’s</w:t>
      </w:r>
      <w:r w:rsidRPr="00261E03">
        <w:t xml:space="preserve"> </w:t>
      </w:r>
      <w:r w:rsidR="00160C22">
        <w:t>Bid</w:t>
      </w:r>
      <w:r w:rsidRPr="00261E03">
        <w:t xml:space="preserve"> will be incorporated into and become part of</w:t>
      </w:r>
      <w:r w:rsidR="001E0523" w:rsidRPr="00261E03">
        <w:t xml:space="preserve"> any resultant contract.</w:t>
      </w:r>
    </w:p>
    <w:p w14:paraId="7CF632BE" w14:textId="77777777" w:rsidR="001206A3" w:rsidRPr="00261E03" w:rsidRDefault="001206A3" w:rsidP="00025B7E">
      <w:pPr>
        <w:ind w:left="748"/>
        <w:jc w:val="both"/>
      </w:pPr>
    </w:p>
    <w:p w14:paraId="0C05ABFF" w14:textId="77777777" w:rsidR="00A358B8" w:rsidRPr="00261E03" w:rsidRDefault="00A358B8" w:rsidP="00025B7E">
      <w:pPr>
        <w:ind w:left="748"/>
        <w:jc w:val="both"/>
      </w:pPr>
      <w:r w:rsidRPr="00261E03">
        <w:t xml:space="preserve">The </w:t>
      </w:r>
      <w:r w:rsidR="00DF2917">
        <w:t>Village</w:t>
      </w:r>
      <w:r w:rsidRPr="00261E03">
        <w:t xml:space="preserve"> discourages exceptions </w:t>
      </w:r>
      <w:r w:rsidR="00C9671C" w:rsidRPr="00261E03">
        <w:t>from</w:t>
      </w:r>
      <w:r w:rsidRPr="00261E03">
        <w:t xml:space="preserve"> </w:t>
      </w:r>
      <w:r w:rsidR="00C9671C" w:rsidRPr="00261E03">
        <w:t xml:space="preserve">the </w:t>
      </w:r>
      <w:r w:rsidRPr="00261E03">
        <w:t xml:space="preserve">contract terms and conditions </w:t>
      </w:r>
      <w:r w:rsidR="00C9671C" w:rsidRPr="00261E03">
        <w:t xml:space="preserve">as set forth </w:t>
      </w:r>
      <w:r w:rsidRPr="00261E03">
        <w:t xml:space="preserve">in the </w:t>
      </w:r>
      <w:r w:rsidR="00970CFD">
        <w:t>IFB</w:t>
      </w:r>
      <w:r w:rsidRPr="00261E03">
        <w:t xml:space="preserve"> Sample Contract.  </w:t>
      </w:r>
      <w:r w:rsidR="00C9671C" w:rsidRPr="00261E03">
        <w:t>Such e</w:t>
      </w:r>
      <w:r w:rsidRPr="00261E03">
        <w:t xml:space="preserve">xceptions may cause a </w:t>
      </w:r>
      <w:r w:rsidR="00160C22">
        <w:t>Bid</w:t>
      </w:r>
      <w:r w:rsidRPr="00261E03">
        <w:t xml:space="preserve"> to be rejected as nonresponsive when, in the sole judgment of the </w:t>
      </w:r>
      <w:r w:rsidR="00DF2917">
        <w:t>Village</w:t>
      </w:r>
      <w:r w:rsidRPr="00261E03">
        <w:t xml:space="preserve"> (and its evaluation team), the </w:t>
      </w:r>
      <w:r w:rsidR="00160C22">
        <w:t>Bid</w:t>
      </w:r>
      <w:r w:rsidRPr="00261E03">
        <w:t xml:space="preserve"> appears to be conditioned on the exception, or correction of what is deemed to be a deficiency, or an unacceptable exception is proposed which would require a substantial </w:t>
      </w:r>
      <w:r w:rsidR="00160C22">
        <w:t>Bid</w:t>
      </w:r>
      <w:r w:rsidRPr="00261E03">
        <w:t xml:space="preserve"> rewrite to correct.</w:t>
      </w:r>
    </w:p>
    <w:p w14:paraId="50A40A9C" w14:textId="77777777" w:rsidR="00A358B8" w:rsidRPr="00261E03" w:rsidRDefault="00A358B8" w:rsidP="00025B7E">
      <w:pPr>
        <w:ind w:left="748"/>
        <w:jc w:val="both"/>
      </w:pPr>
    </w:p>
    <w:p w14:paraId="4037EC9F" w14:textId="77777777" w:rsidR="001206A3" w:rsidRPr="00261E03" w:rsidRDefault="001206A3" w:rsidP="00025B7E">
      <w:pPr>
        <w:ind w:left="748"/>
        <w:jc w:val="both"/>
      </w:pPr>
      <w:r w:rsidRPr="00261E03">
        <w:t>Should an O</w:t>
      </w:r>
      <w:r w:rsidR="00E2279D" w:rsidRPr="00261E03">
        <w:t>fferor object to any of the</w:t>
      </w:r>
      <w:r w:rsidR="00F94EC6" w:rsidRPr="00261E03">
        <w:t xml:space="preserve"> terms and conditions</w:t>
      </w:r>
      <w:r w:rsidRPr="00261E03">
        <w:t xml:space="preserve"> </w:t>
      </w:r>
      <w:r w:rsidR="00C9671C" w:rsidRPr="00261E03">
        <w:t xml:space="preserve">as set forth </w:t>
      </w:r>
      <w:r w:rsidRPr="00261E03">
        <w:t xml:space="preserve">in </w:t>
      </w:r>
      <w:r w:rsidR="00C9671C" w:rsidRPr="00261E03">
        <w:t xml:space="preserve">the </w:t>
      </w:r>
      <w:r w:rsidR="00970CFD">
        <w:t>IFB</w:t>
      </w:r>
      <w:r w:rsidR="00A358B8" w:rsidRPr="00261E03">
        <w:t xml:space="preserve"> S</w:t>
      </w:r>
      <w:r w:rsidR="00B20C2C" w:rsidRPr="00261E03">
        <w:t xml:space="preserve">ample </w:t>
      </w:r>
      <w:r w:rsidR="00A358B8" w:rsidRPr="00261E03">
        <w:t>C</w:t>
      </w:r>
      <w:r w:rsidR="00B20C2C" w:rsidRPr="00261E03">
        <w:t xml:space="preserve">ontract </w:t>
      </w:r>
      <w:r w:rsidR="00C9671C" w:rsidRPr="00261E03">
        <w:t>(</w:t>
      </w:r>
      <w:r w:rsidR="00173446" w:rsidRPr="00261E03">
        <w:t>APPENDIX</w:t>
      </w:r>
      <w:r w:rsidR="0072470B" w:rsidRPr="00261E03">
        <w:t xml:space="preserve"> C</w:t>
      </w:r>
      <w:r w:rsidR="00C9671C" w:rsidRPr="00261E03">
        <w:t>)</w:t>
      </w:r>
      <w:r w:rsidRPr="00261E03">
        <w:t xml:space="preserve"> </w:t>
      </w:r>
      <w:r w:rsidR="00A358B8" w:rsidRPr="00261E03">
        <w:t xml:space="preserve">strongly enough to propose alternate terms and conditions </w:t>
      </w:r>
      <w:proofErr w:type="gramStart"/>
      <w:r w:rsidR="00A358B8" w:rsidRPr="00261E03">
        <w:t>in spite of</w:t>
      </w:r>
      <w:proofErr w:type="gramEnd"/>
      <w:r w:rsidR="00A358B8" w:rsidRPr="00261E03">
        <w:t xml:space="preserve"> the above, </w:t>
      </w:r>
      <w:r w:rsidRPr="00261E03">
        <w:t>th</w:t>
      </w:r>
      <w:r w:rsidR="00564710" w:rsidRPr="00261E03">
        <w:t>e</w:t>
      </w:r>
      <w:r w:rsidRPr="00261E03">
        <w:t xml:space="preserve"> Offeror must propose </w:t>
      </w:r>
      <w:r w:rsidRPr="00261E03">
        <w:rPr>
          <w:b/>
        </w:rPr>
        <w:t>specific</w:t>
      </w:r>
      <w:r w:rsidRPr="00261E03">
        <w:t xml:space="preserve"> alte</w:t>
      </w:r>
      <w:r w:rsidR="00A22038" w:rsidRPr="00261E03">
        <w:t xml:space="preserve">rnative language. </w:t>
      </w:r>
      <w:r w:rsidR="00FC36EF">
        <w:t xml:space="preserve"> </w:t>
      </w:r>
      <w:r w:rsidR="00A22038" w:rsidRPr="00261E03">
        <w:t xml:space="preserve">The </w:t>
      </w:r>
      <w:r w:rsidR="00DF2917">
        <w:t>Village</w:t>
      </w:r>
      <w:r w:rsidRPr="00261E03">
        <w:t xml:space="preserve"> may or may not accept the alternative language.  </w:t>
      </w:r>
      <w:r w:rsidR="006C02B4">
        <w:t>G</w:t>
      </w:r>
      <w:r w:rsidRPr="00261E03">
        <w:t xml:space="preserve">eneral references to the Offeror’s terms and conditions or attempts at complete substitutions </w:t>
      </w:r>
      <w:r w:rsidR="00C9671C" w:rsidRPr="00261E03">
        <w:t xml:space="preserve">of the Sample Contract </w:t>
      </w:r>
      <w:r w:rsidRPr="00261E03">
        <w:t xml:space="preserve">are not acceptable to the </w:t>
      </w:r>
      <w:r w:rsidR="00DF2917">
        <w:t>Village</w:t>
      </w:r>
      <w:r w:rsidRPr="00261E03">
        <w:t xml:space="preserve"> and will result in disqualification of the Offeror’s </w:t>
      </w:r>
      <w:r w:rsidR="00160C22">
        <w:t>Bid</w:t>
      </w:r>
      <w:r w:rsidRPr="00261E03">
        <w:t>.</w:t>
      </w:r>
    </w:p>
    <w:p w14:paraId="3C7D6375" w14:textId="77777777" w:rsidR="001206A3" w:rsidRPr="00261E03" w:rsidRDefault="001206A3" w:rsidP="00025B7E">
      <w:pPr>
        <w:ind w:left="748"/>
        <w:jc w:val="both"/>
      </w:pPr>
    </w:p>
    <w:p w14:paraId="315D5539" w14:textId="77777777" w:rsidR="001206A3" w:rsidRPr="00261E03" w:rsidRDefault="001206A3" w:rsidP="00025B7E">
      <w:pPr>
        <w:ind w:left="748"/>
        <w:jc w:val="both"/>
      </w:pPr>
      <w:r w:rsidRPr="00261E03">
        <w:t>Offerors must provide a brief discussion of the purpose and impact, if any, of each proposed change followed by the specific proposed alternate wording.</w:t>
      </w:r>
    </w:p>
    <w:p w14:paraId="649B3DC0" w14:textId="77777777" w:rsidR="00175E70" w:rsidRPr="00261E03" w:rsidRDefault="00175E70" w:rsidP="00025B7E">
      <w:pPr>
        <w:ind w:left="748"/>
        <w:jc w:val="both"/>
      </w:pPr>
    </w:p>
    <w:p w14:paraId="329CEAFB" w14:textId="77777777" w:rsidR="00175E70" w:rsidRPr="00261E03" w:rsidRDefault="00175E70" w:rsidP="00025B7E">
      <w:pPr>
        <w:ind w:left="748"/>
        <w:jc w:val="both"/>
      </w:pPr>
      <w:r w:rsidRPr="00261E03">
        <w:lastRenderedPageBreak/>
        <w:t>If an Offeror fails to propose any alternate terms and conditions during the procurement process</w:t>
      </w:r>
      <w:r w:rsidR="00B158F8" w:rsidRPr="00261E03">
        <w:t xml:space="preserve"> (the </w:t>
      </w:r>
      <w:r w:rsidR="00970CFD">
        <w:t>IFB</w:t>
      </w:r>
      <w:r w:rsidR="00B158F8" w:rsidRPr="00261E03">
        <w:t xml:space="preserve"> process prior to selection as successful Offeror)</w:t>
      </w:r>
      <w:r w:rsidRPr="00261E03">
        <w:t xml:space="preserve">, no proposed alternate terms and conditions will be considered later during the negotiation process.  Failure to propose alternate terms and conditions during the procurement process (the </w:t>
      </w:r>
      <w:r w:rsidR="00970CFD">
        <w:t>IFB</w:t>
      </w:r>
      <w:r w:rsidRPr="00261E03">
        <w:t xml:space="preserve"> process prior to selection as successful Offeror) is an </w:t>
      </w:r>
      <w:r w:rsidRPr="00261E03">
        <w:rPr>
          <w:b/>
          <w:u w:val="single"/>
        </w:rPr>
        <w:t>explicit agreement</w:t>
      </w:r>
      <w:r w:rsidRPr="00261E03">
        <w:t xml:space="preserve"> by the Offeror that the </w:t>
      </w:r>
      <w:r w:rsidR="001E2A3D" w:rsidRPr="00261E03">
        <w:t xml:space="preserve">contractual </w:t>
      </w:r>
      <w:r w:rsidRPr="00261E03">
        <w:t xml:space="preserve">terms and conditions contained herein are </w:t>
      </w:r>
      <w:r w:rsidRPr="00261E03">
        <w:rPr>
          <w:b/>
          <w:u w:val="single"/>
        </w:rPr>
        <w:t>accepted</w:t>
      </w:r>
      <w:r w:rsidRPr="00261E03">
        <w:t xml:space="preserve"> by the Offeror.</w:t>
      </w:r>
    </w:p>
    <w:p w14:paraId="48EF7F2B" w14:textId="77777777" w:rsidR="001206A3" w:rsidRDefault="001206A3" w:rsidP="001147DA">
      <w:pPr>
        <w:pStyle w:val="Heading3"/>
        <w:numPr>
          <w:ilvl w:val="0"/>
          <w:numId w:val="7"/>
        </w:numPr>
        <w:jc w:val="both"/>
        <w:rPr>
          <w:rFonts w:cs="Times New Roman"/>
        </w:rPr>
      </w:pPr>
      <w:bookmarkStart w:id="104" w:name="_Toc377565341"/>
      <w:bookmarkStart w:id="105" w:name="_Toc13837372"/>
      <w:bookmarkStart w:id="106" w:name="_Toc42245982"/>
      <w:r w:rsidRPr="00261E03">
        <w:rPr>
          <w:rFonts w:cs="Times New Roman"/>
        </w:rPr>
        <w:t>Offeror’s Terms and Conditions</w:t>
      </w:r>
      <w:bookmarkEnd w:id="104"/>
      <w:bookmarkEnd w:id="105"/>
      <w:bookmarkEnd w:id="106"/>
    </w:p>
    <w:p w14:paraId="26EE6240" w14:textId="77777777" w:rsidR="00506692" w:rsidRPr="00506692" w:rsidRDefault="00506692" w:rsidP="00506692"/>
    <w:p w14:paraId="223BEB9F" w14:textId="77777777" w:rsidR="00E3272B" w:rsidRDefault="001206A3" w:rsidP="00025B7E">
      <w:pPr>
        <w:ind w:left="748"/>
        <w:jc w:val="both"/>
      </w:pPr>
      <w:r w:rsidRPr="00261E03">
        <w:t xml:space="preserve">Offerors must submit with the </w:t>
      </w:r>
      <w:r w:rsidR="00160C22">
        <w:t>Bid</w:t>
      </w:r>
      <w:r w:rsidRPr="00261E03">
        <w:t xml:space="preserve"> a complete set of any additional terms and conditions they expect to have included in a contract </w:t>
      </w:r>
      <w:r w:rsidR="00A22038" w:rsidRPr="00261E03">
        <w:t>negotiated with the</w:t>
      </w:r>
      <w:r w:rsidR="006713FC" w:rsidRPr="00261E03">
        <w:t xml:space="preserve"> </w:t>
      </w:r>
      <w:r w:rsidR="00DF2917">
        <w:t>Village</w:t>
      </w:r>
      <w:r w:rsidRPr="00261E03">
        <w:t>.</w:t>
      </w:r>
      <w:r w:rsidR="00B158F8" w:rsidRPr="00261E03">
        <w:t xml:space="preserve"> Please see Section II.C.15 for requirements.</w:t>
      </w:r>
    </w:p>
    <w:p w14:paraId="6FCAF957" w14:textId="77777777" w:rsidR="001206A3" w:rsidRDefault="00E3272B" w:rsidP="001147DA">
      <w:pPr>
        <w:pStyle w:val="Heading3"/>
        <w:numPr>
          <w:ilvl w:val="0"/>
          <w:numId w:val="7"/>
        </w:numPr>
        <w:jc w:val="both"/>
        <w:rPr>
          <w:rFonts w:cs="Times New Roman"/>
        </w:rPr>
      </w:pPr>
      <w:bookmarkStart w:id="107" w:name="_Toc377565342"/>
      <w:bookmarkStart w:id="108" w:name="_Toc13837373"/>
      <w:bookmarkStart w:id="109" w:name="_Toc42245983"/>
      <w:r>
        <w:rPr>
          <w:rFonts w:cs="Times New Roman"/>
        </w:rPr>
        <w:t>C</w:t>
      </w:r>
      <w:r w:rsidR="001206A3" w:rsidRPr="00261E03">
        <w:rPr>
          <w:rFonts w:cs="Times New Roman"/>
        </w:rPr>
        <w:t>ontract Deviations</w:t>
      </w:r>
      <w:bookmarkEnd w:id="107"/>
      <w:bookmarkEnd w:id="108"/>
      <w:bookmarkEnd w:id="109"/>
    </w:p>
    <w:p w14:paraId="58CC82DA" w14:textId="77777777" w:rsidR="00506692" w:rsidRPr="00506692" w:rsidRDefault="00506692" w:rsidP="00506692"/>
    <w:p w14:paraId="38C4D5F7" w14:textId="77777777" w:rsidR="00A22038" w:rsidRPr="00261E03" w:rsidRDefault="001206A3" w:rsidP="00025B7E">
      <w:pPr>
        <w:ind w:left="748"/>
        <w:jc w:val="both"/>
      </w:pPr>
      <w:r w:rsidRPr="00261E03">
        <w:t>Any additional terms and conditions, which may be the subject of negotiation</w:t>
      </w:r>
      <w:r w:rsidR="00B158F8" w:rsidRPr="00261E03">
        <w:t xml:space="preserve"> (such terms and conditions having been proposed during the procurement process, that is, the </w:t>
      </w:r>
      <w:r w:rsidR="00970CFD">
        <w:t>IFB</w:t>
      </w:r>
      <w:r w:rsidR="00B158F8" w:rsidRPr="00261E03">
        <w:t xml:space="preserve"> process prior to selection as successful Offeror)</w:t>
      </w:r>
      <w:r w:rsidRPr="00261E03">
        <w:t>, will be dis</w:t>
      </w:r>
      <w:r w:rsidR="00A22038" w:rsidRPr="00261E03">
        <w:t xml:space="preserve">cussed only between the </w:t>
      </w:r>
      <w:r w:rsidR="00DF2917">
        <w:t>Village</w:t>
      </w:r>
      <w:r w:rsidRPr="00261E03">
        <w:t xml:space="preserve"> and the Offeror selected and shall not be deemed an opportunity to amend the Offeror’s </w:t>
      </w:r>
      <w:r w:rsidR="00160C22">
        <w:t>Bid</w:t>
      </w:r>
      <w:r w:rsidRPr="00261E03">
        <w:t>.</w:t>
      </w:r>
    </w:p>
    <w:p w14:paraId="7251265D" w14:textId="77777777" w:rsidR="001206A3" w:rsidRPr="00261E03" w:rsidRDefault="001206A3" w:rsidP="001147DA">
      <w:pPr>
        <w:pStyle w:val="Heading3"/>
        <w:numPr>
          <w:ilvl w:val="0"/>
          <w:numId w:val="7"/>
        </w:numPr>
        <w:jc w:val="both"/>
        <w:rPr>
          <w:rFonts w:cs="Times New Roman"/>
        </w:rPr>
      </w:pPr>
      <w:bookmarkStart w:id="110" w:name="_Toc377565343"/>
      <w:bookmarkStart w:id="111" w:name="_Toc13837374"/>
      <w:bookmarkStart w:id="112" w:name="_Toc42245984"/>
      <w:r w:rsidRPr="00261E03">
        <w:rPr>
          <w:rFonts w:cs="Times New Roman"/>
        </w:rPr>
        <w:t>Offeror Qualifications</w:t>
      </w:r>
      <w:bookmarkEnd w:id="110"/>
      <w:bookmarkEnd w:id="111"/>
      <w:bookmarkEnd w:id="112"/>
    </w:p>
    <w:p w14:paraId="2E39C27C" w14:textId="77777777" w:rsidR="001206A3" w:rsidRPr="00261E03" w:rsidRDefault="001206A3" w:rsidP="00025B7E">
      <w:pPr>
        <w:jc w:val="both"/>
      </w:pPr>
    </w:p>
    <w:p w14:paraId="78E6DCE5" w14:textId="77777777" w:rsidR="001206A3" w:rsidRPr="00261E03" w:rsidRDefault="004F24AC" w:rsidP="00025B7E">
      <w:pPr>
        <w:ind w:left="748"/>
        <w:jc w:val="both"/>
      </w:pPr>
      <w:r w:rsidRPr="00261E03">
        <w:t xml:space="preserve">The </w:t>
      </w:r>
      <w:r w:rsidR="002944B8" w:rsidRPr="00261E03">
        <w:t>Evaluation Committee</w:t>
      </w:r>
      <w:r w:rsidRPr="00261E03">
        <w:t xml:space="preserve"> </w:t>
      </w:r>
      <w:r w:rsidR="001206A3" w:rsidRPr="00261E03">
        <w:t>may make such investigations as necessary to determine the ability of the potential Offeror to adhere to the requirements specified within thi</w:t>
      </w:r>
      <w:r w:rsidRPr="00261E03">
        <w:t xml:space="preserve">s </w:t>
      </w:r>
      <w:r w:rsidR="00970CFD">
        <w:t>IFB</w:t>
      </w:r>
      <w:r w:rsidRPr="00261E03">
        <w:t xml:space="preserve">.  The </w:t>
      </w:r>
      <w:r w:rsidR="002944B8" w:rsidRPr="00261E03">
        <w:t>Evaluation Committee</w:t>
      </w:r>
      <w:r w:rsidR="001206A3" w:rsidRPr="00261E03">
        <w:t xml:space="preserve"> will reject the </w:t>
      </w:r>
      <w:r w:rsidR="00160C22">
        <w:t>Bid</w:t>
      </w:r>
      <w:r w:rsidR="001206A3" w:rsidRPr="00261E03">
        <w:t xml:space="preserve"> of any potential Offeror who is not a </w:t>
      </w:r>
      <w:r w:rsidR="00880211" w:rsidRPr="00261E03">
        <w:t>R</w:t>
      </w:r>
      <w:r w:rsidR="001206A3" w:rsidRPr="00261E03">
        <w:t xml:space="preserve">esponsible Offeror or fails to submit a responsive offer as defined in </w:t>
      </w:r>
      <w:r w:rsidR="00AC52D4" w:rsidRPr="00261E03">
        <w:t>NMSA 1978</w:t>
      </w:r>
      <w:r w:rsidR="00E95BDF" w:rsidRPr="00261E03">
        <w:t>,</w:t>
      </w:r>
      <w:r w:rsidR="00AC52D4" w:rsidRPr="00261E03">
        <w:t xml:space="preserve"> § </w:t>
      </w:r>
      <w:r w:rsidR="001206A3" w:rsidRPr="00261E03">
        <w:t>13</w:t>
      </w:r>
      <w:r w:rsidR="000C601D" w:rsidRPr="00261E03">
        <w:t>-</w:t>
      </w:r>
      <w:r w:rsidR="001206A3" w:rsidRPr="00261E03">
        <w:t>1</w:t>
      </w:r>
      <w:r w:rsidR="000C601D" w:rsidRPr="00261E03">
        <w:t>-</w:t>
      </w:r>
      <w:r w:rsidR="001206A3" w:rsidRPr="00261E03">
        <w:t>83 and 13-1-85.</w:t>
      </w:r>
    </w:p>
    <w:p w14:paraId="4BB532D4" w14:textId="77777777" w:rsidR="001206A3" w:rsidRPr="00261E03" w:rsidRDefault="001206A3" w:rsidP="001147DA">
      <w:pPr>
        <w:pStyle w:val="Heading3"/>
        <w:numPr>
          <w:ilvl w:val="0"/>
          <w:numId w:val="7"/>
        </w:numPr>
        <w:jc w:val="both"/>
        <w:rPr>
          <w:rFonts w:cs="Times New Roman"/>
        </w:rPr>
      </w:pPr>
      <w:bookmarkStart w:id="113" w:name="_Toc377565344"/>
      <w:bookmarkStart w:id="114" w:name="_Toc13837375"/>
      <w:bookmarkStart w:id="115" w:name="_Toc42245985"/>
      <w:r w:rsidRPr="00261E03">
        <w:rPr>
          <w:rFonts w:cs="Times New Roman"/>
        </w:rPr>
        <w:t>Right to Waive Minor Irregularities</w:t>
      </w:r>
      <w:bookmarkEnd w:id="113"/>
      <w:bookmarkEnd w:id="114"/>
      <w:bookmarkEnd w:id="115"/>
    </w:p>
    <w:p w14:paraId="016BCFC1" w14:textId="77777777" w:rsidR="001206A3" w:rsidRPr="00261E03" w:rsidRDefault="001206A3" w:rsidP="00025B7E">
      <w:pPr>
        <w:jc w:val="both"/>
      </w:pPr>
    </w:p>
    <w:p w14:paraId="200DBF56" w14:textId="77777777" w:rsidR="00E3114A" w:rsidRPr="00261E03" w:rsidRDefault="004F24AC" w:rsidP="00025B7E">
      <w:pPr>
        <w:ind w:left="748"/>
        <w:jc w:val="both"/>
      </w:pPr>
      <w:r w:rsidRPr="00261E03">
        <w:t xml:space="preserve">The </w:t>
      </w:r>
      <w:r w:rsidR="002944B8" w:rsidRPr="00261E03">
        <w:t>Evaluation Committee</w:t>
      </w:r>
      <w:r w:rsidRPr="00261E03">
        <w:t xml:space="preserve"> </w:t>
      </w:r>
      <w:r w:rsidR="001206A3" w:rsidRPr="00261E03">
        <w:t>reserves the right to waive minor irregular</w:t>
      </w:r>
      <w:r w:rsidRPr="00261E03">
        <w:t xml:space="preserve">ities.  The </w:t>
      </w:r>
      <w:r w:rsidR="002944B8" w:rsidRPr="00261E03">
        <w:t>Evaluation Committee</w:t>
      </w:r>
      <w:r w:rsidR="001206A3" w:rsidRPr="00261E03">
        <w:t xml:space="preserve"> also reserves the right to waive mandatory requirements </w:t>
      </w:r>
      <w:proofErr w:type="gramStart"/>
      <w:r w:rsidR="001206A3" w:rsidRPr="00261E03">
        <w:t>provided that</w:t>
      </w:r>
      <w:proofErr w:type="gramEnd"/>
      <w:r w:rsidR="001206A3" w:rsidRPr="00261E03">
        <w:t xml:space="preserve"> all of the otherwise responsive </w:t>
      </w:r>
      <w:r w:rsidR="00160C22">
        <w:t>Bid</w:t>
      </w:r>
      <w:r w:rsidR="001206A3" w:rsidRPr="00261E03">
        <w:t>s failed to meet the same mandatory requirements and the failure to do so does not otherwise materially affect the procurement.  This right is at the sole discre</w:t>
      </w:r>
      <w:r w:rsidR="00F60CEF" w:rsidRPr="00261E03">
        <w:t xml:space="preserve">tion of the </w:t>
      </w:r>
      <w:r w:rsidR="002944B8" w:rsidRPr="00261E03">
        <w:t>Evaluation Committee</w:t>
      </w:r>
      <w:r w:rsidR="001206A3" w:rsidRPr="00261E03">
        <w:t>.</w:t>
      </w:r>
    </w:p>
    <w:p w14:paraId="4A71FDC4" w14:textId="77777777" w:rsidR="001206A3" w:rsidRPr="00261E03" w:rsidRDefault="001206A3" w:rsidP="001147DA">
      <w:pPr>
        <w:pStyle w:val="Heading3"/>
        <w:numPr>
          <w:ilvl w:val="0"/>
          <w:numId w:val="7"/>
        </w:numPr>
        <w:jc w:val="both"/>
        <w:rPr>
          <w:rFonts w:cs="Times New Roman"/>
        </w:rPr>
      </w:pPr>
      <w:bookmarkStart w:id="116" w:name="_Toc377565345"/>
      <w:bookmarkStart w:id="117" w:name="_Toc13837376"/>
      <w:bookmarkStart w:id="118" w:name="_Toc42245986"/>
      <w:r w:rsidRPr="00261E03">
        <w:rPr>
          <w:rFonts w:cs="Times New Roman"/>
        </w:rPr>
        <w:t>Change in Contractor Representatives</w:t>
      </w:r>
      <w:bookmarkEnd w:id="116"/>
      <w:bookmarkEnd w:id="117"/>
      <w:bookmarkEnd w:id="118"/>
    </w:p>
    <w:p w14:paraId="12211E09" w14:textId="77777777" w:rsidR="001206A3" w:rsidRPr="00261E03" w:rsidRDefault="001206A3" w:rsidP="00025B7E">
      <w:pPr>
        <w:jc w:val="both"/>
      </w:pPr>
    </w:p>
    <w:p w14:paraId="1B8A088D" w14:textId="77777777" w:rsidR="00FC36EF" w:rsidRDefault="00A22038" w:rsidP="00025B7E">
      <w:pPr>
        <w:ind w:left="748"/>
        <w:jc w:val="both"/>
      </w:pPr>
      <w:r w:rsidRPr="00261E03">
        <w:t xml:space="preserve">The </w:t>
      </w:r>
      <w:r w:rsidR="00DF2917">
        <w:t>Village</w:t>
      </w:r>
      <w:r w:rsidR="001206A3" w:rsidRPr="00261E03">
        <w:t xml:space="preserve"> reserve</w:t>
      </w:r>
      <w:r w:rsidR="00AF5D27" w:rsidRPr="00261E03">
        <w:t>s</w:t>
      </w:r>
      <w:r w:rsidR="001206A3" w:rsidRPr="00261E03">
        <w:t xml:space="preserve"> the right to require a change in contractor representatives if the assigned representative</w:t>
      </w:r>
      <w:r w:rsidR="00A358B8" w:rsidRPr="00261E03">
        <w:t>(</w:t>
      </w:r>
      <w:r w:rsidR="001206A3" w:rsidRPr="00261E03">
        <w:t>s</w:t>
      </w:r>
      <w:r w:rsidR="00A358B8" w:rsidRPr="00261E03">
        <w:t>)</w:t>
      </w:r>
      <w:r w:rsidR="00491726" w:rsidRPr="00261E03">
        <w:t xml:space="preserve"> </w:t>
      </w:r>
      <w:r w:rsidR="00C83020" w:rsidRPr="00261E03">
        <w:t>is</w:t>
      </w:r>
      <w:r w:rsidR="00706F30" w:rsidRPr="00261E03">
        <w:t xml:space="preserve"> </w:t>
      </w:r>
      <w:r w:rsidR="00A358B8" w:rsidRPr="00261E03">
        <w:t>(are)</w:t>
      </w:r>
      <w:r w:rsidR="001206A3" w:rsidRPr="00261E03">
        <w:t xml:space="preserve"> not,</w:t>
      </w:r>
      <w:r w:rsidRPr="00261E03">
        <w:t xml:space="preserve"> in the opinion of the </w:t>
      </w:r>
      <w:r w:rsidR="00DF2917">
        <w:t>Village</w:t>
      </w:r>
      <w:r w:rsidR="001206A3" w:rsidRPr="00261E03">
        <w:t xml:space="preserve">, </w:t>
      </w:r>
      <w:r w:rsidR="00A358B8" w:rsidRPr="00261E03">
        <w:t xml:space="preserve">adequately </w:t>
      </w:r>
      <w:r w:rsidR="001206A3" w:rsidRPr="00261E03">
        <w:t xml:space="preserve">meeting </w:t>
      </w:r>
      <w:r w:rsidR="00A358B8" w:rsidRPr="00261E03">
        <w:t xml:space="preserve">the </w:t>
      </w:r>
      <w:r w:rsidR="001206A3" w:rsidRPr="00261E03">
        <w:t xml:space="preserve">needs </w:t>
      </w:r>
      <w:r w:rsidR="00A358B8" w:rsidRPr="00261E03">
        <w:t xml:space="preserve">of the </w:t>
      </w:r>
      <w:r w:rsidR="00DF2917">
        <w:t>Village</w:t>
      </w:r>
      <w:r w:rsidR="001206A3" w:rsidRPr="00261E03">
        <w:t>.</w:t>
      </w:r>
    </w:p>
    <w:p w14:paraId="1976D56D" w14:textId="77777777" w:rsidR="001206A3" w:rsidRPr="00261E03" w:rsidRDefault="001206A3" w:rsidP="001147DA">
      <w:pPr>
        <w:pStyle w:val="Heading3"/>
        <w:numPr>
          <w:ilvl w:val="0"/>
          <w:numId w:val="7"/>
        </w:numPr>
        <w:jc w:val="both"/>
        <w:rPr>
          <w:rFonts w:cs="Times New Roman"/>
        </w:rPr>
      </w:pPr>
      <w:bookmarkStart w:id="119" w:name="_Toc377565346"/>
      <w:bookmarkStart w:id="120" w:name="_Toc13837377"/>
      <w:bookmarkStart w:id="121" w:name="_Toc42245987"/>
      <w:r w:rsidRPr="00261E03">
        <w:rPr>
          <w:rFonts w:cs="Times New Roman"/>
        </w:rPr>
        <w:t>Notice</w:t>
      </w:r>
      <w:r w:rsidR="00AF5D27" w:rsidRPr="00261E03">
        <w:rPr>
          <w:rFonts w:cs="Times New Roman"/>
        </w:rPr>
        <w:t xml:space="preserve"> of Penalties</w:t>
      </w:r>
      <w:bookmarkEnd w:id="119"/>
      <w:bookmarkEnd w:id="120"/>
      <w:bookmarkEnd w:id="121"/>
    </w:p>
    <w:p w14:paraId="7EE68605" w14:textId="77777777" w:rsidR="001206A3" w:rsidRPr="00261E03" w:rsidRDefault="001206A3" w:rsidP="00025B7E">
      <w:pPr>
        <w:jc w:val="both"/>
      </w:pPr>
    </w:p>
    <w:p w14:paraId="6CB05C55" w14:textId="77777777" w:rsidR="001206A3" w:rsidRDefault="001206A3" w:rsidP="00025B7E">
      <w:pPr>
        <w:ind w:left="748"/>
        <w:jc w:val="both"/>
      </w:pPr>
      <w:r w:rsidRPr="00261E03">
        <w:t xml:space="preserve">The Procurement Code, </w:t>
      </w:r>
      <w:r w:rsidR="00E95BDF" w:rsidRPr="00261E03">
        <w:t xml:space="preserve">NMSA 1978, § </w:t>
      </w:r>
      <w:r w:rsidRPr="00261E03">
        <w:t>13</w:t>
      </w:r>
      <w:r w:rsidR="005802C3" w:rsidRPr="00261E03">
        <w:t>-</w:t>
      </w:r>
      <w:r w:rsidRPr="00261E03">
        <w:t>1</w:t>
      </w:r>
      <w:r w:rsidR="005802C3" w:rsidRPr="00261E03">
        <w:t>-</w:t>
      </w:r>
      <w:r w:rsidRPr="00261E03">
        <w:t>28 through 13</w:t>
      </w:r>
      <w:r w:rsidR="005802C3" w:rsidRPr="00261E03">
        <w:t>-</w:t>
      </w:r>
      <w:r w:rsidRPr="00261E03">
        <w:t>1</w:t>
      </w:r>
      <w:r w:rsidR="005802C3" w:rsidRPr="00261E03">
        <w:t>-</w:t>
      </w:r>
      <w:r w:rsidRPr="00261E03">
        <w:t>199, imposes civil</w:t>
      </w:r>
      <w:r w:rsidR="00A358B8" w:rsidRPr="00261E03">
        <w:t>,</w:t>
      </w:r>
      <w:r w:rsidRPr="00261E03">
        <w:t xml:space="preserve"> misdemeanor</w:t>
      </w:r>
      <w:r w:rsidR="00A358B8" w:rsidRPr="00261E03">
        <w:t xml:space="preserve"> and felony</w:t>
      </w:r>
      <w:r w:rsidRPr="00261E03">
        <w:t xml:space="preserve"> criminal penalties for its violation.  In addition, the New Mexico criminal statutes impose felony penalties for bribes, gratuities and kickbacks.</w:t>
      </w:r>
    </w:p>
    <w:p w14:paraId="44D32616" w14:textId="77777777" w:rsidR="008E4CB2" w:rsidRDefault="008E4CB2" w:rsidP="00025B7E">
      <w:pPr>
        <w:ind w:left="748"/>
        <w:jc w:val="both"/>
      </w:pPr>
    </w:p>
    <w:p w14:paraId="7368E18C" w14:textId="77777777" w:rsidR="001206A3" w:rsidRPr="00261E03" w:rsidRDefault="00DF2917" w:rsidP="001147DA">
      <w:pPr>
        <w:pStyle w:val="Heading3"/>
        <w:numPr>
          <w:ilvl w:val="0"/>
          <w:numId w:val="7"/>
        </w:numPr>
        <w:jc w:val="both"/>
        <w:rPr>
          <w:rFonts w:cs="Times New Roman"/>
        </w:rPr>
      </w:pPr>
      <w:bookmarkStart w:id="122" w:name="_Toc377565347"/>
      <w:bookmarkStart w:id="123" w:name="_Toc13837378"/>
      <w:bookmarkStart w:id="124" w:name="_Toc42245988"/>
      <w:r>
        <w:rPr>
          <w:rFonts w:cs="Times New Roman"/>
        </w:rPr>
        <w:lastRenderedPageBreak/>
        <w:t>Village</w:t>
      </w:r>
      <w:r w:rsidR="001206A3" w:rsidRPr="00261E03">
        <w:rPr>
          <w:rFonts w:cs="Times New Roman"/>
        </w:rPr>
        <w:t xml:space="preserve"> Rights</w:t>
      </w:r>
      <w:bookmarkEnd w:id="122"/>
      <w:bookmarkEnd w:id="123"/>
      <w:bookmarkEnd w:id="124"/>
    </w:p>
    <w:p w14:paraId="19A1A39C" w14:textId="77777777" w:rsidR="001206A3" w:rsidRPr="00261E03" w:rsidRDefault="001206A3" w:rsidP="00025B7E">
      <w:pPr>
        <w:jc w:val="both"/>
      </w:pPr>
    </w:p>
    <w:p w14:paraId="690E52F0" w14:textId="77777777" w:rsidR="001206A3" w:rsidRPr="00261E03" w:rsidRDefault="001206A3" w:rsidP="00025B7E">
      <w:pPr>
        <w:ind w:left="748"/>
        <w:jc w:val="both"/>
      </w:pPr>
      <w:r w:rsidRPr="00261E03">
        <w:t xml:space="preserve">The </w:t>
      </w:r>
      <w:r w:rsidR="00DF2917">
        <w:t>Village</w:t>
      </w:r>
      <w:r w:rsidR="006713FC" w:rsidRPr="00261E03">
        <w:t xml:space="preserve"> in agreement with the </w:t>
      </w:r>
      <w:r w:rsidR="002944B8" w:rsidRPr="00261E03">
        <w:t>Evaluation Committee</w:t>
      </w:r>
      <w:r w:rsidRPr="00261E03">
        <w:t xml:space="preserve"> reserves the right to accept all or a portion of a potential Offeror’s </w:t>
      </w:r>
      <w:r w:rsidR="00160C22">
        <w:t>Bid</w:t>
      </w:r>
      <w:r w:rsidRPr="00261E03">
        <w:t>.</w:t>
      </w:r>
    </w:p>
    <w:p w14:paraId="6590B506" w14:textId="77777777" w:rsidR="001206A3" w:rsidRPr="00261E03" w:rsidRDefault="006151EA" w:rsidP="001147DA">
      <w:pPr>
        <w:pStyle w:val="Heading3"/>
        <w:numPr>
          <w:ilvl w:val="0"/>
          <w:numId w:val="7"/>
        </w:numPr>
        <w:jc w:val="both"/>
        <w:rPr>
          <w:rFonts w:cs="Times New Roman"/>
        </w:rPr>
      </w:pPr>
      <w:bookmarkStart w:id="125" w:name="_Toc377565348"/>
      <w:r w:rsidRPr="00261E03">
        <w:rPr>
          <w:rFonts w:cs="Times New Roman"/>
        </w:rPr>
        <w:t xml:space="preserve"> </w:t>
      </w:r>
      <w:bookmarkStart w:id="126" w:name="_Toc13837379"/>
      <w:bookmarkStart w:id="127" w:name="_Toc42245989"/>
      <w:r w:rsidR="001206A3" w:rsidRPr="00261E03">
        <w:rPr>
          <w:rFonts w:cs="Times New Roman"/>
        </w:rPr>
        <w:t>Right to Publish</w:t>
      </w:r>
      <w:bookmarkEnd w:id="125"/>
      <w:bookmarkEnd w:id="126"/>
      <w:bookmarkEnd w:id="127"/>
    </w:p>
    <w:p w14:paraId="7B7DA056" w14:textId="77777777" w:rsidR="001206A3" w:rsidRPr="00261E03" w:rsidRDefault="001206A3" w:rsidP="00025B7E">
      <w:pPr>
        <w:jc w:val="both"/>
      </w:pPr>
    </w:p>
    <w:p w14:paraId="1D7CF86F" w14:textId="77777777" w:rsidR="00A11E87" w:rsidRPr="00261E03" w:rsidRDefault="001206A3" w:rsidP="00025B7E">
      <w:pPr>
        <w:pStyle w:val="ListBullet"/>
        <w:numPr>
          <w:ilvl w:val="0"/>
          <w:numId w:val="0"/>
        </w:numPr>
        <w:ind w:left="720"/>
        <w:jc w:val="both"/>
      </w:pPr>
      <w:r w:rsidRPr="00261E03">
        <w:t xml:space="preserve">Throughout the duration of this procurement process and contract term, Offerors and contractors must secure from the </w:t>
      </w:r>
      <w:r w:rsidR="00DF2917">
        <w:t>Village</w:t>
      </w:r>
      <w:r w:rsidR="00AF5D27" w:rsidRPr="00261E03">
        <w:t xml:space="preserve"> </w:t>
      </w:r>
      <w:r w:rsidRPr="00261E03">
        <w:t xml:space="preserve">written approval prior to the release of any information that pertains to the potential work or activities covered by this procurement and/or </w:t>
      </w:r>
      <w:r w:rsidR="00DF2917">
        <w:t>Village</w:t>
      </w:r>
      <w:r w:rsidRPr="00261E03">
        <w:t xml:space="preserve"> contracts deriving from this procurement.  Failure to adhere to this requirement may result in disqualification of the Offeror’s </w:t>
      </w:r>
      <w:r w:rsidR="00160C22">
        <w:t>Bid</w:t>
      </w:r>
      <w:r w:rsidRPr="00261E03">
        <w:t xml:space="preserve"> or removal from the </w:t>
      </w:r>
      <w:r w:rsidR="00AF5D27" w:rsidRPr="00261E03">
        <w:t>contract</w:t>
      </w:r>
      <w:r w:rsidRPr="00261E03">
        <w:t>.</w:t>
      </w:r>
    </w:p>
    <w:p w14:paraId="5E537118" w14:textId="77777777" w:rsidR="001206A3" w:rsidRPr="00261E03" w:rsidRDefault="001206A3" w:rsidP="001147DA">
      <w:pPr>
        <w:pStyle w:val="Heading3"/>
        <w:numPr>
          <w:ilvl w:val="0"/>
          <w:numId w:val="7"/>
        </w:numPr>
        <w:jc w:val="both"/>
        <w:rPr>
          <w:rFonts w:cs="Times New Roman"/>
        </w:rPr>
      </w:pPr>
      <w:bookmarkStart w:id="128" w:name="_Toc377565349"/>
      <w:bookmarkStart w:id="129" w:name="_Toc13837380"/>
      <w:bookmarkStart w:id="130" w:name="_Toc42245990"/>
      <w:r w:rsidRPr="00261E03">
        <w:rPr>
          <w:rFonts w:cs="Times New Roman"/>
        </w:rPr>
        <w:t xml:space="preserve">Ownership of </w:t>
      </w:r>
      <w:r w:rsidR="00160C22">
        <w:rPr>
          <w:rFonts w:cs="Times New Roman"/>
        </w:rPr>
        <w:t>Bid</w:t>
      </w:r>
      <w:r w:rsidRPr="00261E03">
        <w:rPr>
          <w:rFonts w:cs="Times New Roman"/>
        </w:rPr>
        <w:t>s</w:t>
      </w:r>
      <w:bookmarkEnd w:id="128"/>
      <w:bookmarkEnd w:id="129"/>
      <w:bookmarkEnd w:id="130"/>
    </w:p>
    <w:p w14:paraId="42269D74" w14:textId="77777777" w:rsidR="001206A3" w:rsidRPr="00261E03" w:rsidRDefault="001206A3" w:rsidP="00025B7E">
      <w:pPr>
        <w:jc w:val="both"/>
      </w:pPr>
    </w:p>
    <w:p w14:paraId="5E734F05" w14:textId="77777777" w:rsidR="006C02B4" w:rsidRDefault="001206A3" w:rsidP="00025B7E">
      <w:pPr>
        <w:ind w:left="748"/>
        <w:jc w:val="both"/>
      </w:pPr>
      <w:r w:rsidRPr="00261E03">
        <w:t xml:space="preserve">All documents submitted in response to the </w:t>
      </w:r>
      <w:r w:rsidR="00970CFD">
        <w:t>IFB</w:t>
      </w:r>
      <w:r w:rsidRPr="00261E03">
        <w:t xml:space="preserve"> shall become property </w:t>
      </w:r>
      <w:r w:rsidR="00C3058E" w:rsidRPr="00261E03">
        <w:t>of the</w:t>
      </w:r>
      <w:r w:rsidR="00A22038" w:rsidRPr="00261E03">
        <w:t xml:space="preserve"> </w:t>
      </w:r>
      <w:r w:rsidR="00F9004F">
        <w:t>Village of Ruidoso</w:t>
      </w:r>
      <w:r w:rsidRPr="00261E03">
        <w:t xml:space="preserve">.  </w:t>
      </w:r>
      <w:bookmarkStart w:id="131" w:name="_Toc161133659"/>
    </w:p>
    <w:p w14:paraId="08AB5188" w14:textId="77777777" w:rsidR="00A22038" w:rsidRPr="00261E03" w:rsidRDefault="00A22038" w:rsidP="001147DA">
      <w:pPr>
        <w:pStyle w:val="Heading3"/>
        <w:numPr>
          <w:ilvl w:val="0"/>
          <w:numId w:val="7"/>
        </w:numPr>
        <w:jc w:val="both"/>
        <w:rPr>
          <w:rFonts w:cs="Times New Roman"/>
        </w:rPr>
      </w:pPr>
      <w:bookmarkStart w:id="132" w:name="_Toc377565350"/>
      <w:bookmarkStart w:id="133" w:name="_Toc13837381"/>
      <w:bookmarkStart w:id="134" w:name="_Toc42245991"/>
      <w:r w:rsidRPr="00261E03">
        <w:rPr>
          <w:rFonts w:cs="Times New Roman"/>
        </w:rPr>
        <w:t>Confidentiality</w:t>
      </w:r>
      <w:bookmarkEnd w:id="131"/>
      <w:bookmarkEnd w:id="132"/>
      <w:bookmarkEnd w:id="133"/>
      <w:bookmarkEnd w:id="134"/>
    </w:p>
    <w:p w14:paraId="2F63724C" w14:textId="77777777" w:rsidR="00A22038" w:rsidRPr="00261E03" w:rsidRDefault="00A22038" w:rsidP="00025B7E">
      <w:pPr>
        <w:jc w:val="both"/>
        <w:rPr>
          <w:sz w:val="26"/>
          <w:szCs w:val="26"/>
        </w:rPr>
      </w:pPr>
    </w:p>
    <w:p w14:paraId="1524A7AD" w14:textId="77777777" w:rsidR="00A22038" w:rsidRPr="00261E03" w:rsidRDefault="00A22038" w:rsidP="00025B7E">
      <w:pPr>
        <w:ind w:left="720"/>
        <w:jc w:val="both"/>
      </w:pPr>
      <w:r w:rsidRPr="00261E03">
        <w:t xml:space="preserve">Any confidential information provided to, or developed by, the contractor in the performance of the contract resulting from this </w:t>
      </w:r>
      <w:r w:rsidR="00970CFD">
        <w:t>IFB</w:t>
      </w:r>
      <w:r w:rsidRPr="00261E03">
        <w:t xml:space="preserve"> shall be kept confidential and shall not be made available to any individual or organization by the contractor without the prio</w:t>
      </w:r>
      <w:r w:rsidR="00312778" w:rsidRPr="00261E03">
        <w:t xml:space="preserve">r written approval of </w:t>
      </w:r>
      <w:r w:rsidR="00A358B8" w:rsidRPr="00261E03">
        <w:t xml:space="preserve">the </w:t>
      </w:r>
      <w:r w:rsidR="00DF2917">
        <w:t>Village</w:t>
      </w:r>
      <w:r w:rsidRPr="00261E03">
        <w:t xml:space="preserve">.  </w:t>
      </w:r>
    </w:p>
    <w:p w14:paraId="3A415810" w14:textId="77777777" w:rsidR="00A22038" w:rsidRPr="00261E03" w:rsidRDefault="00A22038" w:rsidP="00025B7E">
      <w:pPr>
        <w:jc w:val="both"/>
        <w:rPr>
          <w:sz w:val="20"/>
          <w:szCs w:val="20"/>
        </w:rPr>
      </w:pPr>
    </w:p>
    <w:p w14:paraId="77DC2AD6" w14:textId="77777777" w:rsidR="00A22038" w:rsidRPr="00261E03" w:rsidRDefault="00A22038" w:rsidP="00025B7E">
      <w:pPr>
        <w:ind w:left="720"/>
        <w:jc w:val="both"/>
      </w:pPr>
      <w:r w:rsidRPr="00261E03">
        <w:t>The Contractor(s) agree</w:t>
      </w:r>
      <w:r w:rsidR="00C5338C" w:rsidRPr="00261E03">
        <w:t>s</w:t>
      </w:r>
      <w:r w:rsidRPr="00261E03">
        <w:t xml:space="preserve"> to protect the confidentiality of all confidential information and not to publish or disclose such information to any third pa</w:t>
      </w:r>
      <w:r w:rsidR="00312778" w:rsidRPr="00261E03">
        <w:t xml:space="preserve">rty without the procuring </w:t>
      </w:r>
      <w:r w:rsidR="00DF2917">
        <w:t>Village</w:t>
      </w:r>
      <w:r w:rsidR="00C5338C" w:rsidRPr="00261E03">
        <w:t xml:space="preserve">'s </w:t>
      </w:r>
      <w:r w:rsidRPr="00261E03">
        <w:t xml:space="preserve">written permission. </w:t>
      </w:r>
    </w:p>
    <w:p w14:paraId="54644974" w14:textId="77777777" w:rsidR="001206A3" w:rsidRPr="00261E03" w:rsidRDefault="001206A3" w:rsidP="001147DA">
      <w:pPr>
        <w:pStyle w:val="Heading3"/>
        <w:numPr>
          <w:ilvl w:val="0"/>
          <w:numId w:val="7"/>
        </w:numPr>
        <w:jc w:val="both"/>
        <w:rPr>
          <w:rFonts w:cs="Times New Roman"/>
        </w:rPr>
      </w:pPr>
      <w:bookmarkStart w:id="135" w:name="_Toc312927566"/>
      <w:bookmarkStart w:id="136" w:name="_Toc377565351"/>
      <w:bookmarkStart w:id="137" w:name="_Toc13837382"/>
      <w:bookmarkStart w:id="138" w:name="_Toc42245992"/>
      <w:r w:rsidRPr="00261E03">
        <w:rPr>
          <w:rFonts w:cs="Times New Roman"/>
        </w:rPr>
        <w:t>Electronic mail address required</w:t>
      </w:r>
      <w:bookmarkEnd w:id="135"/>
      <w:bookmarkEnd w:id="136"/>
      <w:bookmarkEnd w:id="137"/>
      <w:bookmarkEnd w:id="138"/>
    </w:p>
    <w:p w14:paraId="2662CEC5" w14:textId="77777777" w:rsidR="00A97141" w:rsidRPr="00261E03" w:rsidRDefault="00A97141" w:rsidP="00025B7E">
      <w:pPr>
        <w:jc w:val="both"/>
      </w:pPr>
    </w:p>
    <w:p w14:paraId="37A3170F" w14:textId="77777777" w:rsidR="001206A3" w:rsidRPr="00261E03" w:rsidRDefault="00A97141" w:rsidP="00025B7E">
      <w:pPr>
        <w:pStyle w:val="BodyText"/>
        <w:ind w:left="720"/>
        <w:jc w:val="both"/>
      </w:pPr>
      <w:r w:rsidRPr="00261E03">
        <w:t>A large part of the communication regarding this procurement will be conducted by electronic mail (e-mail).  Offeror must have a valid e-mail address to receive this correspo</w:t>
      </w:r>
      <w:r w:rsidR="00312778" w:rsidRPr="00261E03">
        <w:t>ndence. (See also Section II.B.5</w:t>
      </w:r>
      <w:r w:rsidRPr="00261E03">
        <w:t>, Response to Written Questions).</w:t>
      </w:r>
    </w:p>
    <w:p w14:paraId="06B87CD5" w14:textId="77777777" w:rsidR="001206A3" w:rsidRPr="00261E03" w:rsidRDefault="001206A3" w:rsidP="001147DA">
      <w:pPr>
        <w:pStyle w:val="Heading3"/>
        <w:numPr>
          <w:ilvl w:val="0"/>
          <w:numId w:val="7"/>
        </w:numPr>
        <w:jc w:val="both"/>
        <w:rPr>
          <w:rFonts w:cs="Times New Roman"/>
        </w:rPr>
      </w:pPr>
      <w:bookmarkStart w:id="139" w:name="_Toc377565352"/>
      <w:bookmarkStart w:id="140" w:name="_Toc13837383"/>
      <w:bookmarkStart w:id="141" w:name="_Toc42245993"/>
      <w:r w:rsidRPr="00261E03">
        <w:rPr>
          <w:rFonts w:cs="Times New Roman"/>
        </w:rPr>
        <w:t xml:space="preserve">Use of Electronic Versions of this </w:t>
      </w:r>
      <w:r w:rsidR="00970CFD">
        <w:rPr>
          <w:rFonts w:cs="Times New Roman"/>
        </w:rPr>
        <w:t>IFB</w:t>
      </w:r>
      <w:bookmarkEnd w:id="139"/>
      <w:bookmarkEnd w:id="140"/>
      <w:bookmarkEnd w:id="141"/>
    </w:p>
    <w:p w14:paraId="6E99BDCF" w14:textId="77777777" w:rsidR="001206A3" w:rsidRPr="00261E03" w:rsidRDefault="001206A3" w:rsidP="00025B7E">
      <w:pPr>
        <w:jc w:val="both"/>
      </w:pPr>
    </w:p>
    <w:p w14:paraId="1B13A483" w14:textId="77777777" w:rsidR="00FC36EF" w:rsidRDefault="00A97141" w:rsidP="00025B7E">
      <w:pPr>
        <w:pStyle w:val="BodyText"/>
        <w:ind w:left="720"/>
        <w:jc w:val="both"/>
      </w:pPr>
      <w:r w:rsidRPr="00261E03">
        <w:t xml:space="preserve">This </w:t>
      </w:r>
      <w:r w:rsidR="00970CFD">
        <w:t>IFB</w:t>
      </w:r>
      <w:r w:rsidRPr="00261E03">
        <w:t xml:space="preserve"> is being made available by electronic means.  In the event of conflict between a version of the </w:t>
      </w:r>
      <w:r w:rsidR="00970CFD">
        <w:t>IFB</w:t>
      </w:r>
      <w:r w:rsidRPr="00261E03">
        <w:t xml:space="preserve"> in the Offeror’s possession and the version maintained by the </w:t>
      </w:r>
      <w:r w:rsidR="00DF2917">
        <w:t>Village</w:t>
      </w:r>
      <w:r w:rsidRPr="00261E03">
        <w:t xml:space="preserve">, </w:t>
      </w:r>
      <w:r w:rsidR="00C5338C" w:rsidRPr="00261E03">
        <w:t xml:space="preserve">the </w:t>
      </w:r>
      <w:r w:rsidR="00552A7C" w:rsidRPr="00261E03">
        <w:t>O</w:t>
      </w:r>
      <w:r w:rsidR="00C5338C" w:rsidRPr="00261E03">
        <w:t xml:space="preserve">fferor acknowledges that </w:t>
      </w:r>
      <w:r w:rsidRPr="00261E03">
        <w:t xml:space="preserve">the version maintained by the </w:t>
      </w:r>
      <w:r w:rsidR="00DF2917">
        <w:t>Village</w:t>
      </w:r>
      <w:r w:rsidR="00C5338C" w:rsidRPr="00261E03">
        <w:t xml:space="preserve"> </w:t>
      </w:r>
      <w:r w:rsidRPr="00261E03">
        <w:t>shall govern</w:t>
      </w:r>
      <w:r w:rsidR="00F60CEF" w:rsidRPr="00261E03">
        <w:t>.    Please refer to:</w:t>
      </w:r>
      <w:r w:rsidR="00DF2917">
        <w:t xml:space="preserve"> </w:t>
      </w:r>
      <w:hyperlink r:id="rId15" w:history="1">
        <w:r w:rsidR="00DF2917" w:rsidRPr="00C17984">
          <w:rPr>
            <w:rStyle w:val="Hyperlink"/>
          </w:rPr>
          <w:t>https://www.ruidoso-nm.gov/purchasing</w:t>
        </w:r>
      </w:hyperlink>
      <w:r w:rsidR="0071114A" w:rsidRPr="00261E03">
        <w:t xml:space="preserve">. </w:t>
      </w:r>
    </w:p>
    <w:p w14:paraId="5B9B083C" w14:textId="77777777" w:rsidR="00A97141" w:rsidRPr="00261E03" w:rsidRDefault="00A97141" w:rsidP="001147DA">
      <w:pPr>
        <w:pStyle w:val="Heading3"/>
        <w:numPr>
          <w:ilvl w:val="0"/>
          <w:numId w:val="7"/>
        </w:numPr>
        <w:jc w:val="both"/>
        <w:rPr>
          <w:rFonts w:cs="Times New Roman"/>
        </w:rPr>
      </w:pPr>
      <w:bookmarkStart w:id="142" w:name="_Toc377565353"/>
      <w:bookmarkStart w:id="143" w:name="_Toc13837384"/>
      <w:bookmarkStart w:id="144" w:name="_Toc42245994"/>
      <w:r w:rsidRPr="00261E03">
        <w:rPr>
          <w:rFonts w:cs="Times New Roman"/>
        </w:rPr>
        <w:t>New Mexico Employees Health Coverage</w:t>
      </w:r>
      <w:bookmarkEnd w:id="142"/>
      <w:bookmarkEnd w:id="143"/>
      <w:bookmarkEnd w:id="144"/>
    </w:p>
    <w:p w14:paraId="6597CD0C" w14:textId="77777777" w:rsidR="00A97141" w:rsidRPr="00261E03" w:rsidRDefault="00A97141" w:rsidP="00025B7E">
      <w:pPr>
        <w:jc w:val="both"/>
      </w:pPr>
    </w:p>
    <w:p w14:paraId="0BA22ABE" w14:textId="77777777" w:rsidR="00A97141" w:rsidRPr="00261E03" w:rsidRDefault="00A97141" w:rsidP="001147DA">
      <w:pPr>
        <w:numPr>
          <w:ilvl w:val="0"/>
          <w:numId w:val="10"/>
        </w:numPr>
        <w:ind w:left="1080"/>
        <w:jc w:val="both"/>
      </w:pPr>
      <w:r w:rsidRPr="00261E03">
        <w:t xml:space="preserve">If the </w:t>
      </w:r>
      <w:r w:rsidR="005802C3" w:rsidRPr="00261E03">
        <w:t>O</w:t>
      </w:r>
      <w:r w:rsidRPr="00261E03">
        <w:t xml:space="preserve">fferor has, or grows to, six (6) or more employees who work, or who are expected to work, an average of at least 20 hours per week over a six (6) month period during the term of the contract, </w:t>
      </w:r>
      <w:r w:rsidR="005802C3" w:rsidRPr="00261E03">
        <w:t>O</w:t>
      </w:r>
      <w:r w:rsidRPr="00261E03">
        <w:t>fferor must agree to</w:t>
      </w:r>
      <w:r w:rsidR="00552A7C" w:rsidRPr="00261E03">
        <w:t xml:space="preserve"> </w:t>
      </w:r>
      <w:r w:rsidRPr="00261E03">
        <w:t xml:space="preserve">have in place, and agree to </w:t>
      </w:r>
      <w:r w:rsidRPr="00261E03">
        <w:lastRenderedPageBreak/>
        <w:t>maintain for the term of the contract, health insurance for those employees if the expected annual value in the aggregate of any and all contracts between Contractor and the State exceed $250,000 dollars.</w:t>
      </w:r>
    </w:p>
    <w:p w14:paraId="674E6548" w14:textId="77777777" w:rsidR="00A97141" w:rsidRPr="00261E03" w:rsidRDefault="00A97141" w:rsidP="00025B7E">
      <w:pPr>
        <w:ind w:left="1080" w:hanging="360"/>
        <w:jc w:val="both"/>
        <w:rPr>
          <w:sz w:val="20"/>
          <w:szCs w:val="20"/>
        </w:rPr>
      </w:pPr>
    </w:p>
    <w:p w14:paraId="45906614" w14:textId="77777777" w:rsidR="00A97141" w:rsidRPr="00261E03" w:rsidRDefault="00A97141" w:rsidP="001147DA">
      <w:pPr>
        <w:numPr>
          <w:ilvl w:val="0"/>
          <w:numId w:val="10"/>
        </w:numPr>
        <w:ind w:left="1080"/>
        <w:jc w:val="both"/>
      </w:pPr>
      <w:r w:rsidRPr="00261E03">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4FA8EED2" w14:textId="77777777" w:rsidR="00A97141" w:rsidRPr="00261E03" w:rsidRDefault="00A97141" w:rsidP="00025B7E">
      <w:pPr>
        <w:ind w:left="1080"/>
        <w:jc w:val="both"/>
        <w:rPr>
          <w:sz w:val="22"/>
          <w:szCs w:val="22"/>
        </w:rPr>
      </w:pPr>
    </w:p>
    <w:p w14:paraId="1EDEDB2A" w14:textId="77777777" w:rsidR="00A97141" w:rsidRPr="00261E03" w:rsidRDefault="00A97141" w:rsidP="001147DA">
      <w:pPr>
        <w:numPr>
          <w:ilvl w:val="0"/>
          <w:numId w:val="10"/>
        </w:numPr>
        <w:ind w:left="1080"/>
        <w:jc w:val="both"/>
      </w:pPr>
      <w:r w:rsidRPr="00261E03">
        <w:t xml:space="preserve">Offeror must agree to advise all employees of the availability of State publicly financed health care coverage programs by providing each employee with, as a minimum, the following web site link to additional information </w:t>
      </w:r>
      <w:r w:rsidR="00261E03" w:rsidRPr="00261E03">
        <w:rPr>
          <w:color w:val="0000FF"/>
          <w:u w:val="single"/>
        </w:rPr>
        <w:t>https://www.bewellnm.com</w:t>
      </w:r>
      <w:r w:rsidR="006E6BA1">
        <w:rPr>
          <w:color w:val="0000FF"/>
          <w:u w:val="single"/>
        </w:rPr>
        <w:t>.</w:t>
      </w:r>
    </w:p>
    <w:p w14:paraId="668A8ACF" w14:textId="77777777" w:rsidR="00A97141" w:rsidRPr="00261E03" w:rsidRDefault="00A97141" w:rsidP="00025B7E">
      <w:pPr>
        <w:ind w:left="1080"/>
        <w:jc w:val="both"/>
        <w:rPr>
          <w:sz w:val="22"/>
          <w:szCs w:val="22"/>
        </w:rPr>
      </w:pPr>
    </w:p>
    <w:p w14:paraId="6BFC1C03" w14:textId="77777777" w:rsidR="006C02B4" w:rsidRDefault="00A97141" w:rsidP="001147DA">
      <w:pPr>
        <w:numPr>
          <w:ilvl w:val="0"/>
          <w:numId w:val="10"/>
        </w:numPr>
        <w:ind w:left="1080"/>
        <w:jc w:val="both"/>
      </w:pPr>
      <w:r w:rsidRPr="00261E03">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261E03">
        <w:t>Offeror</w:t>
      </w:r>
      <w:r w:rsidRPr="00261E03">
        <w:t xml:space="preserve"> reports combined sales (from state and, if applicable, from local public bodies if from a state price agreement) of $250,000.</w:t>
      </w:r>
    </w:p>
    <w:p w14:paraId="41CB7FBF" w14:textId="77777777" w:rsidR="00A97141" w:rsidRPr="00261E03" w:rsidRDefault="00A97141" w:rsidP="001147DA">
      <w:pPr>
        <w:pStyle w:val="Heading3"/>
        <w:numPr>
          <w:ilvl w:val="0"/>
          <w:numId w:val="7"/>
        </w:numPr>
        <w:jc w:val="both"/>
        <w:rPr>
          <w:rFonts w:cs="Times New Roman"/>
        </w:rPr>
      </w:pPr>
      <w:bookmarkStart w:id="145" w:name="_Toc377565354"/>
      <w:bookmarkStart w:id="146" w:name="_Toc13837385"/>
      <w:bookmarkStart w:id="147" w:name="_Toc42245995"/>
      <w:bookmarkStart w:id="148" w:name="_Toc232055176"/>
      <w:r w:rsidRPr="00261E03">
        <w:rPr>
          <w:rFonts w:cs="Times New Roman"/>
        </w:rPr>
        <w:t>Campaign Contribution Disclosure Form</w:t>
      </w:r>
      <w:bookmarkEnd w:id="145"/>
      <w:bookmarkEnd w:id="146"/>
      <w:bookmarkEnd w:id="147"/>
    </w:p>
    <w:bookmarkEnd w:id="148"/>
    <w:p w14:paraId="36F0A884" w14:textId="77777777" w:rsidR="00A97141" w:rsidRPr="00261E03" w:rsidRDefault="00A97141" w:rsidP="00025B7E">
      <w:pPr>
        <w:ind w:left="360"/>
        <w:jc w:val="both"/>
      </w:pPr>
    </w:p>
    <w:p w14:paraId="497D9988" w14:textId="77777777" w:rsidR="001206A3" w:rsidRPr="00261E03" w:rsidRDefault="00A97141" w:rsidP="00025B7E">
      <w:pPr>
        <w:ind w:left="720"/>
        <w:jc w:val="both"/>
      </w:pPr>
      <w:r w:rsidRPr="00261E03">
        <w:t>Offeror must complete, sign, and return the Campaign Contribution</w:t>
      </w:r>
      <w:r w:rsidR="00F94EC6" w:rsidRPr="00261E03">
        <w:t xml:space="preserve"> Disclosure Form</w:t>
      </w:r>
      <w:r w:rsidR="00706F30" w:rsidRPr="00261E03">
        <w:t>, APPENDIX</w:t>
      </w:r>
      <w:r w:rsidR="0072470B" w:rsidRPr="00261E03">
        <w:t xml:space="preserve"> B,</w:t>
      </w:r>
      <w:r w:rsidRPr="00261E03">
        <w:t xml:space="preserve"> as a part of their </w:t>
      </w:r>
      <w:r w:rsidR="00160C22">
        <w:t>Bid</w:t>
      </w:r>
      <w:r w:rsidRPr="00261E03">
        <w:t xml:space="preserve">.  This requirement applies regardless whether a covered contribution was made or not made for the positions of </w:t>
      </w:r>
      <w:r w:rsidR="00DF2917">
        <w:t>Mayor</w:t>
      </w:r>
      <w:r w:rsidRPr="00261E03">
        <w:t xml:space="preserve"> and </w:t>
      </w:r>
      <w:r w:rsidR="00DF2917">
        <w:t>Village Councilors</w:t>
      </w:r>
      <w:r w:rsidR="00552A7C" w:rsidRPr="00261E03">
        <w:t xml:space="preserve"> or other identified official</w:t>
      </w:r>
      <w:r w:rsidRPr="00261E03">
        <w:t xml:space="preserve">.  Failure to complete and return the </w:t>
      </w:r>
      <w:r w:rsidR="009D6209" w:rsidRPr="00261E03">
        <w:t xml:space="preserve">signed unaltered </w:t>
      </w:r>
      <w:r w:rsidRPr="00261E03">
        <w:t>form will result in disqualification.</w:t>
      </w:r>
    </w:p>
    <w:p w14:paraId="7277DE7B" w14:textId="77777777" w:rsidR="001E7DB8" w:rsidRPr="00261E03" w:rsidRDefault="001E7DB8" w:rsidP="001147DA">
      <w:pPr>
        <w:pStyle w:val="Heading3"/>
        <w:numPr>
          <w:ilvl w:val="0"/>
          <w:numId w:val="7"/>
        </w:numPr>
        <w:jc w:val="both"/>
        <w:rPr>
          <w:rFonts w:cs="Times New Roman"/>
        </w:rPr>
      </w:pPr>
      <w:bookmarkStart w:id="149" w:name="_Toc13837386"/>
      <w:bookmarkStart w:id="150" w:name="_Toc42245996"/>
      <w:r w:rsidRPr="00261E03">
        <w:rPr>
          <w:rFonts w:cs="Times New Roman"/>
        </w:rPr>
        <w:t>Letter of Transmittal</w:t>
      </w:r>
      <w:bookmarkEnd w:id="149"/>
      <w:bookmarkEnd w:id="150"/>
    </w:p>
    <w:p w14:paraId="7B9EF9FC" w14:textId="77777777" w:rsidR="001E7DB8" w:rsidRPr="00261E03" w:rsidRDefault="001E7DB8" w:rsidP="00025B7E">
      <w:pPr>
        <w:jc w:val="both"/>
      </w:pPr>
    </w:p>
    <w:p w14:paraId="1CE92891" w14:textId="77777777" w:rsidR="001E7DB8" w:rsidRPr="00261E03" w:rsidRDefault="001E7DB8" w:rsidP="00025B7E">
      <w:pPr>
        <w:ind w:left="748"/>
        <w:jc w:val="both"/>
      </w:pPr>
      <w:r w:rsidRPr="00261E03">
        <w:t xml:space="preserve">Offeror’s </w:t>
      </w:r>
      <w:r w:rsidR="00160C22">
        <w:t>Bid</w:t>
      </w:r>
      <w:r w:rsidRPr="00261E03">
        <w:t xml:space="preserve"> must be accompanied by the Letter of Transmittal Form located in APPENDIX </w:t>
      </w:r>
      <w:r w:rsidR="00B00E93" w:rsidRPr="00261E03">
        <w:t xml:space="preserve">E </w:t>
      </w:r>
      <w:r w:rsidRPr="00261E03">
        <w:t>which must be completed and signed by an individual person authorized to obligate the company.  The letter of transmittal MUST:</w:t>
      </w:r>
    </w:p>
    <w:p w14:paraId="37C60B6F" w14:textId="77777777" w:rsidR="001E7DB8" w:rsidRPr="00261E03" w:rsidRDefault="001E7DB8" w:rsidP="00025B7E">
      <w:pPr>
        <w:jc w:val="both"/>
      </w:pPr>
    </w:p>
    <w:p w14:paraId="43B1631D" w14:textId="77777777" w:rsidR="001E7DB8" w:rsidRPr="00261E03" w:rsidRDefault="001E7DB8" w:rsidP="00025B7E">
      <w:pPr>
        <w:numPr>
          <w:ilvl w:val="0"/>
          <w:numId w:val="1"/>
        </w:numPr>
        <w:ind w:left="1080"/>
        <w:jc w:val="both"/>
      </w:pPr>
      <w:r w:rsidRPr="00261E03">
        <w:t>Identify the submitting business entity.</w:t>
      </w:r>
    </w:p>
    <w:p w14:paraId="07341572" w14:textId="77777777" w:rsidR="001E7DB8" w:rsidRPr="00261E03" w:rsidRDefault="001E7DB8" w:rsidP="00025B7E">
      <w:pPr>
        <w:numPr>
          <w:ilvl w:val="0"/>
          <w:numId w:val="1"/>
        </w:numPr>
        <w:ind w:left="1080"/>
        <w:jc w:val="both"/>
      </w:pPr>
      <w:r w:rsidRPr="00261E03">
        <w:t>Identify the name, title, telephone, and e-mail address of the person authorized by the Offeror organization to contractually obligate the business entity providing the Offer.</w:t>
      </w:r>
    </w:p>
    <w:p w14:paraId="74277BF2" w14:textId="77777777" w:rsidR="001E7DB8" w:rsidRPr="00261E03" w:rsidRDefault="001E7DB8" w:rsidP="00025B7E">
      <w:pPr>
        <w:numPr>
          <w:ilvl w:val="0"/>
          <w:numId w:val="1"/>
        </w:numPr>
        <w:ind w:left="1080"/>
        <w:jc w:val="both"/>
      </w:pPr>
      <w:r w:rsidRPr="00261E03">
        <w:t xml:space="preserve">Identify the name, title, telephone, and e-mail address of the person authorized to negotiate the contract on behalf of the organization (if different than (2) above). </w:t>
      </w:r>
    </w:p>
    <w:p w14:paraId="29CAE256" w14:textId="77777777" w:rsidR="001E7DB8" w:rsidRPr="00261E03" w:rsidRDefault="001E7DB8" w:rsidP="00025B7E">
      <w:pPr>
        <w:numPr>
          <w:ilvl w:val="0"/>
          <w:numId w:val="1"/>
        </w:numPr>
        <w:ind w:left="1080"/>
        <w:jc w:val="both"/>
      </w:pPr>
      <w:r w:rsidRPr="00261E03">
        <w:t xml:space="preserve">Identify the names, titles, telephone, and e-mail addresses of persons to be contacted for clarification/questions regarding </w:t>
      </w:r>
      <w:r w:rsidR="00160C22">
        <w:t>Bid</w:t>
      </w:r>
      <w:r w:rsidRPr="00261E03">
        <w:t xml:space="preserve"> content.</w:t>
      </w:r>
    </w:p>
    <w:p w14:paraId="6759B49D" w14:textId="77777777" w:rsidR="001E7DB8" w:rsidRPr="00261E03" w:rsidRDefault="001E7DB8" w:rsidP="00025B7E">
      <w:pPr>
        <w:numPr>
          <w:ilvl w:val="0"/>
          <w:numId w:val="1"/>
        </w:numPr>
        <w:ind w:left="1080"/>
        <w:jc w:val="both"/>
      </w:pPr>
      <w:r w:rsidRPr="00261E03">
        <w:t>Identify sub-contractors (if any) anticipated to be utilized in the performance of any resultant contract award.</w:t>
      </w:r>
    </w:p>
    <w:p w14:paraId="7772CDCA" w14:textId="77777777" w:rsidR="00FC36EF" w:rsidRDefault="001E7DB8" w:rsidP="00025B7E">
      <w:pPr>
        <w:numPr>
          <w:ilvl w:val="0"/>
          <w:numId w:val="1"/>
        </w:numPr>
        <w:ind w:left="1080"/>
        <w:jc w:val="both"/>
      </w:pPr>
      <w:r w:rsidRPr="00261E03">
        <w:t>Describe the relationship with any other entity which will be used in the performance of this awarded contract.</w:t>
      </w:r>
      <w:r w:rsidR="006C02B4">
        <w:t xml:space="preserve">  </w:t>
      </w:r>
    </w:p>
    <w:p w14:paraId="0A4DA7A9" w14:textId="77777777" w:rsidR="001E7DB8" w:rsidRPr="00261E03" w:rsidRDefault="001E7DB8" w:rsidP="00025B7E">
      <w:pPr>
        <w:numPr>
          <w:ilvl w:val="0"/>
          <w:numId w:val="1"/>
        </w:numPr>
        <w:ind w:left="1080"/>
        <w:jc w:val="both"/>
      </w:pPr>
      <w:r w:rsidRPr="00261E03">
        <w:t>Identify the following with a check mark and signature where required:</w:t>
      </w:r>
    </w:p>
    <w:p w14:paraId="6025B9D0" w14:textId="77777777" w:rsidR="001E7DB8" w:rsidRPr="00261E03" w:rsidRDefault="001E7DB8" w:rsidP="00025B7E">
      <w:pPr>
        <w:numPr>
          <w:ilvl w:val="1"/>
          <w:numId w:val="1"/>
        </w:numPr>
        <w:ind w:left="1530"/>
        <w:jc w:val="both"/>
      </w:pPr>
      <w:r w:rsidRPr="00261E03">
        <w:rPr>
          <w:b/>
          <w:u w:val="single"/>
        </w:rPr>
        <w:t>Explicitly</w:t>
      </w:r>
      <w:r w:rsidRPr="00261E03">
        <w:t xml:space="preserve"> indicate acceptance of the Conditions Governing the Procurement stated in Section II. C.1;</w:t>
      </w:r>
    </w:p>
    <w:p w14:paraId="22563BFA" w14:textId="77777777" w:rsidR="001E7DB8" w:rsidRPr="00261E03" w:rsidRDefault="00B158F8" w:rsidP="00025B7E">
      <w:pPr>
        <w:numPr>
          <w:ilvl w:val="1"/>
          <w:numId w:val="1"/>
        </w:numPr>
        <w:ind w:left="1530"/>
        <w:jc w:val="both"/>
      </w:pPr>
      <w:r w:rsidRPr="00261E03">
        <w:rPr>
          <w:b/>
          <w:u w:val="single"/>
        </w:rPr>
        <w:t>Explicitly</w:t>
      </w:r>
      <w:r w:rsidRPr="00261E03">
        <w:rPr>
          <w:u w:val="single"/>
        </w:rPr>
        <w:t xml:space="preserve"> indicate a</w:t>
      </w:r>
      <w:r w:rsidR="001E7DB8" w:rsidRPr="00261E03">
        <w:rPr>
          <w:u w:val="single"/>
        </w:rPr>
        <w:t xml:space="preserve">cceptance of Section V of this </w:t>
      </w:r>
      <w:r w:rsidR="00970CFD">
        <w:rPr>
          <w:u w:val="single"/>
        </w:rPr>
        <w:t>IFB</w:t>
      </w:r>
      <w:r w:rsidR="001E7DB8" w:rsidRPr="00261E03">
        <w:rPr>
          <w:u w:val="single"/>
        </w:rPr>
        <w:t>; and</w:t>
      </w:r>
    </w:p>
    <w:p w14:paraId="6147B05F" w14:textId="77777777" w:rsidR="001E7DB8" w:rsidRPr="00261E03" w:rsidRDefault="001E7DB8" w:rsidP="00025B7E">
      <w:pPr>
        <w:numPr>
          <w:ilvl w:val="1"/>
          <w:numId w:val="1"/>
        </w:numPr>
        <w:ind w:left="1530"/>
        <w:jc w:val="both"/>
      </w:pPr>
      <w:r w:rsidRPr="00261E03">
        <w:t xml:space="preserve">Acknowledge receipt of any and all amendments to this </w:t>
      </w:r>
      <w:r w:rsidR="00970CFD">
        <w:t>IFB</w:t>
      </w:r>
      <w:r w:rsidRPr="00261E03">
        <w:t>.</w:t>
      </w:r>
    </w:p>
    <w:p w14:paraId="16462274" w14:textId="77777777" w:rsidR="009E0B61" w:rsidRPr="002B259F" w:rsidRDefault="001E7DB8" w:rsidP="00025B7E">
      <w:pPr>
        <w:numPr>
          <w:ilvl w:val="0"/>
          <w:numId w:val="1"/>
        </w:numPr>
        <w:ind w:left="1080"/>
        <w:jc w:val="both"/>
      </w:pPr>
      <w:r w:rsidRPr="00261E03">
        <w:t>Be signed by the person identified in para 2 above.</w:t>
      </w:r>
    </w:p>
    <w:p w14:paraId="1BA46BDF" w14:textId="77777777" w:rsidR="00686A56" w:rsidRPr="00261E03" w:rsidRDefault="00686A56" w:rsidP="001147DA">
      <w:pPr>
        <w:pStyle w:val="Heading3"/>
        <w:numPr>
          <w:ilvl w:val="0"/>
          <w:numId w:val="7"/>
        </w:numPr>
        <w:jc w:val="both"/>
        <w:rPr>
          <w:rFonts w:cs="Times New Roman"/>
        </w:rPr>
      </w:pPr>
      <w:bookmarkStart w:id="151" w:name="_Toc377565356"/>
      <w:bookmarkStart w:id="152" w:name="_Toc13837387"/>
      <w:bookmarkStart w:id="153" w:name="_Toc42245997"/>
      <w:r w:rsidRPr="00261E03">
        <w:rPr>
          <w:rFonts w:cs="Times New Roman"/>
        </w:rPr>
        <w:lastRenderedPageBreak/>
        <w:t>Disclosure Regarding Responsibility</w:t>
      </w:r>
      <w:bookmarkEnd w:id="151"/>
      <w:bookmarkEnd w:id="152"/>
      <w:bookmarkEnd w:id="153"/>
    </w:p>
    <w:p w14:paraId="0DCB188A" w14:textId="77777777" w:rsidR="009B00C8" w:rsidRPr="00261E03" w:rsidRDefault="009B00C8" w:rsidP="00025B7E">
      <w:pPr>
        <w:widowControl w:val="0"/>
        <w:suppressAutoHyphens/>
        <w:jc w:val="both"/>
        <w:rPr>
          <w:b/>
          <w:bCs/>
          <w:u w:val="single"/>
        </w:rPr>
      </w:pPr>
    </w:p>
    <w:p w14:paraId="43792765" w14:textId="77777777" w:rsidR="009B00C8" w:rsidRDefault="009B00C8" w:rsidP="001147DA">
      <w:pPr>
        <w:widowControl w:val="0"/>
        <w:numPr>
          <w:ilvl w:val="0"/>
          <w:numId w:val="19"/>
        </w:numPr>
        <w:suppressAutoHyphens/>
        <w:contextualSpacing/>
        <w:jc w:val="both"/>
      </w:pPr>
      <w:r w:rsidRPr="00261E03">
        <w:t>Any prospective Contractor and any of its Principals who enter into a contract greater</w:t>
      </w:r>
      <w:r w:rsidR="00546FBD" w:rsidRPr="00261E03">
        <w:t xml:space="preserve"> </w:t>
      </w:r>
      <w:r w:rsidRPr="00261E03">
        <w:t xml:space="preserve">than sixty thousand dollars ($60,000.00) with </w:t>
      </w:r>
      <w:r w:rsidR="005043AF">
        <w:t>the</w:t>
      </w:r>
      <w:r w:rsidRPr="00261E03">
        <w:t xml:space="preserve"> </w:t>
      </w:r>
      <w:r w:rsidR="00DF2917">
        <w:t>Village</w:t>
      </w:r>
      <w:r w:rsidRPr="00261E03">
        <w:t xml:space="preserve"> for professional services, tangible personal property, services or construction agrees to disclose whether the Contractor, or any principal of the Contractor’s company:</w:t>
      </w:r>
    </w:p>
    <w:p w14:paraId="19E92F8D" w14:textId="77777777" w:rsidR="00FC36EF" w:rsidRPr="00261E03" w:rsidRDefault="00FC36EF" w:rsidP="00FC36EF">
      <w:pPr>
        <w:widowControl w:val="0"/>
        <w:suppressAutoHyphens/>
        <w:ind w:left="1080"/>
        <w:contextualSpacing/>
        <w:jc w:val="both"/>
      </w:pPr>
    </w:p>
    <w:p w14:paraId="21D1F03E" w14:textId="77777777" w:rsidR="009B00C8" w:rsidRDefault="009B00C8" w:rsidP="001147DA">
      <w:pPr>
        <w:numPr>
          <w:ilvl w:val="0"/>
          <w:numId w:val="20"/>
        </w:numPr>
        <w:ind w:left="1440"/>
        <w:jc w:val="both"/>
      </w:pPr>
      <w:r w:rsidRPr="00261E03">
        <w:t xml:space="preserve">is presently debarred, suspended, proposed for debarment, or declared ineligible for award of contract by any federal entity, state </w:t>
      </w:r>
      <w:r w:rsidR="005043AF">
        <w:t>New Mexico</w:t>
      </w:r>
      <w:r w:rsidRPr="00261E03">
        <w:t xml:space="preserve"> or local public body;</w:t>
      </w:r>
    </w:p>
    <w:p w14:paraId="0DFA40F6" w14:textId="77777777" w:rsidR="00E3272B" w:rsidRPr="00261E03" w:rsidRDefault="00E3272B" w:rsidP="00E3272B">
      <w:pPr>
        <w:ind w:left="1440"/>
        <w:jc w:val="both"/>
      </w:pPr>
    </w:p>
    <w:p w14:paraId="549AC6F4" w14:textId="77777777" w:rsidR="009B00C8" w:rsidRPr="00261E03" w:rsidRDefault="009B00C8" w:rsidP="001147DA">
      <w:pPr>
        <w:numPr>
          <w:ilvl w:val="0"/>
          <w:numId w:val="20"/>
        </w:numPr>
        <w:ind w:left="1440"/>
        <w:jc w:val="both"/>
      </w:pPr>
      <w:r w:rsidRPr="00261E03">
        <w:t xml:space="preserve">has within a three-year period preceding this offer, been convicted in a criminal matter or had a civil judgment rendered against them for: </w:t>
      </w:r>
    </w:p>
    <w:p w14:paraId="50CF5136" w14:textId="77777777" w:rsidR="009B00C8" w:rsidRPr="00261E03" w:rsidRDefault="009B00C8" w:rsidP="001147DA">
      <w:pPr>
        <w:numPr>
          <w:ilvl w:val="0"/>
          <w:numId w:val="21"/>
        </w:numPr>
        <w:ind w:left="1710" w:hanging="270"/>
        <w:jc w:val="both"/>
      </w:pPr>
      <w:r w:rsidRPr="00261E03">
        <w:t xml:space="preserve">the commission of fraud or a criminal offense in connection with obtaining, attempting to obtain, or performing a public (federal, state or local) contract or subcontract; </w:t>
      </w:r>
    </w:p>
    <w:p w14:paraId="3C6B64E7" w14:textId="77777777" w:rsidR="009B00C8" w:rsidRPr="00261E03" w:rsidRDefault="009B00C8" w:rsidP="001147DA">
      <w:pPr>
        <w:numPr>
          <w:ilvl w:val="0"/>
          <w:numId w:val="21"/>
        </w:numPr>
        <w:ind w:left="1710" w:hanging="270"/>
        <w:jc w:val="both"/>
      </w:pPr>
      <w:r w:rsidRPr="00261E03">
        <w:t>violation of Federal or state antitrust statutes related to the submission of offers; or</w:t>
      </w:r>
      <w:r w:rsidR="00E3272B">
        <w:t xml:space="preserve"> </w:t>
      </w:r>
      <w:r w:rsidRPr="00261E03">
        <w:t>the commission in any federal or state jurisdiction of embezzlement, theft, forgery, bribery, falsification or destruction of records, making false statements, tax evasion, violation of Federal criminal tax law, or receiving stolen property;</w:t>
      </w:r>
    </w:p>
    <w:p w14:paraId="7F0AB50D" w14:textId="77777777" w:rsidR="009B00C8" w:rsidRPr="00261E03" w:rsidRDefault="009B00C8" w:rsidP="00025B7E">
      <w:pPr>
        <w:jc w:val="both"/>
      </w:pPr>
    </w:p>
    <w:p w14:paraId="58D0AA55" w14:textId="77777777" w:rsidR="009B00C8" w:rsidRPr="00261E03" w:rsidRDefault="009B00C8" w:rsidP="001147DA">
      <w:pPr>
        <w:numPr>
          <w:ilvl w:val="0"/>
          <w:numId w:val="20"/>
        </w:numPr>
        <w:ind w:left="1440"/>
        <w:jc w:val="both"/>
      </w:pPr>
      <w:r w:rsidRPr="00261E03">
        <w:t xml:space="preserve">is presently indicted for, or otherwise criminally or civilly charged by any (federal state or local) government entity with the commission of any of the offenses enumerated in paragraph </w:t>
      </w:r>
      <w:r w:rsidR="00D47628" w:rsidRPr="00261E03">
        <w:t>A</w:t>
      </w:r>
      <w:r w:rsidRPr="00261E03">
        <w:t xml:space="preserve"> of this disclosure;</w:t>
      </w:r>
    </w:p>
    <w:p w14:paraId="58236D66" w14:textId="77777777" w:rsidR="009B00C8" w:rsidRPr="00261E03" w:rsidRDefault="009B00C8" w:rsidP="00025B7E">
      <w:pPr>
        <w:jc w:val="both"/>
      </w:pPr>
    </w:p>
    <w:p w14:paraId="6228B8D2" w14:textId="77777777" w:rsidR="009B00C8" w:rsidRPr="00261E03" w:rsidRDefault="009B00C8" w:rsidP="001147DA">
      <w:pPr>
        <w:numPr>
          <w:ilvl w:val="0"/>
          <w:numId w:val="8"/>
        </w:numPr>
        <w:ind w:left="1440" w:hanging="360"/>
        <w:jc w:val="both"/>
      </w:pPr>
      <w:r w:rsidRPr="00261E03">
        <w:t>has, preceding this offer, been notified of any delinquent Federal or state taxes in an amount that exceeds $3,000.00 of which the liability remains unsatisfied. Taxes are considered delinquent if the following criteria apply.</w:t>
      </w:r>
    </w:p>
    <w:p w14:paraId="4F47372A" w14:textId="77777777" w:rsidR="009B00C8" w:rsidRPr="00261E03" w:rsidRDefault="009B00C8" w:rsidP="001147DA">
      <w:pPr>
        <w:numPr>
          <w:ilvl w:val="1"/>
          <w:numId w:val="8"/>
        </w:numPr>
        <w:jc w:val="both"/>
      </w:pPr>
      <w:r w:rsidRPr="00261E03">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7A1C2F27" w14:textId="77777777" w:rsidR="009B00C8" w:rsidRPr="00261E03" w:rsidRDefault="009B00C8" w:rsidP="001147DA">
      <w:pPr>
        <w:numPr>
          <w:ilvl w:val="1"/>
          <w:numId w:val="8"/>
        </w:numPr>
        <w:jc w:val="both"/>
      </w:pPr>
      <w:r w:rsidRPr="00261E03">
        <w:t>The taxpayer is delinquent in making payment.  A taxpayer is delinquent if the taxpayer has failed to pay the tax liability when full payment was due and required.  A taxpayer is not delinquent in cases where enforced collection action is precluded.</w:t>
      </w:r>
    </w:p>
    <w:p w14:paraId="2649F6C3" w14:textId="77777777" w:rsidR="009B00C8" w:rsidRPr="00261E03" w:rsidRDefault="009B00C8" w:rsidP="001147DA">
      <w:pPr>
        <w:numPr>
          <w:ilvl w:val="1"/>
          <w:numId w:val="8"/>
        </w:numPr>
        <w:jc w:val="both"/>
      </w:pPr>
      <w:r w:rsidRPr="00261E03">
        <w:t xml:space="preserve">Have within a </w:t>
      </w:r>
      <w:proofErr w:type="gramStart"/>
      <w:r w:rsidRPr="00261E03">
        <w:t>three year</w:t>
      </w:r>
      <w:proofErr w:type="gramEnd"/>
      <w:r w:rsidRPr="00261E03">
        <w:t xml:space="preserve"> period preceding this offer, had one or more contracts terminated for default by any federal or state </w:t>
      </w:r>
      <w:r w:rsidR="005043AF">
        <w:t>of New Mexico</w:t>
      </w:r>
      <w:r w:rsidRPr="00261E03">
        <w:t xml:space="preserve"> or local public body.)</w:t>
      </w:r>
    </w:p>
    <w:p w14:paraId="7E8C5999" w14:textId="77777777" w:rsidR="009B00C8" w:rsidRPr="00261E03" w:rsidRDefault="009B00C8" w:rsidP="00025B7E">
      <w:pPr>
        <w:widowControl w:val="0"/>
        <w:suppressAutoHyphens/>
        <w:ind w:left="3240"/>
        <w:jc w:val="both"/>
      </w:pPr>
    </w:p>
    <w:p w14:paraId="69563CB7" w14:textId="77777777" w:rsidR="00FC36EF" w:rsidRDefault="009B00C8" w:rsidP="001147DA">
      <w:pPr>
        <w:widowControl w:val="0"/>
        <w:numPr>
          <w:ilvl w:val="0"/>
          <w:numId w:val="19"/>
        </w:numPr>
        <w:suppressAutoHyphens/>
        <w:contextualSpacing/>
        <w:jc w:val="both"/>
      </w:pPr>
      <w:r w:rsidRPr="00261E03">
        <w:t>Principal, for the purpose of this disclosure, means an officer, director, owner, partner,</w:t>
      </w:r>
      <w:r w:rsidR="00546FBD" w:rsidRPr="00261E03">
        <w:t xml:space="preserve"> </w:t>
      </w:r>
      <w:r w:rsidRPr="00261E03">
        <w:t>or</w:t>
      </w:r>
      <w:r w:rsidR="00D47628" w:rsidRPr="00261E03">
        <w:t xml:space="preserve"> </w:t>
      </w:r>
      <w:r w:rsidRPr="00261E03">
        <w:t>a person having primary management or supervisory responsibilities within a business entity or related entities.</w:t>
      </w:r>
    </w:p>
    <w:p w14:paraId="2C641551" w14:textId="77777777" w:rsidR="006C02B4" w:rsidRDefault="006C02B4" w:rsidP="006C02B4">
      <w:pPr>
        <w:widowControl w:val="0"/>
        <w:suppressAutoHyphens/>
        <w:contextualSpacing/>
        <w:jc w:val="both"/>
      </w:pPr>
    </w:p>
    <w:p w14:paraId="1692A04A" w14:textId="77777777" w:rsidR="009B00C8" w:rsidRPr="00261E03" w:rsidRDefault="009B00C8" w:rsidP="001147DA">
      <w:pPr>
        <w:widowControl w:val="0"/>
        <w:numPr>
          <w:ilvl w:val="0"/>
          <w:numId w:val="19"/>
        </w:numPr>
        <w:suppressAutoHyphens/>
        <w:contextualSpacing/>
        <w:jc w:val="both"/>
      </w:pPr>
      <w:r w:rsidRPr="00261E03">
        <w:t xml:space="preserve">The Contractor shall provide immediate written notice to the </w:t>
      </w:r>
      <w:r w:rsidR="005043AF">
        <w:t>Village</w:t>
      </w:r>
      <w:r w:rsidRPr="00261E03">
        <w:t xml:space="preserve"> Purchasing Agent or</w:t>
      </w:r>
      <w:r w:rsidR="00546FBD" w:rsidRPr="00261E03">
        <w:t xml:space="preserve"> </w:t>
      </w:r>
      <w:r w:rsidRPr="00261E03">
        <w:t>other party to this Agreement if, at any time during the term of this Agreement, the Contractor learns that the Contractor’s disclosure was at any time erroneous or became erroneous by reason of changed circumstances.</w:t>
      </w:r>
    </w:p>
    <w:p w14:paraId="121C04E3" w14:textId="77777777" w:rsidR="00F0645F" w:rsidRPr="00261E03" w:rsidRDefault="00F0645F" w:rsidP="00025B7E">
      <w:pPr>
        <w:widowControl w:val="0"/>
        <w:suppressAutoHyphens/>
        <w:ind w:left="1080"/>
        <w:contextualSpacing/>
        <w:jc w:val="both"/>
      </w:pPr>
    </w:p>
    <w:p w14:paraId="57F42F50" w14:textId="77777777" w:rsidR="00CE5CEB" w:rsidRPr="00261E03" w:rsidRDefault="00F0645F" w:rsidP="001147DA">
      <w:pPr>
        <w:widowControl w:val="0"/>
        <w:numPr>
          <w:ilvl w:val="0"/>
          <w:numId w:val="19"/>
        </w:numPr>
        <w:suppressAutoHyphens/>
        <w:contextualSpacing/>
        <w:jc w:val="both"/>
      </w:pPr>
      <w:r w:rsidRPr="00261E03">
        <w:lastRenderedPageBreak/>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4DC7E867" w14:textId="77777777" w:rsidR="009B00C8" w:rsidRPr="00261E03" w:rsidRDefault="009B00C8" w:rsidP="00025B7E">
      <w:pPr>
        <w:widowControl w:val="0"/>
        <w:suppressAutoHyphens/>
        <w:ind w:left="1440"/>
        <w:contextualSpacing/>
        <w:jc w:val="both"/>
      </w:pPr>
    </w:p>
    <w:p w14:paraId="092B972E" w14:textId="77777777" w:rsidR="009B00C8" w:rsidRPr="00261E03" w:rsidRDefault="009B00C8" w:rsidP="001147DA">
      <w:pPr>
        <w:widowControl w:val="0"/>
        <w:numPr>
          <w:ilvl w:val="0"/>
          <w:numId w:val="19"/>
        </w:numPr>
        <w:suppressAutoHyphens/>
        <w:contextualSpacing/>
        <w:jc w:val="both"/>
      </w:pPr>
      <w:r w:rsidRPr="00261E03">
        <w:t>Nothing contained in the foregoing shall be construed to require establishment of a</w:t>
      </w:r>
      <w:r w:rsidR="00546FBD" w:rsidRPr="00261E03">
        <w:t xml:space="preserve"> </w:t>
      </w:r>
      <w:r w:rsidRPr="00261E03">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6853786E" w14:textId="77777777" w:rsidR="009B00C8" w:rsidRPr="00261E03" w:rsidRDefault="009B00C8" w:rsidP="00025B7E">
      <w:pPr>
        <w:widowControl w:val="0"/>
        <w:suppressAutoHyphens/>
        <w:ind w:left="720" w:firstLine="720"/>
        <w:jc w:val="both"/>
      </w:pPr>
    </w:p>
    <w:p w14:paraId="6540010E" w14:textId="77777777" w:rsidR="00785E81" w:rsidRPr="005C3E5B" w:rsidRDefault="009B00C8" w:rsidP="001147DA">
      <w:pPr>
        <w:widowControl w:val="0"/>
        <w:numPr>
          <w:ilvl w:val="0"/>
          <w:numId w:val="19"/>
        </w:numPr>
        <w:suppressAutoHyphens/>
        <w:contextualSpacing/>
        <w:jc w:val="both"/>
      </w:pPr>
      <w:r w:rsidRPr="00261E03">
        <w:t>The disclosure requirement provided is a material representation of fact upon which</w:t>
      </w:r>
      <w:r w:rsidR="00546FBD" w:rsidRPr="00261E03">
        <w:t xml:space="preserve"> </w:t>
      </w:r>
      <w:r w:rsidRPr="00261E03">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w:t>
      </w:r>
      <w:r w:rsidR="005043AF">
        <w:t xml:space="preserve">Village </w:t>
      </w:r>
      <w:r w:rsidR="00E3272B">
        <w:t xml:space="preserve"> </w:t>
      </w:r>
      <w:r w:rsidRPr="00261E03">
        <w:t xml:space="preserve">Purchasing Agent or other party to this Agreement.  If it is later determined that the Contractor knowingly rendered an erroneous disclosure, in addition to other remedies available to </w:t>
      </w:r>
      <w:r w:rsidRPr="005C3E5B">
        <w:t>the Govern</w:t>
      </w:r>
      <w:r w:rsidR="005043AF" w:rsidRPr="005C3E5B">
        <w:t>ing Body</w:t>
      </w:r>
      <w:r w:rsidRPr="005C3E5B">
        <w:t xml:space="preserve">, the </w:t>
      </w:r>
      <w:r w:rsidR="005043AF" w:rsidRPr="005C3E5B">
        <w:t xml:space="preserve">Village </w:t>
      </w:r>
      <w:r w:rsidR="005C3E5B" w:rsidRPr="005C3E5B">
        <w:t>Manager</w:t>
      </w:r>
      <w:r w:rsidRPr="005C3E5B">
        <w:t xml:space="preserve"> may terminate the involved contract for cause.  Still further the </w:t>
      </w:r>
      <w:r w:rsidR="005043AF" w:rsidRPr="005C3E5B">
        <w:t xml:space="preserve">Village Purchasing Agent or </w:t>
      </w:r>
      <w:r w:rsidR="005C3E5B">
        <w:t xml:space="preserve">the Village </w:t>
      </w:r>
      <w:r w:rsidR="005043AF" w:rsidRPr="005C3E5B">
        <w:t>Finance Director</w:t>
      </w:r>
      <w:r w:rsidRPr="005C3E5B">
        <w:t xml:space="preserve"> may suspend or debar the Contractor from eligibility for future solicitations until such time as the matter is resolved to the satisfaction of the </w:t>
      </w:r>
      <w:r w:rsidR="005043AF" w:rsidRPr="005C3E5B">
        <w:t xml:space="preserve">Village Purchasing Agent or </w:t>
      </w:r>
      <w:r w:rsidR="005C3E5B">
        <w:t xml:space="preserve">Village </w:t>
      </w:r>
      <w:r w:rsidR="005043AF" w:rsidRPr="005C3E5B">
        <w:t>Finance Director</w:t>
      </w:r>
      <w:r w:rsidRPr="005C3E5B">
        <w:t>.</w:t>
      </w:r>
    </w:p>
    <w:p w14:paraId="637561E8" w14:textId="77777777" w:rsidR="00785E81" w:rsidRDefault="00785E81" w:rsidP="001147DA">
      <w:pPr>
        <w:pStyle w:val="Heading3"/>
        <w:numPr>
          <w:ilvl w:val="0"/>
          <w:numId w:val="7"/>
        </w:numPr>
        <w:jc w:val="both"/>
        <w:rPr>
          <w:rFonts w:cs="Times New Roman"/>
          <w:lang w:val="en-GB"/>
        </w:rPr>
      </w:pPr>
      <w:bookmarkStart w:id="154" w:name="_Toc13837388"/>
      <w:bookmarkStart w:id="155" w:name="_Toc42245998"/>
      <w:r w:rsidRPr="00261E03">
        <w:rPr>
          <w:rFonts w:cs="Times New Roman"/>
          <w:lang w:val="en-GB"/>
        </w:rPr>
        <w:t>New Mexico Preference</w:t>
      </w:r>
      <w:r w:rsidR="00C1235C" w:rsidRPr="00261E03">
        <w:rPr>
          <w:rFonts w:cs="Times New Roman"/>
          <w:lang w:val="en-GB"/>
        </w:rPr>
        <w:t>s</w:t>
      </w:r>
      <w:bookmarkEnd w:id="154"/>
      <w:bookmarkEnd w:id="155"/>
    </w:p>
    <w:p w14:paraId="2939E9BC" w14:textId="77777777" w:rsidR="00A928C7" w:rsidRPr="00A928C7" w:rsidRDefault="00A928C7" w:rsidP="00A928C7">
      <w:pPr>
        <w:rPr>
          <w:lang w:val="en-GB"/>
        </w:rPr>
      </w:pPr>
    </w:p>
    <w:p w14:paraId="2DC88CB7" w14:textId="77777777" w:rsidR="00A928C7" w:rsidRDefault="00996021" w:rsidP="00A928C7">
      <w:pPr>
        <w:ind w:left="720"/>
        <w:jc w:val="both"/>
      </w:pPr>
      <w:r w:rsidRPr="00261E03">
        <w:t xml:space="preserve">To ensure adequate consideration and application of </w:t>
      </w:r>
      <w:r w:rsidR="004B7208" w:rsidRPr="00261E03">
        <w:t>NMSA 1978</w:t>
      </w:r>
      <w:r w:rsidR="00E95BDF" w:rsidRPr="00261E03">
        <w:t>,</w:t>
      </w:r>
      <w:r w:rsidR="004B7208" w:rsidRPr="00261E03">
        <w:t xml:space="preserve"> </w:t>
      </w:r>
      <w:r w:rsidR="001E7DB8" w:rsidRPr="00261E03">
        <w:t>§</w:t>
      </w:r>
      <w:r w:rsidR="007326FF" w:rsidRPr="00261E03">
        <w:t xml:space="preserve"> </w:t>
      </w:r>
      <w:r w:rsidRPr="00261E03">
        <w:t xml:space="preserve">13-1-21 (as amended), </w:t>
      </w:r>
      <w:r w:rsidR="00785E81" w:rsidRPr="00261E03">
        <w:t xml:space="preserve">Offerors must include a copy of </w:t>
      </w:r>
      <w:r w:rsidR="00B85AB5" w:rsidRPr="00261E03">
        <w:t xml:space="preserve">their preference certificate with their </w:t>
      </w:r>
      <w:r w:rsidR="00160C22">
        <w:t>Bid</w:t>
      </w:r>
      <w:r w:rsidR="00785E81" w:rsidRPr="00261E03">
        <w:t>.</w:t>
      </w:r>
      <w:r w:rsidR="00B85AB5" w:rsidRPr="00261E03">
        <w:t xml:space="preserve">  Certificates </w:t>
      </w:r>
      <w:r w:rsidR="00785E81" w:rsidRPr="00261E03">
        <w:t>for preference</w:t>
      </w:r>
      <w:r w:rsidR="00B85AB5" w:rsidRPr="00261E03">
        <w:t>s</w:t>
      </w:r>
      <w:r w:rsidR="00785E81" w:rsidRPr="00261E03">
        <w:t xml:space="preserve"> </w:t>
      </w:r>
      <w:r w:rsidR="00B85AB5" w:rsidRPr="00261E03">
        <w:t xml:space="preserve">must be </w:t>
      </w:r>
      <w:r w:rsidR="00785E81" w:rsidRPr="00261E03">
        <w:t>obtain</w:t>
      </w:r>
      <w:r w:rsidR="00B85AB5" w:rsidRPr="00261E03">
        <w:t xml:space="preserve">ed through </w:t>
      </w:r>
      <w:r w:rsidR="00785E81" w:rsidRPr="00261E03">
        <w:t>the N</w:t>
      </w:r>
      <w:r w:rsidRPr="00261E03">
        <w:t xml:space="preserve">ew </w:t>
      </w:r>
      <w:r w:rsidR="00785E81" w:rsidRPr="00261E03">
        <w:t>M</w:t>
      </w:r>
      <w:r w:rsidRPr="00261E03">
        <w:t>exico</w:t>
      </w:r>
      <w:r w:rsidR="00785E81" w:rsidRPr="00261E03">
        <w:t xml:space="preserve"> Department of Taxation &amp; Revenu</w:t>
      </w:r>
      <w:r w:rsidR="00A928C7">
        <w:t>e.</w:t>
      </w:r>
    </w:p>
    <w:p w14:paraId="01CB23E6" w14:textId="77777777" w:rsidR="001B0592" w:rsidRDefault="0082609D" w:rsidP="00A928C7">
      <w:pPr>
        <w:ind w:left="720"/>
        <w:jc w:val="both"/>
      </w:pPr>
      <w:hyperlink r:id="rId16" w:history="1">
        <w:r w:rsidR="00491726" w:rsidRPr="00261E03">
          <w:rPr>
            <w:rStyle w:val="Hyperlink"/>
          </w:rPr>
          <w:t>http://www.tax.newmexico.gov/Businesses/in-state-veteran-preference-certification.aspx</w:t>
        </w:r>
      </w:hyperlink>
      <w:r w:rsidR="00785E81" w:rsidRPr="00261E03">
        <w:t xml:space="preserve">. </w:t>
      </w:r>
    </w:p>
    <w:p w14:paraId="692CD2BE" w14:textId="77777777" w:rsidR="00A928C7" w:rsidRPr="00261E03" w:rsidRDefault="00A928C7" w:rsidP="00A928C7">
      <w:pPr>
        <w:ind w:left="720"/>
        <w:jc w:val="both"/>
        <w:rPr>
          <w:b/>
          <w:bCs/>
          <w:sz w:val="26"/>
          <w:szCs w:val="26"/>
          <w:lang w:val="en-GB"/>
        </w:rPr>
      </w:pPr>
    </w:p>
    <w:p w14:paraId="779DB8F6" w14:textId="77777777" w:rsidR="00B85AB5" w:rsidRPr="00261E03" w:rsidRDefault="00B85AB5" w:rsidP="001147DA">
      <w:pPr>
        <w:pStyle w:val="ListParagraph"/>
        <w:numPr>
          <w:ilvl w:val="1"/>
          <w:numId w:val="18"/>
        </w:numPr>
        <w:ind w:left="1530" w:hanging="450"/>
        <w:jc w:val="both"/>
        <w:rPr>
          <w:b/>
          <w:bCs/>
          <w:sz w:val="26"/>
          <w:szCs w:val="26"/>
          <w:lang w:val="en-GB"/>
        </w:rPr>
      </w:pPr>
      <w:r w:rsidRPr="00261E03">
        <w:rPr>
          <w:b/>
          <w:bCs/>
          <w:sz w:val="26"/>
          <w:szCs w:val="26"/>
          <w:lang w:val="en-GB"/>
        </w:rPr>
        <w:t>New Mexico Business Preference</w:t>
      </w:r>
    </w:p>
    <w:p w14:paraId="78CDA276" w14:textId="77777777" w:rsidR="008079A5" w:rsidRPr="00261E03" w:rsidRDefault="008079A5" w:rsidP="00506692">
      <w:pPr>
        <w:pStyle w:val="ListParagraph"/>
        <w:ind w:left="1350" w:firstLine="180"/>
        <w:jc w:val="both"/>
        <w:rPr>
          <w:b/>
          <w:bCs/>
          <w:szCs w:val="26"/>
          <w:lang w:val="en-GB"/>
        </w:rPr>
      </w:pPr>
      <w:r w:rsidRPr="00261E03">
        <w:rPr>
          <w:bCs/>
          <w:szCs w:val="26"/>
          <w:lang w:val="en-GB"/>
        </w:rPr>
        <w:t xml:space="preserve">A copy of the certification must accompany your </w:t>
      </w:r>
      <w:r w:rsidR="00160C22">
        <w:rPr>
          <w:bCs/>
          <w:szCs w:val="26"/>
          <w:lang w:val="en-GB"/>
        </w:rPr>
        <w:t>Bid</w:t>
      </w:r>
      <w:r w:rsidRPr="00261E03">
        <w:rPr>
          <w:b/>
          <w:bCs/>
          <w:szCs w:val="26"/>
          <w:lang w:val="en-GB"/>
        </w:rPr>
        <w:t>.</w:t>
      </w:r>
    </w:p>
    <w:p w14:paraId="03DE74B1" w14:textId="77777777" w:rsidR="002217D0" w:rsidRPr="00261E03" w:rsidRDefault="002217D0" w:rsidP="00025B7E">
      <w:pPr>
        <w:ind w:left="1260"/>
        <w:jc w:val="both"/>
        <w:rPr>
          <w:bCs/>
        </w:rPr>
      </w:pPr>
    </w:p>
    <w:p w14:paraId="082F6C77" w14:textId="77777777" w:rsidR="00B85AB5" w:rsidRPr="00506692" w:rsidRDefault="00B85AB5" w:rsidP="00245D15">
      <w:pPr>
        <w:pStyle w:val="ListParagraph"/>
        <w:numPr>
          <w:ilvl w:val="0"/>
          <w:numId w:val="39"/>
        </w:numPr>
        <w:jc w:val="both"/>
        <w:rPr>
          <w:b/>
          <w:bCs/>
        </w:rPr>
      </w:pPr>
      <w:r w:rsidRPr="00506692">
        <w:rPr>
          <w:b/>
          <w:bCs/>
          <w:sz w:val="26"/>
          <w:szCs w:val="26"/>
          <w:lang w:val="en-GB"/>
        </w:rPr>
        <w:t>New Mexico Resident Veterans Business Preference</w:t>
      </w:r>
    </w:p>
    <w:p w14:paraId="1E60D39F" w14:textId="77777777" w:rsidR="00B85AB5" w:rsidRPr="00261E03" w:rsidRDefault="00506692" w:rsidP="00506692">
      <w:pPr>
        <w:tabs>
          <w:tab w:val="left" w:pos="1530"/>
        </w:tabs>
        <w:ind w:left="1440"/>
        <w:jc w:val="both"/>
        <w:rPr>
          <w:color w:val="1F497D"/>
        </w:rPr>
      </w:pPr>
      <w:r>
        <w:t xml:space="preserve"> </w:t>
      </w:r>
      <w:r w:rsidR="0047710B" w:rsidRPr="00261E03">
        <w:t xml:space="preserve">A copy of the certification must accompany your </w:t>
      </w:r>
      <w:r w:rsidR="00160C22">
        <w:t>Bid</w:t>
      </w:r>
      <w:r w:rsidR="0047710B" w:rsidRPr="00261E03">
        <w:t>.</w:t>
      </w:r>
    </w:p>
    <w:p w14:paraId="03A32BB2" w14:textId="77777777" w:rsidR="00B85AB5" w:rsidRPr="00261E03" w:rsidRDefault="00B85AB5" w:rsidP="00025B7E">
      <w:pPr>
        <w:ind w:left="1440"/>
        <w:jc w:val="both"/>
      </w:pPr>
    </w:p>
    <w:p w14:paraId="25CFF03B" w14:textId="77777777" w:rsidR="002217D0" w:rsidRPr="00261E03" w:rsidRDefault="005043AF" w:rsidP="00025B7E">
      <w:pPr>
        <w:ind w:left="720"/>
        <w:jc w:val="both"/>
        <w:rPr>
          <w:b/>
        </w:rPr>
      </w:pPr>
      <w:r>
        <w:rPr>
          <w:b/>
        </w:rPr>
        <w:t>The</w:t>
      </w:r>
      <w:r w:rsidR="002217D0" w:rsidRPr="00261E03">
        <w:rPr>
          <w:b/>
        </w:rPr>
        <w:t xml:space="preserve"> </w:t>
      </w:r>
      <w:r w:rsidR="00DF2917">
        <w:rPr>
          <w:b/>
        </w:rPr>
        <w:t>Village</w:t>
      </w:r>
      <w:r w:rsidR="002217D0" w:rsidRPr="00261E03">
        <w:rPr>
          <w:b/>
        </w:rPr>
        <w:t xml:space="preserve"> shall not award a business both a resident business preference and a resident veteran business preference. </w:t>
      </w:r>
    </w:p>
    <w:p w14:paraId="353FD37D" w14:textId="77777777" w:rsidR="002217D0" w:rsidRPr="00261E03" w:rsidRDefault="002217D0" w:rsidP="00025B7E">
      <w:pPr>
        <w:ind w:left="720"/>
        <w:jc w:val="both"/>
      </w:pPr>
    </w:p>
    <w:p w14:paraId="6CA123E5" w14:textId="77777777" w:rsidR="00A928C7" w:rsidRDefault="002217D0" w:rsidP="00025B7E">
      <w:pPr>
        <w:ind w:left="720"/>
        <w:jc w:val="both"/>
        <w:rPr>
          <w:b/>
        </w:rPr>
      </w:pPr>
      <w:r w:rsidRPr="00261E03">
        <w:rPr>
          <w:b/>
        </w:rPr>
        <w:t xml:space="preserve">The New Mexico Preferences shall not apply when the expenditures for this </w:t>
      </w:r>
      <w:r w:rsidR="00970CFD">
        <w:rPr>
          <w:b/>
        </w:rPr>
        <w:t>IFB</w:t>
      </w:r>
      <w:r w:rsidRPr="00261E03">
        <w:rPr>
          <w:b/>
        </w:rPr>
        <w:t xml:space="preserve"> includes federal funds.</w:t>
      </w:r>
    </w:p>
    <w:p w14:paraId="7CEAFEF3" w14:textId="77777777" w:rsidR="006C02B4" w:rsidRDefault="006C02B4" w:rsidP="00025B7E">
      <w:pPr>
        <w:pStyle w:val="Heading1"/>
        <w:jc w:val="both"/>
        <w:rPr>
          <w:rFonts w:cs="Times New Roman"/>
        </w:rPr>
        <w:sectPr w:rsidR="006C02B4" w:rsidSect="00D42B6B">
          <w:footerReference w:type="default" r:id="rId17"/>
          <w:pgSz w:w="12240" w:h="15840"/>
          <w:pgMar w:top="720" w:right="1440" w:bottom="720" w:left="1440" w:header="720" w:footer="720" w:gutter="0"/>
          <w:cols w:space="720"/>
          <w:docGrid w:linePitch="360"/>
        </w:sectPr>
      </w:pPr>
      <w:bookmarkStart w:id="156" w:name="_Toc377565358"/>
      <w:bookmarkStart w:id="157" w:name="_Toc13837389"/>
    </w:p>
    <w:p w14:paraId="5E43ACBB" w14:textId="77777777" w:rsidR="001206A3" w:rsidRPr="00261E03" w:rsidRDefault="001206A3" w:rsidP="00025B7E">
      <w:pPr>
        <w:pStyle w:val="Heading1"/>
        <w:jc w:val="both"/>
        <w:rPr>
          <w:rFonts w:cs="Times New Roman"/>
        </w:rPr>
      </w:pPr>
      <w:bookmarkStart w:id="158" w:name="_Toc42245999"/>
      <w:r w:rsidRPr="00261E03">
        <w:rPr>
          <w:rFonts w:cs="Times New Roman"/>
        </w:rPr>
        <w:lastRenderedPageBreak/>
        <w:t>III</w:t>
      </w:r>
      <w:r w:rsidR="00C83020" w:rsidRPr="00261E03">
        <w:rPr>
          <w:rFonts w:cs="Times New Roman"/>
        </w:rPr>
        <w:t>. RESPONSE</w:t>
      </w:r>
      <w:r w:rsidRPr="00261E03">
        <w:rPr>
          <w:rFonts w:cs="Times New Roman"/>
        </w:rPr>
        <w:t xml:space="preserve"> FORMAT AND ORGANIZATION</w:t>
      </w:r>
      <w:bookmarkEnd w:id="156"/>
      <w:bookmarkEnd w:id="157"/>
      <w:bookmarkEnd w:id="158"/>
    </w:p>
    <w:p w14:paraId="654676E5" w14:textId="77777777" w:rsidR="001206A3" w:rsidRPr="00261E03" w:rsidRDefault="001206A3" w:rsidP="001147DA">
      <w:pPr>
        <w:pStyle w:val="Heading2"/>
        <w:numPr>
          <w:ilvl w:val="0"/>
          <w:numId w:val="16"/>
        </w:numPr>
        <w:ind w:left="360"/>
        <w:jc w:val="both"/>
        <w:rPr>
          <w:rFonts w:cs="Times New Roman"/>
          <w:i w:val="0"/>
        </w:rPr>
      </w:pPr>
      <w:bookmarkStart w:id="159" w:name="_Toc377565359"/>
      <w:bookmarkStart w:id="160" w:name="_Toc13837390"/>
      <w:bookmarkStart w:id="161" w:name="_Toc42246000"/>
      <w:r w:rsidRPr="00261E03">
        <w:rPr>
          <w:rFonts w:cs="Times New Roman"/>
          <w:i w:val="0"/>
        </w:rPr>
        <w:t>NUMBER OF RESPONSES</w:t>
      </w:r>
      <w:bookmarkEnd w:id="159"/>
      <w:bookmarkEnd w:id="160"/>
      <w:bookmarkEnd w:id="161"/>
    </w:p>
    <w:p w14:paraId="5B4C1DC9" w14:textId="77777777" w:rsidR="001206A3" w:rsidRPr="00261E03" w:rsidRDefault="001206A3" w:rsidP="00025B7E">
      <w:pPr>
        <w:jc w:val="both"/>
      </w:pPr>
    </w:p>
    <w:p w14:paraId="121F85C2" w14:textId="77777777" w:rsidR="001206A3" w:rsidRPr="00261E03" w:rsidRDefault="00102C69" w:rsidP="00025B7E">
      <w:pPr>
        <w:jc w:val="both"/>
      </w:pPr>
      <w:r w:rsidRPr="00261E03">
        <w:t xml:space="preserve">Offerors shall submit only one </w:t>
      </w:r>
      <w:r w:rsidR="00160C22">
        <w:t>Bid</w:t>
      </w:r>
      <w:r w:rsidRPr="00261E03">
        <w:t xml:space="preserve"> in response to</w:t>
      </w:r>
      <w:r w:rsidR="00B00E93" w:rsidRPr="00261E03">
        <w:t xml:space="preserve"> this </w:t>
      </w:r>
      <w:r w:rsidR="00970CFD">
        <w:t>IFB</w:t>
      </w:r>
      <w:r w:rsidRPr="00261E03">
        <w:t>.</w:t>
      </w:r>
    </w:p>
    <w:p w14:paraId="5E5B1FDE" w14:textId="77777777" w:rsidR="001206A3" w:rsidRPr="00261E03" w:rsidRDefault="001206A3" w:rsidP="001147DA">
      <w:pPr>
        <w:pStyle w:val="Heading2"/>
        <w:numPr>
          <w:ilvl w:val="0"/>
          <w:numId w:val="16"/>
        </w:numPr>
        <w:ind w:left="360"/>
        <w:jc w:val="both"/>
        <w:rPr>
          <w:rFonts w:cs="Times New Roman"/>
          <w:i w:val="0"/>
        </w:rPr>
      </w:pPr>
      <w:bookmarkStart w:id="162" w:name="_Toc377565360"/>
      <w:bookmarkStart w:id="163" w:name="_Toc13837391"/>
      <w:bookmarkStart w:id="164" w:name="_Toc42246001"/>
      <w:r w:rsidRPr="00261E03">
        <w:rPr>
          <w:rFonts w:cs="Times New Roman"/>
          <w:i w:val="0"/>
        </w:rPr>
        <w:t>NUMBER OF COPIES</w:t>
      </w:r>
      <w:bookmarkEnd w:id="162"/>
      <w:bookmarkEnd w:id="163"/>
      <w:bookmarkEnd w:id="164"/>
      <w:r w:rsidR="00A90AA1" w:rsidRPr="00261E03">
        <w:rPr>
          <w:rFonts w:cs="Times New Roman"/>
          <w:i w:val="0"/>
        </w:rPr>
        <w:t xml:space="preserve"> </w:t>
      </w:r>
    </w:p>
    <w:p w14:paraId="68E270EC" w14:textId="77777777" w:rsidR="00CB6FA4" w:rsidRPr="00261E03" w:rsidRDefault="00CB6FA4" w:rsidP="005F6E53">
      <w:pPr>
        <w:jc w:val="both"/>
      </w:pPr>
    </w:p>
    <w:p w14:paraId="5212EF71" w14:textId="77777777" w:rsidR="00CB6FA4" w:rsidRPr="00261E03" w:rsidRDefault="000D51B3" w:rsidP="005F6E53">
      <w:pPr>
        <w:jc w:val="both"/>
      </w:pPr>
      <w:r w:rsidRPr="00261E03">
        <w:t xml:space="preserve">Offeror’s </w:t>
      </w:r>
      <w:r w:rsidR="00160C22">
        <w:t>Bid</w:t>
      </w:r>
      <w:r w:rsidR="00CB6FA4" w:rsidRPr="00261E03">
        <w:t xml:space="preserve"> must be clearly labeled and numbered</w:t>
      </w:r>
      <w:r w:rsidRPr="00261E03">
        <w:t xml:space="preserve"> and indexed as outlined in </w:t>
      </w:r>
      <w:r w:rsidRPr="00261E03">
        <w:rPr>
          <w:b/>
        </w:rPr>
        <w:t xml:space="preserve">Section III.C. </w:t>
      </w:r>
      <w:r w:rsidR="00160C22">
        <w:rPr>
          <w:b/>
        </w:rPr>
        <w:t>Bid</w:t>
      </w:r>
      <w:r w:rsidRPr="00261E03">
        <w:rPr>
          <w:b/>
        </w:rPr>
        <w:t xml:space="preserve"> Format</w:t>
      </w:r>
      <w:r w:rsidRPr="00261E03">
        <w:t>.</w:t>
      </w:r>
      <w:r w:rsidR="00CB6FA4" w:rsidRPr="00261E03">
        <w:t xml:space="preserve">  </w:t>
      </w:r>
      <w:r w:rsidR="00160C22">
        <w:t>Bid</w:t>
      </w:r>
      <w:r w:rsidRPr="00261E03">
        <w:t xml:space="preserve">s must be submitted as outlined below. </w:t>
      </w:r>
      <w:r w:rsidR="00CB6FA4" w:rsidRPr="00261E03">
        <w:t xml:space="preserve">The original copy shall be clearly marked as such on the front of the binder. Each </w:t>
      </w:r>
      <w:r w:rsidR="00B158F8" w:rsidRPr="00261E03">
        <w:t xml:space="preserve">portion of the </w:t>
      </w:r>
      <w:r w:rsidR="00160C22">
        <w:t>Bid</w:t>
      </w:r>
      <w:r w:rsidR="00B158F8" w:rsidRPr="00261E03">
        <w:t xml:space="preserve"> </w:t>
      </w:r>
      <w:r w:rsidR="0053402A" w:rsidRPr="00261E03">
        <w:t>(technical/cost)</w:t>
      </w:r>
      <w:r w:rsidR="00CB6FA4" w:rsidRPr="00261E03">
        <w:t xml:space="preserve"> must be submitted in </w:t>
      </w:r>
      <w:r w:rsidR="0053402A" w:rsidRPr="00261E03">
        <w:t>s</w:t>
      </w:r>
      <w:r w:rsidR="00CB6FA4" w:rsidRPr="00261E03">
        <w:t>eparate binder</w:t>
      </w:r>
      <w:r w:rsidR="009F227E" w:rsidRPr="00261E03">
        <w:t>s</w:t>
      </w:r>
      <w:r w:rsidR="00CB6FA4" w:rsidRPr="00261E03">
        <w:t xml:space="preserve"> and must be prominently displayed on the front cover. </w:t>
      </w:r>
      <w:r w:rsidRPr="00261E03">
        <w:t>Envelopes, packages or boxes containing the original and the copies must be clearly labeled and submitted in a sealed envelope, package, or box bearing the following information</w:t>
      </w:r>
      <w:r w:rsidR="00B158F8" w:rsidRPr="00261E03">
        <w:t>:</w:t>
      </w:r>
    </w:p>
    <w:p w14:paraId="3B78967F" w14:textId="77777777" w:rsidR="00827C7C" w:rsidRPr="00261E03" w:rsidRDefault="00827C7C" w:rsidP="005F6E53">
      <w:pPr>
        <w:jc w:val="both"/>
      </w:pPr>
    </w:p>
    <w:p w14:paraId="1C3254D0" w14:textId="77777777" w:rsidR="001206A3" w:rsidRPr="00261E03" w:rsidRDefault="00827C7C" w:rsidP="005F6E53">
      <w:pPr>
        <w:jc w:val="both"/>
      </w:pPr>
      <w:r w:rsidRPr="00261E03">
        <w:t>Offerors should deliver:</w:t>
      </w:r>
    </w:p>
    <w:p w14:paraId="51EC7EC3" w14:textId="77777777" w:rsidR="00827C7C" w:rsidRPr="00261E03" w:rsidRDefault="00827C7C" w:rsidP="005F6E53">
      <w:pPr>
        <w:jc w:val="both"/>
      </w:pPr>
    </w:p>
    <w:p w14:paraId="78C7D873" w14:textId="77777777" w:rsidR="002F2229" w:rsidRPr="00261E03" w:rsidRDefault="002F2229" w:rsidP="001147DA">
      <w:pPr>
        <w:numPr>
          <w:ilvl w:val="0"/>
          <w:numId w:val="4"/>
        </w:numPr>
        <w:ind w:firstLine="0"/>
        <w:jc w:val="both"/>
      </w:pPr>
      <w:bookmarkStart w:id="165" w:name="_Toc377565361"/>
      <w:r w:rsidRPr="00261E03">
        <w:rPr>
          <w:b/>
        </w:rPr>
        <w:t xml:space="preserve">Cost </w:t>
      </w:r>
      <w:r w:rsidR="00160C22">
        <w:rPr>
          <w:b/>
        </w:rPr>
        <w:t>Bid</w:t>
      </w:r>
      <w:r w:rsidRPr="00261E03">
        <w:rPr>
          <w:b/>
        </w:rPr>
        <w:t>s</w:t>
      </w:r>
      <w:r w:rsidR="0053402A" w:rsidRPr="00261E03">
        <w:t xml:space="preserve"> – One </w:t>
      </w:r>
      <w:r w:rsidRPr="00261E03">
        <w:t xml:space="preserve">(1) ORIGINAL, </w:t>
      </w:r>
      <w:r w:rsidRPr="00C65022">
        <w:t>one (1)</w:t>
      </w:r>
      <w:r w:rsidRPr="00261E03">
        <w:t xml:space="preserve"> HARD COPY, and one (1) electronic copy of the </w:t>
      </w:r>
      <w:r w:rsidR="00160C22">
        <w:t>Bid</w:t>
      </w:r>
      <w:r w:rsidRPr="00261E03">
        <w:t>.</w:t>
      </w:r>
      <w:r w:rsidRPr="00261E03" w:rsidDel="009069E5">
        <w:t xml:space="preserve"> </w:t>
      </w:r>
      <w:r w:rsidRPr="00261E03">
        <w:rPr>
          <w:b/>
        </w:rPr>
        <w:t>The electronic copy can NOT be emailed.</w:t>
      </w:r>
    </w:p>
    <w:p w14:paraId="25C7BD46" w14:textId="77777777" w:rsidR="0053402A" w:rsidRPr="00261E03" w:rsidRDefault="0053402A" w:rsidP="00025B7E">
      <w:pPr>
        <w:ind w:left="360"/>
        <w:jc w:val="both"/>
        <w:rPr>
          <w:b/>
        </w:rPr>
      </w:pPr>
    </w:p>
    <w:p w14:paraId="7AB4E5E4" w14:textId="77777777" w:rsidR="0053402A" w:rsidRPr="00261E03" w:rsidRDefault="0053402A" w:rsidP="005F6E53">
      <w:pPr>
        <w:ind w:left="720"/>
        <w:jc w:val="both"/>
      </w:pPr>
      <w:r w:rsidRPr="00261E03">
        <w:t xml:space="preserve">The electronic version/copy of the </w:t>
      </w:r>
      <w:r w:rsidR="00160C22">
        <w:t>Bid</w:t>
      </w:r>
      <w:r w:rsidRPr="00261E03">
        <w:t xml:space="preserve"> </w:t>
      </w:r>
      <w:r w:rsidRPr="00261E03">
        <w:rPr>
          <w:b/>
          <w:u w:val="single"/>
        </w:rPr>
        <w:t>must</w:t>
      </w:r>
      <w:r w:rsidRPr="00261E03">
        <w:t xml:space="preserve"> mirror the physical binders submitted (i.e. One (1) </w:t>
      </w:r>
      <w:r w:rsidRPr="00261E03">
        <w:rPr>
          <w:b/>
        </w:rPr>
        <w:t xml:space="preserve">unredacted </w:t>
      </w:r>
      <w:r w:rsidR="005F6E53">
        <w:rPr>
          <w:b/>
        </w:rPr>
        <w:t>USB drive</w:t>
      </w:r>
      <w:r w:rsidRPr="00261E03">
        <w:t xml:space="preserve">, one (1) </w:t>
      </w:r>
      <w:r w:rsidRPr="00261E03">
        <w:rPr>
          <w:b/>
        </w:rPr>
        <w:t xml:space="preserve">redacted </w:t>
      </w:r>
      <w:r w:rsidR="005F6E53">
        <w:rPr>
          <w:b/>
        </w:rPr>
        <w:t>USB drive</w:t>
      </w:r>
      <w:r w:rsidRPr="00261E03">
        <w:t>)</w:t>
      </w:r>
      <w:r w:rsidR="00B158F8" w:rsidRPr="00261E03">
        <w:t>.</w:t>
      </w:r>
      <w:r w:rsidR="005F6E53">
        <w:t xml:space="preserve"> </w:t>
      </w:r>
      <w:r w:rsidRPr="00261E03">
        <w:t xml:space="preserve"> </w:t>
      </w:r>
      <w:r w:rsidRPr="00261E03">
        <w:rPr>
          <w:b/>
        </w:rPr>
        <w:t>The electronic version can NOT be emailed.</w:t>
      </w:r>
    </w:p>
    <w:p w14:paraId="08E45644" w14:textId="77777777" w:rsidR="0053402A" w:rsidRPr="00261E03" w:rsidRDefault="0053402A" w:rsidP="005F6E53">
      <w:pPr>
        <w:ind w:left="720"/>
        <w:jc w:val="both"/>
      </w:pPr>
    </w:p>
    <w:p w14:paraId="3ACE1AB0" w14:textId="77777777" w:rsidR="002F2229" w:rsidRPr="00261E03" w:rsidRDefault="002F2229" w:rsidP="001147DA">
      <w:pPr>
        <w:numPr>
          <w:ilvl w:val="0"/>
          <w:numId w:val="4"/>
        </w:numPr>
        <w:ind w:firstLine="0"/>
        <w:jc w:val="both"/>
      </w:pPr>
      <w:r w:rsidRPr="00261E03">
        <w:t xml:space="preserve"> The original, hard copy and electronic copy </w:t>
      </w:r>
      <w:r w:rsidR="0053402A" w:rsidRPr="00261E03">
        <w:t xml:space="preserve">information </w:t>
      </w:r>
      <w:r w:rsidRPr="00FC1BE4">
        <w:rPr>
          <w:b/>
        </w:rPr>
        <w:t>must</w:t>
      </w:r>
      <w:r w:rsidRPr="00261E03">
        <w:t xml:space="preserve"> be identical.  In the event of a conflict between versions of the submitted </w:t>
      </w:r>
      <w:r w:rsidR="00160C22">
        <w:t>Bid</w:t>
      </w:r>
      <w:r w:rsidRPr="00261E03">
        <w:t xml:space="preserve">, the Original </w:t>
      </w:r>
      <w:r w:rsidR="00B158F8" w:rsidRPr="00261E03">
        <w:t xml:space="preserve">hard copy </w:t>
      </w:r>
      <w:r w:rsidRPr="00261E03">
        <w:t>shall govern.</w:t>
      </w:r>
    </w:p>
    <w:p w14:paraId="0FE29D52" w14:textId="77777777" w:rsidR="002F2229" w:rsidRPr="00261E03" w:rsidRDefault="002F2229" w:rsidP="005F6E53">
      <w:pPr>
        <w:ind w:left="720"/>
        <w:jc w:val="both"/>
      </w:pPr>
    </w:p>
    <w:p w14:paraId="03B9FBEE" w14:textId="77777777" w:rsidR="002F2229" w:rsidRPr="00261E03" w:rsidRDefault="002F2229" w:rsidP="005F6E53">
      <w:pPr>
        <w:ind w:left="720"/>
        <w:jc w:val="both"/>
      </w:pPr>
      <w:r w:rsidRPr="00261E03">
        <w:t xml:space="preserve">Any </w:t>
      </w:r>
      <w:r w:rsidR="00160C22">
        <w:t>Bid</w:t>
      </w:r>
      <w:r w:rsidRPr="00261E03">
        <w:t xml:space="preserve"> that does not adhere to the requirements of </w:t>
      </w:r>
      <w:r w:rsidR="00B158F8" w:rsidRPr="00261E03">
        <w:t xml:space="preserve">this Section and </w:t>
      </w:r>
      <w:r w:rsidRPr="00261E03">
        <w:rPr>
          <w:b/>
        </w:rPr>
        <w:t>Section III.</w:t>
      </w:r>
      <w:r w:rsidR="00616AAF" w:rsidRPr="00261E03">
        <w:rPr>
          <w:b/>
        </w:rPr>
        <w:t>C</w:t>
      </w:r>
      <w:r w:rsidRPr="00261E03">
        <w:rPr>
          <w:b/>
        </w:rPr>
        <w:t>.1 Response Format and Organization</w:t>
      </w:r>
      <w:r w:rsidRPr="00261E03">
        <w:t>, may be deemed non-responsive and rejected on that basis.</w:t>
      </w:r>
    </w:p>
    <w:p w14:paraId="1102823A" w14:textId="77777777" w:rsidR="005F6E53" w:rsidRDefault="005F6E53" w:rsidP="00025B7E">
      <w:pPr>
        <w:jc w:val="both"/>
        <w:sectPr w:rsidR="005F6E53" w:rsidSect="00D42B6B">
          <w:pgSz w:w="12240" w:h="15840"/>
          <w:pgMar w:top="720" w:right="1440" w:bottom="720" w:left="1440" w:header="720" w:footer="720" w:gutter="0"/>
          <w:cols w:space="720"/>
          <w:docGrid w:linePitch="360"/>
        </w:sectPr>
      </w:pPr>
    </w:p>
    <w:p w14:paraId="284A975B" w14:textId="77777777" w:rsidR="001206A3" w:rsidRPr="00261E03" w:rsidRDefault="00160C22" w:rsidP="001147DA">
      <w:pPr>
        <w:pStyle w:val="Heading2"/>
        <w:numPr>
          <w:ilvl w:val="0"/>
          <w:numId w:val="16"/>
        </w:numPr>
        <w:ind w:left="360"/>
        <w:jc w:val="both"/>
        <w:rPr>
          <w:rFonts w:cs="Times New Roman"/>
          <w:i w:val="0"/>
        </w:rPr>
      </w:pPr>
      <w:bookmarkStart w:id="166" w:name="_Toc13837394"/>
      <w:bookmarkStart w:id="167" w:name="_Toc42246002"/>
      <w:r>
        <w:rPr>
          <w:rFonts w:cs="Times New Roman"/>
          <w:i w:val="0"/>
        </w:rPr>
        <w:lastRenderedPageBreak/>
        <w:t>BID</w:t>
      </w:r>
      <w:r w:rsidR="001206A3" w:rsidRPr="00261E03">
        <w:rPr>
          <w:rFonts w:cs="Times New Roman"/>
          <w:i w:val="0"/>
        </w:rPr>
        <w:t xml:space="preserve"> FORMAT</w:t>
      </w:r>
      <w:bookmarkEnd w:id="165"/>
      <w:bookmarkEnd w:id="166"/>
      <w:bookmarkEnd w:id="167"/>
    </w:p>
    <w:p w14:paraId="509D3EF2" w14:textId="77777777" w:rsidR="001206A3" w:rsidRPr="00261E03" w:rsidRDefault="001206A3" w:rsidP="00025B7E">
      <w:pPr>
        <w:jc w:val="both"/>
      </w:pPr>
    </w:p>
    <w:p w14:paraId="3B84AF4B" w14:textId="77777777" w:rsidR="000D1F0E" w:rsidRDefault="001206A3" w:rsidP="00025B7E">
      <w:pPr>
        <w:jc w:val="both"/>
      </w:pPr>
      <w:r w:rsidRPr="00261E03">
        <w:t xml:space="preserve">All </w:t>
      </w:r>
      <w:r w:rsidR="00160C22">
        <w:t>Bid</w:t>
      </w:r>
      <w:r w:rsidRPr="00261E03">
        <w:t xml:space="preserve">s must </w:t>
      </w:r>
      <w:r w:rsidR="009A3D59" w:rsidRPr="00261E03">
        <w:t xml:space="preserve">be </w:t>
      </w:r>
      <w:r w:rsidR="000D1F0E" w:rsidRPr="00261E03">
        <w:t>submitted as follows:</w:t>
      </w:r>
    </w:p>
    <w:p w14:paraId="6C45A0DE" w14:textId="77777777" w:rsidR="005F6E53" w:rsidRPr="00261E03" w:rsidRDefault="005F6E53" w:rsidP="00025B7E">
      <w:pPr>
        <w:jc w:val="both"/>
      </w:pPr>
    </w:p>
    <w:p w14:paraId="46394F92" w14:textId="77777777" w:rsidR="000D1F0E" w:rsidRPr="00261E03" w:rsidRDefault="001530A6" w:rsidP="00025B7E">
      <w:pPr>
        <w:jc w:val="both"/>
      </w:pPr>
      <w:r w:rsidRPr="00261E03">
        <w:t>Hard copies must be t</w:t>
      </w:r>
      <w:r w:rsidR="009A3D59" w:rsidRPr="00261E03">
        <w:t>ypewritten on standard 8 ½</w:t>
      </w:r>
      <w:r w:rsidR="008E4CB2">
        <w:t>”</w:t>
      </w:r>
      <w:r w:rsidR="009A3D59" w:rsidRPr="00261E03">
        <w:t xml:space="preserve"> </w:t>
      </w:r>
      <w:r w:rsidR="001206A3" w:rsidRPr="00261E03">
        <w:t>x 11</w:t>
      </w:r>
      <w:r w:rsidR="008E4CB2">
        <w:t xml:space="preserve">” </w:t>
      </w:r>
      <w:r w:rsidR="001206A3" w:rsidRPr="00261E03">
        <w:t>paper (larger paper is permissible for charts, spreadsheets, etc.) and placed within binders with tabs delineating each section.</w:t>
      </w:r>
    </w:p>
    <w:p w14:paraId="1FAE75AC" w14:textId="77777777" w:rsidR="001530A6" w:rsidRPr="00261E03" w:rsidRDefault="001530A6" w:rsidP="00025B7E">
      <w:pPr>
        <w:jc w:val="both"/>
      </w:pPr>
    </w:p>
    <w:p w14:paraId="02E514F7" w14:textId="77777777" w:rsidR="001530A6" w:rsidRPr="00261E03" w:rsidRDefault="001530A6" w:rsidP="00025B7E">
      <w:pPr>
        <w:jc w:val="both"/>
      </w:pPr>
      <w:r w:rsidRPr="00261E03">
        <w:t xml:space="preserve">Organization of folders/envelopes for hard copy </w:t>
      </w:r>
      <w:r w:rsidR="00160C22">
        <w:t>Bid</w:t>
      </w:r>
      <w:r w:rsidRPr="00261E03">
        <w:t xml:space="preserve">s and electronic copy </w:t>
      </w:r>
      <w:r w:rsidR="00160C22">
        <w:t>Bid</w:t>
      </w:r>
      <w:r w:rsidRPr="00261E03">
        <w:t>s</w:t>
      </w:r>
      <w:r w:rsidR="00F770ED">
        <w:t>:</w:t>
      </w:r>
    </w:p>
    <w:p w14:paraId="2961F42A" w14:textId="77777777" w:rsidR="001206A3" w:rsidRPr="00261E03" w:rsidRDefault="00160C22" w:rsidP="001147DA">
      <w:pPr>
        <w:pStyle w:val="Heading3"/>
        <w:numPr>
          <w:ilvl w:val="0"/>
          <w:numId w:val="24"/>
        </w:numPr>
        <w:jc w:val="both"/>
        <w:rPr>
          <w:rFonts w:cs="Times New Roman"/>
        </w:rPr>
      </w:pPr>
      <w:bookmarkStart w:id="168" w:name="_Toc312927574"/>
      <w:bookmarkStart w:id="169" w:name="_Toc377565362"/>
      <w:bookmarkStart w:id="170" w:name="_Toc13837395"/>
      <w:bookmarkStart w:id="171" w:name="_Toc42246003"/>
      <w:r>
        <w:rPr>
          <w:rFonts w:cs="Times New Roman"/>
        </w:rPr>
        <w:t>Bid</w:t>
      </w:r>
      <w:r w:rsidR="001206A3" w:rsidRPr="00261E03">
        <w:rPr>
          <w:rFonts w:cs="Times New Roman"/>
        </w:rPr>
        <w:t xml:space="preserve"> Content and Organization</w:t>
      </w:r>
      <w:bookmarkEnd w:id="168"/>
      <w:bookmarkEnd w:id="169"/>
      <w:bookmarkEnd w:id="170"/>
      <w:bookmarkEnd w:id="171"/>
    </w:p>
    <w:p w14:paraId="2DE0BE16" w14:textId="77777777" w:rsidR="001206A3" w:rsidRPr="00261E03" w:rsidRDefault="001206A3" w:rsidP="00025B7E">
      <w:pPr>
        <w:jc w:val="both"/>
      </w:pPr>
    </w:p>
    <w:p w14:paraId="21E91FC5" w14:textId="77777777" w:rsidR="005802C3" w:rsidRPr="00261E03" w:rsidRDefault="001206A3" w:rsidP="00025B7E">
      <w:pPr>
        <w:ind w:left="748"/>
        <w:jc w:val="both"/>
      </w:pPr>
      <w:r w:rsidRPr="00261E03">
        <w:t xml:space="preserve">Direct reference to pre-prepared or promotional material may be used if referenced and clearly marked.  Promotional material should be minimal.  The </w:t>
      </w:r>
      <w:r w:rsidR="00160C22">
        <w:t>Bid</w:t>
      </w:r>
      <w:r w:rsidRPr="00261E03">
        <w:t xml:space="preserve"> must be organized and indexed in the following format and must contain, at a minimum, all listed items in the sequence indicated.</w:t>
      </w:r>
    </w:p>
    <w:p w14:paraId="077490E0" w14:textId="77777777" w:rsidR="00655643" w:rsidRPr="00261E03" w:rsidRDefault="00655643" w:rsidP="00025B7E">
      <w:pPr>
        <w:ind w:left="748"/>
        <w:jc w:val="both"/>
      </w:pPr>
    </w:p>
    <w:p w14:paraId="1DE69FB8" w14:textId="77777777" w:rsidR="00655643" w:rsidRPr="00261E03" w:rsidRDefault="00C3517A" w:rsidP="00025B7E">
      <w:pPr>
        <w:ind w:left="748"/>
        <w:jc w:val="both"/>
      </w:pPr>
      <w:r w:rsidRPr="00261E03">
        <w:rPr>
          <w:b/>
        </w:rPr>
        <w:t xml:space="preserve">Cost </w:t>
      </w:r>
      <w:r>
        <w:rPr>
          <w:b/>
        </w:rPr>
        <w:t>Bid</w:t>
      </w:r>
      <w:r w:rsidR="00655643" w:rsidRPr="00261E03">
        <w:t>:</w:t>
      </w:r>
    </w:p>
    <w:p w14:paraId="338A0E1E" w14:textId="18A93AA5" w:rsidR="001206A3" w:rsidRPr="00332A61" w:rsidRDefault="009A3D59" w:rsidP="001147DA">
      <w:pPr>
        <w:numPr>
          <w:ilvl w:val="1"/>
          <w:numId w:val="11"/>
        </w:numPr>
        <w:jc w:val="both"/>
      </w:pPr>
      <w:r w:rsidRPr="00332A61">
        <w:t xml:space="preserve">Signed </w:t>
      </w:r>
      <w:r w:rsidR="001206A3" w:rsidRPr="00332A61">
        <w:t>Letter of Transmittal</w:t>
      </w:r>
      <w:r w:rsidR="00A50F87" w:rsidRPr="00332A61">
        <w:t xml:space="preserve"> (Appendix E)</w:t>
      </w:r>
    </w:p>
    <w:p w14:paraId="2F3B839D" w14:textId="6F96A1BE" w:rsidR="00332A61" w:rsidRPr="00332A61" w:rsidRDefault="00332A61" w:rsidP="001147DA">
      <w:pPr>
        <w:numPr>
          <w:ilvl w:val="1"/>
          <w:numId w:val="11"/>
        </w:numPr>
        <w:jc w:val="both"/>
      </w:pPr>
      <w:r w:rsidRPr="00332A61">
        <w:t>Signed Cover Page of this IFB</w:t>
      </w:r>
    </w:p>
    <w:p w14:paraId="524C582F" w14:textId="77777777" w:rsidR="003B6928" w:rsidRPr="00332A61" w:rsidRDefault="001206A3" w:rsidP="001147DA">
      <w:pPr>
        <w:numPr>
          <w:ilvl w:val="1"/>
          <w:numId w:val="11"/>
        </w:numPr>
        <w:jc w:val="both"/>
      </w:pPr>
      <w:r w:rsidRPr="00332A61">
        <w:t>Table of Contents</w:t>
      </w:r>
    </w:p>
    <w:p w14:paraId="55DFE142" w14:textId="77777777" w:rsidR="005642DE" w:rsidRPr="00332A61" w:rsidRDefault="00160C22" w:rsidP="001147DA">
      <w:pPr>
        <w:numPr>
          <w:ilvl w:val="1"/>
          <w:numId w:val="11"/>
        </w:numPr>
        <w:jc w:val="both"/>
      </w:pPr>
      <w:r w:rsidRPr="00332A61">
        <w:t>Bid</w:t>
      </w:r>
      <w:r w:rsidR="001206A3" w:rsidRPr="00332A61">
        <w:t xml:space="preserve"> Summary (Optional)</w:t>
      </w:r>
    </w:p>
    <w:p w14:paraId="08D1872F" w14:textId="77777777" w:rsidR="003C6592" w:rsidRPr="00332A61" w:rsidRDefault="003C6592" w:rsidP="001147DA">
      <w:pPr>
        <w:numPr>
          <w:ilvl w:val="1"/>
          <w:numId w:val="11"/>
        </w:numPr>
        <w:jc w:val="both"/>
      </w:pPr>
      <w:r w:rsidRPr="00332A61">
        <w:t>Response to Contract Terms and Conditions</w:t>
      </w:r>
      <w:r w:rsidR="00A50F87" w:rsidRPr="00332A61">
        <w:t xml:space="preserve"> (Appendix C)</w:t>
      </w:r>
    </w:p>
    <w:p w14:paraId="693BC042" w14:textId="77777777" w:rsidR="005642DE" w:rsidRPr="00332A61" w:rsidRDefault="003C6592" w:rsidP="001147DA">
      <w:pPr>
        <w:numPr>
          <w:ilvl w:val="1"/>
          <w:numId w:val="11"/>
        </w:numPr>
        <w:jc w:val="both"/>
      </w:pPr>
      <w:r w:rsidRPr="00332A61">
        <w:t>Offeror’s Additional Terms and Conditions</w:t>
      </w:r>
    </w:p>
    <w:p w14:paraId="344B87EF" w14:textId="77777777" w:rsidR="009A3D59" w:rsidRPr="00332A61" w:rsidRDefault="0053166B" w:rsidP="001147DA">
      <w:pPr>
        <w:pStyle w:val="ListParagraph"/>
        <w:numPr>
          <w:ilvl w:val="1"/>
          <w:numId w:val="11"/>
        </w:numPr>
        <w:jc w:val="both"/>
      </w:pPr>
      <w:r w:rsidRPr="00332A61">
        <w:t xml:space="preserve">Signed </w:t>
      </w:r>
      <w:r w:rsidR="009A3D59" w:rsidRPr="00332A61">
        <w:t>Campaign Contribution Form</w:t>
      </w:r>
      <w:r w:rsidR="00A50F87" w:rsidRPr="00332A61">
        <w:t xml:space="preserve"> (Appendix B)</w:t>
      </w:r>
    </w:p>
    <w:p w14:paraId="50AA9B23" w14:textId="77777777" w:rsidR="0043533F" w:rsidRPr="00332A61" w:rsidRDefault="00A80E2B" w:rsidP="001147DA">
      <w:pPr>
        <w:pStyle w:val="ListParagraph"/>
        <w:numPr>
          <w:ilvl w:val="1"/>
          <w:numId w:val="11"/>
        </w:numPr>
        <w:jc w:val="both"/>
      </w:pPr>
      <w:r w:rsidRPr="00332A61">
        <w:t>New Mexico Preferences</w:t>
      </w:r>
      <w:r w:rsidR="0043533F" w:rsidRPr="00332A61">
        <w:t xml:space="preserve"> (If appli</w:t>
      </w:r>
      <w:r w:rsidR="0053166B" w:rsidRPr="00332A61">
        <w:t>cable</w:t>
      </w:r>
      <w:r w:rsidR="0043533F" w:rsidRPr="00332A61">
        <w:t>)</w:t>
      </w:r>
      <w:r w:rsidR="00C3517A" w:rsidRPr="00332A61">
        <w:t xml:space="preserve"> </w:t>
      </w:r>
      <w:r w:rsidR="00C3517A" w:rsidRPr="00332A61">
        <w:tab/>
      </w:r>
    </w:p>
    <w:p w14:paraId="3C0E7A36" w14:textId="77777777" w:rsidR="00DF65B7" w:rsidRPr="00332A61" w:rsidRDefault="00D612A0" w:rsidP="001147DA">
      <w:pPr>
        <w:pStyle w:val="ListParagraph"/>
        <w:numPr>
          <w:ilvl w:val="1"/>
          <w:numId w:val="11"/>
        </w:numPr>
        <w:jc w:val="both"/>
        <w:rPr>
          <w:b/>
        </w:rPr>
      </w:pPr>
      <w:r w:rsidRPr="00332A61">
        <w:t>Other Supporting Material (If applicable)</w:t>
      </w:r>
    </w:p>
    <w:p w14:paraId="1273440F" w14:textId="77777777" w:rsidR="001206A3" w:rsidRPr="00332A61" w:rsidRDefault="00DF65B7" w:rsidP="001147DA">
      <w:pPr>
        <w:pStyle w:val="ListParagraph"/>
        <w:numPr>
          <w:ilvl w:val="1"/>
          <w:numId w:val="11"/>
        </w:numPr>
        <w:jc w:val="both"/>
      </w:pPr>
      <w:r w:rsidRPr="00332A61">
        <w:t>Completed Cost Response Form</w:t>
      </w:r>
      <w:r w:rsidR="00A50F87" w:rsidRPr="00332A61">
        <w:t xml:space="preserve"> (Appendix D)</w:t>
      </w:r>
    </w:p>
    <w:p w14:paraId="6B06B024" w14:textId="77777777" w:rsidR="001B7B97" w:rsidRPr="00261E03" w:rsidRDefault="001B7B97" w:rsidP="00025B7E">
      <w:pPr>
        <w:jc w:val="both"/>
      </w:pPr>
    </w:p>
    <w:p w14:paraId="7AA033DC" w14:textId="77777777" w:rsidR="001206A3" w:rsidRPr="00261E03" w:rsidRDefault="001206A3" w:rsidP="00025B7E">
      <w:pPr>
        <w:ind w:left="748"/>
        <w:jc w:val="both"/>
      </w:pPr>
      <w:r w:rsidRPr="00261E03">
        <w:t xml:space="preserve">Within each section of the </w:t>
      </w:r>
      <w:r w:rsidR="00160C22">
        <w:t>Bid</w:t>
      </w:r>
      <w:r w:rsidRPr="00261E03">
        <w:t xml:space="preserve">, </w:t>
      </w:r>
      <w:r w:rsidR="00FE34FE" w:rsidRPr="00261E03">
        <w:t>O</w:t>
      </w:r>
      <w:r w:rsidRPr="00261E03">
        <w:t>fferors should address the items in the order in</w:t>
      </w:r>
      <w:r w:rsidR="005642DE" w:rsidRPr="00261E03">
        <w:t>dicated above</w:t>
      </w:r>
      <w:r w:rsidRPr="00261E03">
        <w:t xml:space="preserve">.  All forms provided in this </w:t>
      </w:r>
      <w:r w:rsidR="00970CFD">
        <w:t>IFB</w:t>
      </w:r>
      <w:r w:rsidRPr="00261E03">
        <w:t xml:space="preserve"> must be thoroughly completed and included in the appropriate section of the </w:t>
      </w:r>
      <w:r w:rsidR="00160C22">
        <w:t>Bid</w:t>
      </w:r>
      <w:r w:rsidRPr="00261E03">
        <w:t xml:space="preserve">.  </w:t>
      </w:r>
    </w:p>
    <w:p w14:paraId="6EF27694" w14:textId="77777777" w:rsidR="001206A3" w:rsidRPr="00261E03" w:rsidRDefault="001206A3" w:rsidP="00025B7E">
      <w:pPr>
        <w:ind w:left="748"/>
        <w:jc w:val="both"/>
      </w:pPr>
    </w:p>
    <w:p w14:paraId="66BC0F1D" w14:textId="77777777" w:rsidR="0023745C" w:rsidRPr="00261E03" w:rsidRDefault="001206A3" w:rsidP="00D45B63">
      <w:pPr>
        <w:ind w:left="748"/>
        <w:jc w:val="both"/>
      </w:pPr>
      <w:r w:rsidRPr="00261E03">
        <w:t xml:space="preserve">The </w:t>
      </w:r>
      <w:r w:rsidR="00160C22">
        <w:t>Bid</w:t>
      </w:r>
      <w:r w:rsidRPr="00261E03">
        <w:t xml:space="preserve"> summary may be included by potential </w:t>
      </w:r>
      <w:r w:rsidR="000D1F0E" w:rsidRPr="00261E03">
        <w:t>O</w:t>
      </w:r>
      <w:r w:rsidR="00686A56" w:rsidRPr="00261E03">
        <w:t xml:space="preserve">fferors to provide the </w:t>
      </w:r>
      <w:r w:rsidR="002944B8" w:rsidRPr="00261E03">
        <w:t>Evaluation Committee</w:t>
      </w:r>
      <w:r w:rsidR="00686A56" w:rsidRPr="00261E03">
        <w:t xml:space="preserve"> </w:t>
      </w:r>
      <w:r w:rsidRPr="00261E03">
        <w:t xml:space="preserve">with an overview of the </w:t>
      </w:r>
      <w:r w:rsidR="00160C22">
        <w:t>Bid</w:t>
      </w:r>
      <w:r w:rsidRPr="00261E03">
        <w:t xml:space="preserve">; however, this material will not be used in the evaluation process unless specifically referenced from other portions of the </w:t>
      </w:r>
      <w:r w:rsidR="000D1F0E" w:rsidRPr="00261E03">
        <w:t>O</w:t>
      </w:r>
      <w:r w:rsidRPr="00261E03">
        <w:t xml:space="preserve">fferor’s </w:t>
      </w:r>
      <w:r w:rsidR="00160C22">
        <w:t>Bid</w:t>
      </w:r>
      <w:r w:rsidRPr="00261E03">
        <w:t>.</w:t>
      </w:r>
    </w:p>
    <w:p w14:paraId="579CB568" w14:textId="77777777" w:rsidR="00D45B63" w:rsidRDefault="00D45B63" w:rsidP="00025B7E">
      <w:pPr>
        <w:pStyle w:val="Heading1"/>
        <w:jc w:val="both"/>
        <w:rPr>
          <w:rFonts w:cs="Times New Roman"/>
        </w:rPr>
        <w:sectPr w:rsidR="00D45B63" w:rsidSect="00D42B6B">
          <w:pgSz w:w="12240" w:h="15840"/>
          <w:pgMar w:top="720" w:right="1440" w:bottom="720" w:left="1440" w:header="720" w:footer="720" w:gutter="0"/>
          <w:cols w:space="720"/>
          <w:docGrid w:linePitch="360"/>
        </w:sectPr>
      </w:pPr>
    </w:p>
    <w:p w14:paraId="31E849DF" w14:textId="77777777" w:rsidR="001206A3" w:rsidRPr="00261E03" w:rsidRDefault="001206A3" w:rsidP="00025B7E">
      <w:pPr>
        <w:pStyle w:val="Heading1"/>
        <w:jc w:val="both"/>
        <w:rPr>
          <w:rFonts w:cs="Times New Roman"/>
        </w:rPr>
      </w:pPr>
      <w:bookmarkStart w:id="172" w:name="_Toc377565364"/>
      <w:bookmarkStart w:id="173" w:name="_Toc13837396"/>
      <w:bookmarkStart w:id="174" w:name="_Toc42246004"/>
      <w:r w:rsidRPr="00261E03">
        <w:rPr>
          <w:rFonts w:cs="Times New Roman"/>
        </w:rPr>
        <w:lastRenderedPageBreak/>
        <w:t>IV</w:t>
      </w:r>
      <w:r w:rsidR="00C83020" w:rsidRPr="00261E03">
        <w:rPr>
          <w:rFonts w:cs="Times New Roman"/>
        </w:rPr>
        <w:t>. SPECIFICATIONS</w:t>
      </w:r>
      <w:bookmarkEnd w:id="172"/>
      <w:bookmarkEnd w:id="173"/>
      <w:bookmarkEnd w:id="174"/>
    </w:p>
    <w:p w14:paraId="3766C9DA" w14:textId="77777777" w:rsidR="001206A3" w:rsidRPr="00261E03" w:rsidRDefault="001206A3" w:rsidP="00025B7E">
      <w:pPr>
        <w:jc w:val="both"/>
      </w:pPr>
    </w:p>
    <w:p w14:paraId="7D5A81DD" w14:textId="77777777" w:rsidR="001206A3" w:rsidRPr="00261E03" w:rsidRDefault="001206A3" w:rsidP="00025B7E">
      <w:pPr>
        <w:jc w:val="both"/>
      </w:pPr>
      <w:r w:rsidRPr="00261E03">
        <w:t xml:space="preserve">Offerors should respond in the form of a thorough narrative to each specification, unless otherwise </w:t>
      </w:r>
      <w:r w:rsidR="0053166B" w:rsidRPr="00261E03">
        <w:t>instructed</w:t>
      </w:r>
      <w:r w:rsidRPr="00261E03">
        <w:t>. The narratives, including required supporting materials will be evaluated and awarded points accordingly.</w:t>
      </w:r>
      <w:r w:rsidR="00735FB5" w:rsidRPr="00261E03">
        <w:t xml:space="preserve">     </w:t>
      </w:r>
    </w:p>
    <w:p w14:paraId="1434FB0A" w14:textId="77777777" w:rsidR="00E90A58" w:rsidRDefault="00612A8E" w:rsidP="001147DA">
      <w:pPr>
        <w:pStyle w:val="Heading2"/>
        <w:numPr>
          <w:ilvl w:val="0"/>
          <w:numId w:val="17"/>
        </w:numPr>
        <w:ind w:left="360"/>
        <w:jc w:val="both"/>
        <w:rPr>
          <w:rFonts w:cs="Times New Roman"/>
          <w:i w:val="0"/>
        </w:rPr>
      </w:pPr>
      <w:bookmarkStart w:id="175" w:name="_Toc377565365"/>
      <w:bookmarkStart w:id="176" w:name="_Toc13837397"/>
      <w:bookmarkStart w:id="177" w:name="_Toc42246005"/>
      <w:r w:rsidRPr="00261E03">
        <w:rPr>
          <w:rFonts w:cs="Times New Roman"/>
          <w:i w:val="0"/>
        </w:rPr>
        <w:t xml:space="preserve">DETAILED </w:t>
      </w:r>
      <w:r w:rsidR="00E90A58" w:rsidRPr="00261E03">
        <w:rPr>
          <w:rFonts w:cs="Times New Roman"/>
          <w:i w:val="0"/>
        </w:rPr>
        <w:t>SCOPE OF WORK</w:t>
      </w:r>
      <w:bookmarkEnd w:id="175"/>
      <w:bookmarkEnd w:id="176"/>
      <w:bookmarkEnd w:id="177"/>
      <w:r w:rsidR="00E90A58" w:rsidRPr="00261E03">
        <w:rPr>
          <w:rFonts w:cs="Times New Roman"/>
          <w:i w:val="0"/>
        </w:rPr>
        <w:t xml:space="preserve"> </w:t>
      </w:r>
    </w:p>
    <w:p w14:paraId="4F8F7CEF" w14:textId="513F27C9" w:rsidR="001206A3" w:rsidRPr="00261E03" w:rsidRDefault="00632922" w:rsidP="00025B7E">
      <w:pPr>
        <w:ind w:left="360"/>
        <w:jc w:val="both"/>
        <w:rPr>
          <w:b/>
        </w:rPr>
      </w:pPr>
      <w:r>
        <w:rPr>
          <w:b/>
        </w:rPr>
        <w:t xml:space="preserve">See Appendix </w:t>
      </w:r>
      <w:r w:rsidR="00A838CF">
        <w:rPr>
          <w:b/>
        </w:rPr>
        <w:t>D</w:t>
      </w:r>
      <w:r>
        <w:rPr>
          <w:b/>
        </w:rPr>
        <w:t xml:space="preserve"> </w:t>
      </w:r>
      <w:r w:rsidR="00DF3062">
        <w:rPr>
          <w:b/>
        </w:rPr>
        <w:t xml:space="preserve">– Cost Response Form </w:t>
      </w:r>
      <w:r>
        <w:rPr>
          <w:b/>
        </w:rPr>
        <w:t>for detailed Scope of Work</w:t>
      </w:r>
    </w:p>
    <w:p w14:paraId="4EB8AF8B" w14:textId="77777777" w:rsidR="001206A3" w:rsidRPr="00261E03" w:rsidRDefault="001206A3" w:rsidP="001147DA">
      <w:pPr>
        <w:pStyle w:val="Heading2"/>
        <w:numPr>
          <w:ilvl w:val="0"/>
          <w:numId w:val="17"/>
        </w:numPr>
        <w:ind w:left="360"/>
        <w:jc w:val="both"/>
        <w:rPr>
          <w:rFonts w:cs="Times New Roman"/>
          <w:i w:val="0"/>
        </w:rPr>
      </w:pPr>
      <w:bookmarkStart w:id="178" w:name="_Toc377565372"/>
      <w:bookmarkStart w:id="179" w:name="_Toc13837404"/>
      <w:bookmarkStart w:id="180" w:name="_Toc42246006"/>
      <w:r w:rsidRPr="00261E03">
        <w:rPr>
          <w:rFonts w:cs="Times New Roman"/>
          <w:i w:val="0"/>
        </w:rPr>
        <w:t>BUSINESS SPECIFICATIONS</w:t>
      </w:r>
      <w:bookmarkEnd w:id="178"/>
      <w:bookmarkEnd w:id="179"/>
      <w:bookmarkEnd w:id="180"/>
      <w:r w:rsidR="001650E6" w:rsidRPr="00261E03">
        <w:rPr>
          <w:rFonts w:cs="Times New Roman"/>
          <w:i w:val="0"/>
        </w:rPr>
        <w:t xml:space="preserve"> </w:t>
      </w:r>
    </w:p>
    <w:p w14:paraId="1E3355B8" w14:textId="77777777" w:rsidR="00A26E96" w:rsidRPr="00261E03" w:rsidRDefault="00A26E96" w:rsidP="001147DA">
      <w:pPr>
        <w:pStyle w:val="Heading3"/>
        <w:numPr>
          <w:ilvl w:val="0"/>
          <w:numId w:val="12"/>
        </w:numPr>
        <w:jc w:val="both"/>
        <w:rPr>
          <w:rFonts w:cs="Times New Roman"/>
        </w:rPr>
      </w:pPr>
      <w:bookmarkStart w:id="181" w:name="_Toc377565377"/>
      <w:bookmarkStart w:id="182" w:name="_Toc386436312"/>
      <w:bookmarkStart w:id="183" w:name="_Toc386436473"/>
      <w:bookmarkStart w:id="184" w:name="_Toc386436586"/>
      <w:bookmarkStart w:id="185" w:name="_Toc386436708"/>
      <w:bookmarkStart w:id="186" w:name="_Toc386436891"/>
      <w:bookmarkStart w:id="187" w:name="_Toc386437396"/>
      <w:bookmarkStart w:id="188" w:name="_Toc386437677"/>
      <w:bookmarkStart w:id="189" w:name="_Toc386441748"/>
      <w:bookmarkStart w:id="190" w:name="_Toc386441857"/>
      <w:bookmarkStart w:id="191" w:name="_Toc386551610"/>
      <w:bookmarkStart w:id="192" w:name="_Toc13837407"/>
      <w:bookmarkStart w:id="193" w:name="_Toc42246007"/>
      <w:r w:rsidRPr="00261E03">
        <w:rPr>
          <w:rFonts w:cs="Times New Roman"/>
        </w:rPr>
        <w:t>Letter of Transmittal Form</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326C2EBD" w14:textId="77777777" w:rsidR="00126C5C" w:rsidRPr="00261E03" w:rsidRDefault="00126C5C" w:rsidP="00025B7E">
      <w:pPr>
        <w:jc w:val="both"/>
      </w:pPr>
    </w:p>
    <w:p w14:paraId="7B49D9A8" w14:textId="77777777" w:rsidR="00A26E96" w:rsidRPr="00261E03" w:rsidRDefault="00A26E96" w:rsidP="00025B7E">
      <w:pPr>
        <w:ind w:left="720"/>
        <w:jc w:val="both"/>
      </w:pPr>
      <w:bookmarkStart w:id="194" w:name="_Toc275153435"/>
      <w:bookmarkStart w:id="195" w:name="_Toc275153696"/>
      <w:r w:rsidRPr="00261E03">
        <w:t>The Offeror</w:t>
      </w:r>
      <w:r w:rsidR="00F13F3B" w:rsidRPr="00261E03">
        <w:t>’</w:t>
      </w:r>
      <w:r w:rsidRPr="00261E03">
        <w:t xml:space="preserve">s </w:t>
      </w:r>
      <w:r w:rsidR="00160C22">
        <w:t>Bid</w:t>
      </w:r>
      <w:r w:rsidRPr="00261E03">
        <w:t xml:space="preserve"> </w:t>
      </w:r>
      <w:r w:rsidRPr="00261E03">
        <w:rPr>
          <w:b/>
        </w:rPr>
        <w:t xml:space="preserve">must </w:t>
      </w:r>
      <w:r w:rsidRPr="00261E03">
        <w:t>be accompanied by the Letter of Transm</w:t>
      </w:r>
      <w:r w:rsidR="0042435B" w:rsidRPr="00261E03">
        <w:t xml:space="preserve">ittal Form located in </w:t>
      </w:r>
      <w:r w:rsidR="00173446" w:rsidRPr="00261E03">
        <w:t>APPENDIX</w:t>
      </w:r>
      <w:r w:rsidR="00F40397" w:rsidRPr="00261E03">
        <w:t xml:space="preserve"> </w:t>
      </w:r>
      <w:r w:rsidR="00827C7C" w:rsidRPr="00261E03">
        <w:t>E</w:t>
      </w:r>
      <w:r w:rsidRPr="00261E03">
        <w:t xml:space="preserve">.  The form </w:t>
      </w:r>
      <w:r w:rsidRPr="00261E03">
        <w:rPr>
          <w:b/>
        </w:rPr>
        <w:t>must</w:t>
      </w:r>
      <w:r w:rsidRPr="00261E03">
        <w:t xml:space="preserve"> be completed and must be signed by the person authorized to obligate the company.</w:t>
      </w:r>
      <w:bookmarkEnd w:id="194"/>
      <w:bookmarkEnd w:id="195"/>
    </w:p>
    <w:p w14:paraId="5B2FE96E" w14:textId="77777777" w:rsidR="001206A3" w:rsidRPr="00261E03" w:rsidRDefault="001206A3" w:rsidP="001147DA">
      <w:pPr>
        <w:pStyle w:val="Heading3"/>
        <w:numPr>
          <w:ilvl w:val="0"/>
          <w:numId w:val="12"/>
        </w:numPr>
        <w:jc w:val="both"/>
        <w:rPr>
          <w:rFonts w:cs="Times New Roman"/>
        </w:rPr>
      </w:pPr>
      <w:bookmarkStart w:id="196" w:name="_Toc312927596"/>
      <w:bookmarkStart w:id="197" w:name="_Toc377565378"/>
      <w:bookmarkStart w:id="198" w:name="_Toc13837408"/>
      <w:bookmarkStart w:id="199" w:name="_Toc42246008"/>
      <w:r w:rsidRPr="00261E03">
        <w:rPr>
          <w:rFonts w:cs="Times New Roman"/>
        </w:rPr>
        <w:t>Campaign Contribution Disclosure Form</w:t>
      </w:r>
      <w:bookmarkEnd w:id="196"/>
      <w:bookmarkEnd w:id="197"/>
      <w:bookmarkEnd w:id="198"/>
      <w:bookmarkEnd w:id="199"/>
    </w:p>
    <w:p w14:paraId="581B1446" w14:textId="77777777" w:rsidR="00A26E96" w:rsidRPr="00261E03" w:rsidRDefault="00A26E96" w:rsidP="00025B7E">
      <w:pPr>
        <w:jc w:val="both"/>
      </w:pPr>
    </w:p>
    <w:p w14:paraId="21E5B02D" w14:textId="77777777" w:rsidR="00A86EE4" w:rsidRPr="00261E03" w:rsidRDefault="00A26E96" w:rsidP="00025B7E">
      <w:pPr>
        <w:ind w:left="720"/>
        <w:jc w:val="both"/>
      </w:pPr>
      <w:r w:rsidRPr="00261E03">
        <w:t xml:space="preserve">The Offeror </w:t>
      </w:r>
      <w:r w:rsidR="00E1434F" w:rsidRPr="00261E03">
        <w:t>must</w:t>
      </w:r>
      <w:r w:rsidRPr="00261E03">
        <w:t xml:space="preserve"> complete</w:t>
      </w:r>
      <w:r w:rsidR="00AB0EE1" w:rsidRPr="00261E03">
        <w:t xml:space="preserve"> </w:t>
      </w:r>
      <w:r w:rsidR="002B1502" w:rsidRPr="00261E03">
        <w:t xml:space="preserve">an </w:t>
      </w:r>
      <w:r w:rsidR="00AB0EE1" w:rsidRPr="00261E03">
        <w:t>unaltered</w:t>
      </w:r>
      <w:r w:rsidRPr="00261E03">
        <w:t xml:space="preserve"> Campaign Contribution Disclosure Form and submit a signed copy with</w:t>
      </w:r>
      <w:r w:rsidR="00021233" w:rsidRPr="00261E03">
        <w:t xml:space="preserve"> </w:t>
      </w:r>
      <w:r w:rsidR="000F092E" w:rsidRPr="00261E03">
        <w:t>the Offeror’s</w:t>
      </w:r>
      <w:r w:rsidRPr="00261E03">
        <w:t xml:space="preserve"> </w:t>
      </w:r>
      <w:r w:rsidR="00160C22">
        <w:t>Bid</w:t>
      </w:r>
      <w:r w:rsidRPr="00261E03">
        <w:t xml:space="preserve">.  This must be accomplished </w:t>
      </w:r>
      <w:proofErr w:type="gramStart"/>
      <w:r w:rsidRPr="00261E03">
        <w:t>whether or not</w:t>
      </w:r>
      <w:proofErr w:type="gramEnd"/>
      <w:r w:rsidRPr="00261E03">
        <w:t xml:space="preserve"> an applicable contribution has been made.  (See </w:t>
      </w:r>
      <w:r w:rsidR="00173446" w:rsidRPr="00261E03">
        <w:t>APPENDIX</w:t>
      </w:r>
      <w:r w:rsidR="00F13F3B" w:rsidRPr="00261E03">
        <w:t xml:space="preserve"> </w:t>
      </w:r>
      <w:r w:rsidR="00F40397" w:rsidRPr="00261E03">
        <w:t>B</w:t>
      </w:r>
      <w:r w:rsidRPr="00261E03">
        <w:t>)</w:t>
      </w:r>
    </w:p>
    <w:p w14:paraId="03A473A9" w14:textId="77777777" w:rsidR="009E1F76" w:rsidRPr="00261E03" w:rsidRDefault="009E1F76" w:rsidP="001147DA">
      <w:pPr>
        <w:pStyle w:val="Heading3"/>
        <w:numPr>
          <w:ilvl w:val="0"/>
          <w:numId w:val="12"/>
        </w:numPr>
        <w:jc w:val="both"/>
        <w:rPr>
          <w:rFonts w:cs="Times New Roman"/>
        </w:rPr>
      </w:pPr>
      <w:bookmarkStart w:id="200" w:name="_Toc13837409"/>
      <w:bookmarkStart w:id="201" w:name="_Toc42246009"/>
      <w:r w:rsidRPr="00261E03">
        <w:rPr>
          <w:rFonts w:cs="Times New Roman"/>
        </w:rPr>
        <w:t>Cost</w:t>
      </w:r>
      <w:bookmarkEnd w:id="200"/>
      <w:bookmarkEnd w:id="201"/>
    </w:p>
    <w:p w14:paraId="56F5CE8B" w14:textId="77777777" w:rsidR="009E1F76" w:rsidRPr="00261E03" w:rsidRDefault="009E1F76" w:rsidP="00025B7E">
      <w:pPr>
        <w:ind w:left="720"/>
        <w:jc w:val="both"/>
        <w:rPr>
          <w:lang w:eastAsia="ja-JP"/>
        </w:rPr>
      </w:pPr>
      <w:r w:rsidRPr="00261E03">
        <w:rPr>
          <w:lang w:eastAsia="ja-JP"/>
        </w:rPr>
        <w:t xml:space="preserve">Offerors must complete the Cost Response Form in APPENDIX D. Cost will be measured by </w:t>
      </w:r>
      <w:r w:rsidR="00E3272B">
        <w:rPr>
          <w:lang w:eastAsia="ja-JP"/>
        </w:rPr>
        <w:t>the total of the unit costs on the Cost Response Form plus any additional charges.</w:t>
      </w:r>
      <w:r w:rsidRPr="00261E03">
        <w:rPr>
          <w:lang w:eastAsia="ja-JP"/>
        </w:rPr>
        <w:t xml:space="preserve">  All charges listed on APPENDIX D must be justified and evidence of need documented in the </w:t>
      </w:r>
      <w:r w:rsidR="00160C22">
        <w:rPr>
          <w:lang w:eastAsia="ja-JP"/>
        </w:rPr>
        <w:t>Bid</w:t>
      </w:r>
      <w:r w:rsidRPr="00261E03">
        <w:rPr>
          <w:lang w:eastAsia="ja-JP"/>
        </w:rPr>
        <w:t xml:space="preserve">. </w:t>
      </w:r>
    </w:p>
    <w:p w14:paraId="2F019485" w14:textId="77777777" w:rsidR="009E1F76" w:rsidRPr="00261E03" w:rsidRDefault="009E1F76" w:rsidP="001147DA">
      <w:pPr>
        <w:pStyle w:val="Heading3"/>
        <w:numPr>
          <w:ilvl w:val="0"/>
          <w:numId w:val="12"/>
        </w:numPr>
        <w:jc w:val="both"/>
        <w:rPr>
          <w:rFonts w:cs="Times New Roman"/>
        </w:rPr>
      </w:pPr>
      <w:bookmarkStart w:id="202" w:name="_Toc13837410"/>
      <w:bookmarkStart w:id="203" w:name="_Toc42246010"/>
      <w:r w:rsidRPr="00261E03">
        <w:rPr>
          <w:rFonts w:cs="Times New Roman"/>
        </w:rPr>
        <w:t>Resident Business or Resident Veterans Preference</w:t>
      </w:r>
      <w:bookmarkEnd w:id="202"/>
      <w:bookmarkEnd w:id="203"/>
      <w:r w:rsidRPr="00261E03">
        <w:rPr>
          <w:rFonts w:cs="Times New Roman"/>
        </w:rPr>
        <w:t xml:space="preserve"> </w:t>
      </w:r>
    </w:p>
    <w:p w14:paraId="6AAB8CFA" w14:textId="77777777" w:rsidR="00D45B63" w:rsidRDefault="009E1F76" w:rsidP="00D45B63">
      <w:pPr>
        <w:ind w:left="720"/>
        <w:jc w:val="both"/>
      </w:pPr>
      <w:r w:rsidRPr="00261E03">
        <w:t xml:space="preserve">To ensure adequate consideration and application of </w:t>
      </w:r>
      <w:r w:rsidR="00E95BDF" w:rsidRPr="00261E03">
        <w:t xml:space="preserve">NMSA 1978, § </w:t>
      </w:r>
      <w:r w:rsidRPr="00261E03">
        <w:t xml:space="preserve">13-1-21 (as amended), Offerors must include a copy of their preference certificate in this section. </w:t>
      </w:r>
    </w:p>
    <w:p w14:paraId="23BF9BC6" w14:textId="77777777" w:rsidR="00D6442D" w:rsidRDefault="00D6442D" w:rsidP="00D6442D">
      <w:pPr>
        <w:jc w:val="both"/>
      </w:pPr>
    </w:p>
    <w:p w14:paraId="38A28AE6" w14:textId="25EA5BC6" w:rsidR="00D6442D" w:rsidRPr="00D6442D" w:rsidRDefault="00D6442D" w:rsidP="00D6442D">
      <w:pPr>
        <w:pStyle w:val="ListParagraph"/>
        <w:numPr>
          <w:ilvl w:val="0"/>
          <w:numId w:val="12"/>
        </w:numPr>
        <w:spacing w:line="360" w:lineRule="auto"/>
        <w:jc w:val="both"/>
        <w:rPr>
          <w:b/>
          <w:bCs/>
        </w:rPr>
      </w:pPr>
      <w:r w:rsidRPr="00D6442D">
        <w:rPr>
          <w:b/>
          <w:bCs/>
        </w:rPr>
        <w:t>Invitation for Bid Cover Page</w:t>
      </w:r>
    </w:p>
    <w:p w14:paraId="2ACF8FAD" w14:textId="0318BEA7" w:rsidR="00D6442D" w:rsidRDefault="00D6442D" w:rsidP="00D6442D">
      <w:pPr>
        <w:pStyle w:val="ListParagraph"/>
        <w:jc w:val="both"/>
      </w:pPr>
      <w:r>
        <w:t>The Bidder must complete the cover page of this IFB and submit a signed copy with the Bid.</w:t>
      </w:r>
    </w:p>
    <w:p w14:paraId="33076D35" w14:textId="77777777" w:rsidR="00D6442D" w:rsidRDefault="00D6442D" w:rsidP="00D6442D">
      <w:pPr>
        <w:pStyle w:val="ListParagraph"/>
        <w:spacing w:line="480" w:lineRule="auto"/>
        <w:jc w:val="both"/>
      </w:pPr>
    </w:p>
    <w:p w14:paraId="4F8030D1" w14:textId="6BD3926D" w:rsidR="00D6442D" w:rsidRDefault="00D6442D" w:rsidP="00D6442D">
      <w:pPr>
        <w:jc w:val="both"/>
      </w:pPr>
      <w:r>
        <w:t xml:space="preserve">            </w:t>
      </w:r>
    </w:p>
    <w:p w14:paraId="524C4AC8" w14:textId="03DDB146" w:rsidR="00D6442D" w:rsidRDefault="00D6442D" w:rsidP="00D6442D">
      <w:pPr>
        <w:jc w:val="both"/>
        <w:sectPr w:rsidR="00D6442D" w:rsidSect="00D42B6B">
          <w:pgSz w:w="12240" w:h="15840"/>
          <w:pgMar w:top="720" w:right="1440" w:bottom="720" w:left="1440" w:header="720" w:footer="720" w:gutter="0"/>
          <w:cols w:space="720"/>
          <w:docGrid w:linePitch="360"/>
        </w:sectPr>
      </w:pPr>
      <w:r>
        <w:tab/>
      </w:r>
    </w:p>
    <w:p w14:paraId="53DDAD14" w14:textId="77777777" w:rsidR="001C1BB8" w:rsidRPr="00261E03" w:rsidRDefault="000074FD" w:rsidP="006C02B4">
      <w:pPr>
        <w:pStyle w:val="Heading1"/>
        <w:jc w:val="left"/>
        <w:rPr>
          <w:rFonts w:cs="Times New Roman"/>
        </w:rPr>
      </w:pPr>
      <w:bookmarkStart w:id="204" w:name="_Toc377565382"/>
      <w:bookmarkStart w:id="205" w:name="_Toc13837411"/>
      <w:bookmarkStart w:id="206" w:name="_Toc42246011"/>
      <w:r w:rsidRPr="00261E03">
        <w:rPr>
          <w:rFonts w:cs="Times New Roman"/>
        </w:rPr>
        <w:lastRenderedPageBreak/>
        <w:t xml:space="preserve">V.  </w:t>
      </w:r>
      <w:bookmarkStart w:id="207" w:name="_Toc377565388"/>
      <w:bookmarkStart w:id="208" w:name="_Toc13837417"/>
      <w:bookmarkEnd w:id="204"/>
      <w:bookmarkEnd w:id="205"/>
      <w:r w:rsidR="001C1BB8" w:rsidRPr="00261E03">
        <w:rPr>
          <w:rFonts w:cs="Times New Roman"/>
        </w:rPr>
        <w:t>Mandatory Specifications</w:t>
      </w:r>
      <w:bookmarkEnd w:id="207"/>
      <w:bookmarkEnd w:id="208"/>
      <w:bookmarkEnd w:id="206"/>
    </w:p>
    <w:p w14:paraId="7A45AA9C" w14:textId="77777777" w:rsidR="00D63560" w:rsidRPr="00261E03" w:rsidRDefault="00D63560" w:rsidP="001147DA">
      <w:pPr>
        <w:pStyle w:val="Heading3"/>
        <w:numPr>
          <w:ilvl w:val="0"/>
          <w:numId w:val="13"/>
        </w:numPr>
        <w:rPr>
          <w:rFonts w:cs="Times New Roman"/>
        </w:rPr>
      </w:pPr>
      <w:bookmarkStart w:id="209" w:name="_Toc377565393"/>
      <w:bookmarkStart w:id="210" w:name="_Toc13837421"/>
      <w:bookmarkStart w:id="211" w:name="_Toc42246012"/>
      <w:r w:rsidRPr="00261E03">
        <w:rPr>
          <w:rFonts w:cs="Times New Roman"/>
        </w:rPr>
        <w:t>Letter of Transmittal (See Table 1)</w:t>
      </w:r>
      <w:bookmarkEnd w:id="209"/>
      <w:bookmarkEnd w:id="210"/>
      <w:bookmarkEnd w:id="211"/>
    </w:p>
    <w:p w14:paraId="5DAF1469" w14:textId="77777777" w:rsidR="001206A3" w:rsidRPr="00261E03" w:rsidRDefault="00D63560" w:rsidP="001C1BB8">
      <w:pPr>
        <w:ind w:left="1080"/>
      </w:pPr>
      <w:r w:rsidRPr="00261E03">
        <w:t>Pass/Fail only.  No points assigned.</w:t>
      </w:r>
    </w:p>
    <w:p w14:paraId="20AEF629" w14:textId="77777777" w:rsidR="00D63560" w:rsidRPr="00261E03" w:rsidRDefault="00D63560" w:rsidP="001147DA">
      <w:pPr>
        <w:pStyle w:val="Heading3"/>
        <w:numPr>
          <w:ilvl w:val="0"/>
          <w:numId w:val="13"/>
        </w:numPr>
        <w:rPr>
          <w:rFonts w:cs="Times New Roman"/>
        </w:rPr>
      </w:pPr>
      <w:bookmarkStart w:id="212" w:name="_Toc377565394"/>
      <w:bookmarkStart w:id="213" w:name="_Toc13837422"/>
      <w:bookmarkStart w:id="214" w:name="_Toc42246013"/>
      <w:r w:rsidRPr="00261E03">
        <w:rPr>
          <w:rFonts w:cs="Times New Roman"/>
        </w:rPr>
        <w:t>Campaign Contribution Disclosure Form (See Table 1)</w:t>
      </w:r>
      <w:bookmarkEnd w:id="212"/>
      <w:bookmarkEnd w:id="213"/>
      <w:bookmarkEnd w:id="214"/>
    </w:p>
    <w:p w14:paraId="73263997" w14:textId="18CC5CEF" w:rsidR="001206A3" w:rsidRDefault="00D63560" w:rsidP="001C1BB8">
      <w:pPr>
        <w:ind w:left="1080"/>
      </w:pPr>
      <w:r w:rsidRPr="00261E03">
        <w:t>Pass/Fail only. No points assigned.</w:t>
      </w:r>
    </w:p>
    <w:p w14:paraId="34DCF8BD" w14:textId="2DB03859" w:rsidR="00D6442D" w:rsidRDefault="00D6442D" w:rsidP="001C1BB8">
      <w:pPr>
        <w:ind w:left="1080"/>
      </w:pPr>
    </w:p>
    <w:p w14:paraId="5C6E8C5E" w14:textId="6B58621E" w:rsidR="00D6442D" w:rsidRPr="00D6442D" w:rsidRDefault="00D6442D" w:rsidP="00D6442D">
      <w:pPr>
        <w:pStyle w:val="ListParagraph"/>
        <w:numPr>
          <w:ilvl w:val="0"/>
          <w:numId w:val="13"/>
        </w:numPr>
        <w:rPr>
          <w:b/>
          <w:bCs/>
        </w:rPr>
      </w:pPr>
      <w:r w:rsidRPr="00D6442D">
        <w:rPr>
          <w:b/>
          <w:bCs/>
        </w:rPr>
        <w:t>Invitation for Bid Cover Page</w:t>
      </w:r>
    </w:p>
    <w:p w14:paraId="38B8FD87" w14:textId="7E0B992E" w:rsidR="00D6442D" w:rsidRPr="00D6442D" w:rsidRDefault="00D6442D" w:rsidP="00D6442D">
      <w:pPr>
        <w:pStyle w:val="ListParagraph"/>
        <w:ind w:left="1080"/>
      </w:pPr>
      <w:r>
        <w:t>Pass/Fail only.  No points assigned.</w:t>
      </w:r>
    </w:p>
    <w:p w14:paraId="1C7C46A0" w14:textId="77777777" w:rsidR="00F2215F" w:rsidRPr="00261E03" w:rsidRDefault="00F2215F" w:rsidP="001147DA">
      <w:pPr>
        <w:pStyle w:val="Heading3"/>
        <w:numPr>
          <w:ilvl w:val="0"/>
          <w:numId w:val="13"/>
        </w:numPr>
        <w:rPr>
          <w:rFonts w:cs="Times New Roman"/>
        </w:rPr>
      </w:pPr>
      <w:bookmarkStart w:id="215" w:name="_Toc13837423"/>
      <w:bookmarkStart w:id="216" w:name="_Toc42246014"/>
      <w:r w:rsidRPr="00261E03">
        <w:rPr>
          <w:rFonts w:cs="Times New Roman"/>
        </w:rPr>
        <w:t xml:space="preserve">Cost (See </w:t>
      </w:r>
      <w:r w:rsidR="00E3272B">
        <w:rPr>
          <w:rFonts w:cs="Times New Roman"/>
        </w:rPr>
        <w:t>Appendix D</w:t>
      </w:r>
      <w:r w:rsidRPr="00261E03">
        <w:rPr>
          <w:rFonts w:cs="Times New Roman"/>
        </w:rPr>
        <w:t>)</w:t>
      </w:r>
      <w:bookmarkEnd w:id="215"/>
      <w:bookmarkEnd w:id="216"/>
    </w:p>
    <w:p w14:paraId="66AE29D6" w14:textId="77777777" w:rsidR="00F2215F" w:rsidRPr="00261E03" w:rsidRDefault="00F2215F" w:rsidP="00F2215F">
      <w:pPr>
        <w:spacing w:line="276" w:lineRule="auto"/>
        <w:ind w:left="720"/>
        <w:rPr>
          <w:rFonts w:eastAsia="Calibri"/>
          <w:sz w:val="22"/>
          <w:szCs w:val="22"/>
        </w:rPr>
      </w:pPr>
      <w:r w:rsidRPr="00261E03">
        <w:rPr>
          <w:rFonts w:eastAsia="Calibri"/>
          <w:sz w:val="22"/>
          <w:szCs w:val="22"/>
        </w:rPr>
        <w:t xml:space="preserve">      </w:t>
      </w:r>
    </w:p>
    <w:p w14:paraId="4287DC0C" w14:textId="77777777" w:rsidR="00DA6E6D" w:rsidRPr="00261E03" w:rsidRDefault="002F0B53" w:rsidP="001147DA">
      <w:pPr>
        <w:pStyle w:val="Heading3"/>
        <w:numPr>
          <w:ilvl w:val="0"/>
          <w:numId w:val="13"/>
        </w:numPr>
        <w:rPr>
          <w:rFonts w:cs="Times New Roman"/>
        </w:rPr>
      </w:pPr>
      <w:bookmarkStart w:id="217" w:name="_Toc13837424"/>
      <w:bookmarkStart w:id="218" w:name="_Toc42246015"/>
      <w:r w:rsidRPr="00261E03">
        <w:rPr>
          <w:rFonts w:cs="Times New Roman"/>
          <w:b w:val="0"/>
          <w:bCs w:val="0"/>
        </w:rPr>
        <w:t xml:space="preserve">C.6. </w:t>
      </w:r>
      <w:r w:rsidR="00DA6E6D" w:rsidRPr="00261E03">
        <w:rPr>
          <w:rFonts w:cs="Times New Roman"/>
          <w:bCs w:val="0"/>
        </w:rPr>
        <w:t>New Mexico Preferences</w:t>
      </w:r>
      <w:bookmarkEnd w:id="217"/>
      <w:bookmarkEnd w:id="218"/>
    </w:p>
    <w:p w14:paraId="71118203" w14:textId="77777777" w:rsidR="00DA6E6D" w:rsidRPr="00261E03" w:rsidRDefault="00DA6E6D" w:rsidP="00DA6E6D">
      <w:pPr>
        <w:ind w:left="720"/>
      </w:pPr>
      <w:r w:rsidRPr="00261E03">
        <w:t xml:space="preserve">Percentages will be determined based upon the </w:t>
      </w:r>
      <w:proofErr w:type="gramStart"/>
      <w:r w:rsidRPr="00261E03">
        <w:t>point based</w:t>
      </w:r>
      <w:proofErr w:type="gramEnd"/>
      <w:r w:rsidRPr="00261E03">
        <w:t xml:space="preserve"> system outlined in </w:t>
      </w:r>
      <w:r w:rsidR="001E7DB8" w:rsidRPr="00261E03">
        <w:t>NMSA 1978</w:t>
      </w:r>
      <w:r w:rsidR="00E95BDF" w:rsidRPr="00261E03">
        <w:t>,</w:t>
      </w:r>
      <w:r w:rsidR="001E7DB8" w:rsidRPr="00261E03">
        <w:t xml:space="preserve"> § 13-1-21 </w:t>
      </w:r>
      <w:r w:rsidRPr="00261E03">
        <w:t xml:space="preserve">(as amended). </w:t>
      </w:r>
    </w:p>
    <w:p w14:paraId="47B59C22" w14:textId="77777777" w:rsidR="00395A58" w:rsidRPr="00261E03" w:rsidRDefault="00395A58" w:rsidP="00DA6E6D">
      <w:pPr>
        <w:ind w:left="720"/>
        <w:rPr>
          <w:highlight w:val="yellow"/>
        </w:rPr>
      </w:pPr>
    </w:p>
    <w:p w14:paraId="1D33A5B0" w14:textId="77777777" w:rsidR="00395A58" w:rsidRPr="00261E03" w:rsidRDefault="00395A58" w:rsidP="001147DA">
      <w:pPr>
        <w:widowControl w:val="0"/>
        <w:numPr>
          <w:ilvl w:val="0"/>
          <w:numId w:val="23"/>
        </w:numPr>
        <w:suppressAutoHyphens/>
        <w:contextualSpacing/>
        <w:rPr>
          <w:b/>
          <w:bCs/>
          <w:sz w:val="26"/>
          <w:szCs w:val="26"/>
          <w:lang w:val="en-GB"/>
        </w:rPr>
      </w:pPr>
      <w:r w:rsidRPr="00261E03">
        <w:rPr>
          <w:b/>
          <w:bCs/>
          <w:sz w:val="26"/>
          <w:szCs w:val="26"/>
          <w:lang w:val="en-GB"/>
        </w:rPr>
        <w:t>New Mexico Business Preference</w:t>
      </w:r>
    </w:p>
    <w:p w14:paraId="6168028A" w14:textId="77777777" w:rsidR="00395A58" w:rsidRPr="00261E03" w:rsidRDefault="00395A58" w:rsidP="00395A58">
      <w:pPr>
        <w:widowControl w:val="0"/>
        <w:suppressAutoHyphens/>
        <w:ind w:left="1080"/>
        <w:contextualSpacing/>
        <w:rPr>
          <w:bCs/>
          <w:sz w:val="26"/>
          <w:szCs w:val="26"/>
          <w:lang w:val="en-GB"/>
        </w:rPr>
      </w:pPr>
      <w:r w:rsidRPr="00261E03">
        <w:rPr>
          <w:bCs/>
          <w:sz w:val="26"/>
          <w:szCs w:val="26"/>
          <w:lang w:val="en-GB"/>
        </w:rPr>
        <w:t xml:space="preserve">If the Offeror has provided </w:t>
      </w:r>
      <w:r w:rsidR="008079A5" w:rsidRPr="00261E03">
        <w:rPr>
          <w:bCs/>
          <w:sz w:val="26"/>
          <w:szCs w:val="26"/>
          <w:lang w:val="en-GB"/>
        </w:rPr>
        <w:t xml:space="preserve">a copy of </w:t>
      </w:r>
      <w:r w:rsidRPr="00261E03">
        <w:rPr>
          <w:bCs/>
          <w:sz w:val="26"/>
          <w:szCs w:val="26"/>
          <w:lang w:val="en-GB"/>
        </w:rPr>
        <w:t xml:space="preserve">their Preference Certificate the Preference Points for a New Mexico Business is 5%. </w:t>
      </w:r>
    </w:p>
    <w:p w14:paraId="6E364B69" w14:textId="77777777" w:rsidR="00395A58" w:rsidRPr="00261E03" w:rsidRDefault="00395A58" w:rsidP="00395A58">
      <w:pPr>
        <w:ind w:left="1260"/>
        <w:rPr>
          <w:b/>
          <w:bCs/>
        </w:rPr>
      </w:pPr>
      <w:r w:rsidRPr="00261E03">
        <w:t>.</w:t>
      </w:r>
    </w:p>
    <w:p w14:paraId="33F7EED6" w14:textId="77777777" w:rsidR="00395A58" w:rsidRPr="00261E03" w:rsidRDefault="00395A58" w:rsidP="001147DA">
      <w:pPr>
        <w:pStyle w:val="ListParagraph"/>
        <w:numPr>
          <w:ilvl w:val="0"/>
          <w:numId w:val="23"/>
        </w:numPr>
        <w:rPr>
          <w:b/>
          <w:bCs/>
        </w:rPr>
      </w:pPr>
      <w:r w:rsidRPr="00261E03">
        <w:rPr>
          <w:b/>
          <w:bCs/>
          <w:sz w:val="26"/>
          <w:szCs w:val="26"/>
          <w:lang w:val="en-GB"/>
        </w:rPr>
        <w:t>New Mexico Resident Veterans Business Preference</w:t>
      </w:r>
    </w:p>
    <w:p w14:paraId="49924C9A" w14:textId="77777777" w:rsidR="00D45B63" w:rsidRDefault="00395A58" w:rsidP="0047710B">
      <w:pPr>
        <w:ind w:left="1080"/>
        <w:rPr>
          <w:bCs/>
          <w:sz w:val="26"/>
          <w:szCs w:val="26"/>
          <w:lang w:val="en-GB"/>
        </w:rPr>
      </w:pPr>
      <w:r w:rsidRPr="00261E03">
        <w:rPr>
          <w:bCs/>
          <w:sz w:val="26"/>
          <w:szCs w:val="26"/>
          <w:lang w:val="en-GB"/>
        </w:rPr>
        <w:t>If the Offeror has provided</w:t>
      </w:r>
      <w:r w:rsidR="008079A5" w:rsidRPr="00261E03">
        <w:rPr>
          <w:bCs/>
          <w:sz w:val="26"/>
          <w:szCs w:val="26"/>
          <w:lang w:val="en-GB"/>
        </w:rPr>
        <w:t xml:space="preserve"> a copy of</w:t>
      </w:r>
      <w:r w:rsidRPr="00261E03">
        <w:rPr>
          <w:bCs/>
          <w:sz w:val="26"/>
          <w:szCs w:val="26"/>
          <w:lang w:val="en-GB"/>
        </w:rPr>
        <w:t xml:space="preserve"> their Preference Certificate the Preference Point </w:t>
      </w:r>
      <w:r w:rsidR="0047710B" w:rsidRPr="00261E03">
        <w:rPr>
          <w:bCs/>
          <w:sz w:val="26"/>
          <w:szCs w:val="26"/>
          <w:lang w:val="en-GB"/>
        </w:rPr>
        <w:t xml:space="preserve">is </w:t>
      </w:r>
      <w:r w:rsidRPr="00261E03">
        <w:rPr>
          <w:bCs/>
          <w:sz w:val="26"/>
          <w:szCs w:val="26"/>
          <w:lang w:val="en-GB"/>
        </w:rPr>
        <w:t>10</w:t>
      </w:r>
      <w:r w:rsidR="0047710B" w:rsidRPr="00261E03">
        <w:rPr>
          <w:bCs/>
          <w:sz w:val="26"/>
          <w:szCs w:val="26"/>
          <w:lang w:val="en-GB"/>
        </w:rPr>
        <w:t>%.</w:t>
      </w:r>
    </w:p>
    <w:p w14:paraId="0C918704" w14:textId="77777777" w:rsidR="00D45B63" w:rsidRDefault="00D45B63" w:rsidP="0047710B">
      <w:pPr>
        <w:ind w:left="1080"/>
        <w:rPr>
          <w:bCs/>
          <w:sz w:val="26"/>
          <w:szCs w:val="26"/>
          <w:lang w:val="en-GB"/>
        </w:rPr>
      </w:pPr>
    </w:p>
    <w:p w14:paraId="45F55A7A" w14:textId="77777777" w:rsidR="001206A3" w:rsidRPr="00261E03" w:rsidRDefault="001206A3" w:rsidP="001147DA">
      <w:pPr>
        <w:pStyle w:val="Heading2"/>
        <w:numPr>
          <w:ilvl w:val="0"/>
          <w:numId w:val="22"/>
        </w:numPr>
        <w:ind w:left="360"/>
        <w:rPr>
          <w:rFonts w:cs="Times New Roman"/>
          <w:i w:val="0"/>
        </w:rPr>
      </w:pPr>
      <w:bookmarkStart w:id="219" w:name="_Toc377565397"/>
      <w:bookmarkStart w:id="220" w:name="_Toc13837425"/>
      <w:bookmarkStart w:id="221" w:name="_Toc42246016"/>
      <w:r w:rsidRPr="00261E03">
        <w:rPr>
          <w:rFonts w:cs="Times New Roman"/>
          <w:i w:val="0"/>
        </w:rPr>
        <w:t>EVALUATION PROCESS</w:t>
      </w:r>
      <w:bookmarkEnd w:id="219"/>
      <w:bookmarkEnd w:id="220"/>
      <w:bookmarkEnd w:id="221"/>
    </w:p>
    <w:p w14:paraId="709CD2BC" w14:textId="77777777" w:rsidR="001206A3" w:rsidRPr="00261E03" w:rsidRDefault="001206A3"/>
    <w:p w14:paraId="4B4D5D06" w14:textId="77777777" w:rsidR="001206A3" w:rsidRPr="00261E03" w:rsidRDefault="001206A3" w:rsidP="003729A4">
      <w:pPr>
        <w:ind w:left="748" w:hanging="748"/>
      </w:pPr>
      <w:r w:rsidRPr="00261E03">
        <w:t>1.</w:t>
      </w:r>
      <w:r w:rsidRPr="00261E03">
        <w:tab/>
        <w:t xml:space="preserve">All Offeror </w:t>
      </w:r>
      <w:r w:rsidR="00160C22">
        <w:t>Bid</w:t>
      </w:r>
      <w:r w:rsidRPr="00261E03">
        <w:t>s will be reviewed for compliance with the requirements</w:t>
      </w:r>
      <w:r w:rsidR="00755B95" w:rsidRPr="00261E03">
        <w:t xml:space="preserve"> and specifications</w:t>
      </w:r>
      <w:r w:rsidRPr="00261E03">
        <w:t xml:space="preserve"> stated within the </w:t>
      </w:r>
      <w:r w:rsidR="00970CFD">
        <w:t>IFB</w:t>
      </w:r>
      <w:r w:rsidRPr="00261E03">
        <w:t xml:space="preserve">.  </w:t>
      </w:r>
      <w:r w:rsidR="00160C22">
        <w:t>Bid</w:t>
      </w:r>
      <w:r w:rsidRPr="00261E03">
        <w:t>s deemed non-responsive will be eliminated from further consideration.</w:t>
      </w:r>
    </w:p>
    <w:p w14:paraId="71F68A37" w14:textId="77777777" w:rsidR="001206A3" w:rsidRPr="00261E03" w:rsidRDefault="001206A3" w:rsidP="003729A4">
      <w:pPr>
        <w:ind w:left="748" w:hanging="748"/>
      </w:pPr>
    </w:p>
    <w:p w14:paraId="1A21546C" w14:textId="77777777" w:rsidR="001206A3" w:rsidRPr="00261E03" w:rsidRDefault="001206A3" w:rsidP="003729A4">
      <w:pPr>
        <w:ind w:left="748" w:hanging="748"/>
      </w:pPr>
      <w:r w:rsidRPr="00261E03">
        <w:t>2.</w:t>
      </w:r>
      <w:r w:rsidRPr="00261E03">
        <w:tab/>
        <w:t>The Procurement Manager may contact the Offeror for clarification of the response as specified in Section II</w:t>
      </w:r>
      <w:r w:rsidR="006477EF" w:rsidRPr="00261E03">
        <w:t>.</w:t>
      </w:r>
      <w:r w:rsidRPr="00261E03">
        <w:t xml:space="preserve"> B.</w:t>
      </w:r>
      <w:r w:rsidR="00AD6700" w:rsidRPr="00261E03">
        <w:t>7</w:t>
      </w:r>
      <w:r w:rsidRPr="00261E03">
        <w:t>.</w:t>
      </w:r>
    </w:p>
    <w:p w14:paraId="0BB07134" w14:textId="77777777" w:rsidR="001206A3" w:rsidRPr="00261E03" w:rsidRDefault="001206A3" w:rsidP="003729A4">
      <w:pPr>
        <w:ind w:left="748" w:hanging="748"/>
      </w:pPr>
    </w:p>
    <w:p w14:paraId="0AF393B0" w14:textId="77777777" w:rsidR="001206A3" w:rsidRPr="00261E03" w:rsidRDefault="001206A3" w:rsidP="003729A4">
      <w:pPr>
        <w:ind w:left="748" w:hanging="748"/>
      </w:pPr>
      <w:r w:rsidRPr="00261E03">
        <w:t>3.</w:t>
      </w:r>
      <w:r w:rsidRPr="00261E03">
        <w:tab/>
        <w:t xml:space="preserve">The </w:t>
      </w:r>
      <w:r w:rsidR="002944B8" w:rsidRPr="00261E03">
        <w:t>Evaluation Committee</w:t>
      </w:r>
      <w:r w:rsidRPr="00261E03">
        <w:t xml:space="preserve"> may use other sources of to perform the evaluation as specified in Section II</w:t>
      </w:r>
      <w:r w:rsidR="006477EF" w:rsidRPr="00261E03">
        <w:t xml:space="preserve">. </w:t>
      </w:r>
      <w:r w:rsidRPr="00261E03">
        <w:t>C.18.</w:t>
      </w:r>
    </w:p>
    <w:p w14:paraId="3D757877" w14:textId="77777777" w:rsidR="001206A3" w:rsidRPr="00261E03" w:rsidRDefault="001206A3" w:rsidP="003729A4">
      <w:pPr>
        <w:ind w:left="748" w:hanging="748"/>
      </w:pPr>
    </w:p>
    <w:p w14:paraId="5E9B498A" w14:textId="77777777" w:rsidR="001206A3" w:rsidRPr="00261E03" w:rsidRDefault="001206A3" w:rsidP="003729A4">
      <w:pPr>
        <w:ind w:left="748" w:hanging="748"/>
      </w:pPr>
      <w:r w:rsidRPr="00261E03">
        <w:t>4.</w:t>
      </w:r>
      <w:r w:rsidRPr="00261E03">
        <w:tab/>
        <w:t xml:space="preserve">Responsive </w:t>
      </w:r>
      <w:r w:rsidR="00160C22">
        <w:t>Bid</w:t>
      </w:r>
      <w:r w:rsidRPr="00261E03">
        <w:t xml:space="preserve">s will be evaluated on the factors in Section </w:t>
      </w:r>
      <w:r w:rsidR="002A51FD" w:rsidRPr="00261E03">
        <w:t>I</w:t>
      </w:r>
      <w:r w:rsidRPr="00261E03">
        <w:t>V</w:t>
      </w:r>
      <w:r w:rsidR="00A55B2B">
        <w:t>.</w:t>
      </w:r>
      <w:r w:rsidRPr="00261E03">
        <w:t xml:space="preserve">  The responsible Offerors whose </w:t>
      </w:r>
      <w:r w:rsidR="00160C22">
        <w:t>Bid</w:t>
      </w:r>
      <w:r w:rsidRPr="00261E03">
        <w:t xml:space="preserve">s are most advantageous to the </w:t>
      </w:r>
      <w:r w:rsidR="00CC0E81">
        <w:t xml:space="preserve">Village </w:t>
      </w:r>
      <w:r w:rsidRPr="00261E03">
        <w:t xml:space="preserve">taking into consideration the evaluation factors in </w:t>
      </w:r>
      <w:r w:rsidR="002A51FD" w:rsidRPr="00261E03">
        <w:t>Section I</w:t>
      </w:r>
      <w:r w:rsidRPr="00261E03">
        <w:t xml:space="preserve">V will be recommended for </w:t>
      </w:r>
      <w:r w:rsidR="007B45CF" w:rsidRPr="00261E03">
        <w:t>award</w:t>
      </w:r>
      <w:r w:rsidRPr="00261E03">
        <w:t xml:space="preserve"> </w:t>
      </w:r>
      <w:r w:rsidR="00E2373B" w:rsidRPr="00261E03">
        <w:t>(</w:t>
      </w:r>
      <w:r w:rsidRPr="00261E03">
        <w:t>as specified in Section II</w:t>
      </w:r>
      <w:r w:rsidR="006477EF" w:rsidRPr="00261E03">
        <w:t>.</w:t>
      </w:r>
      <w:r w:rsidRPr="00261E03">
        <w:t xml:space="preserve"> B.8</w:t>
      </w:r>
      <w:r w:rsidR="00E2373B" w:rsidRPr="00261E03">
        <w:t>)</w:t>
      </w:r>
      <w:r w:rsidR="00706F30" w:rsidRPr="00261E03">
        <w:t>. Please</w:t>
      </w:r>
      <w:r w:rsidRPr="00261E03">
        <w:t xml:space="preserve"> note, however, that a serious deficiency in the response to any one factor may be grounds for rejection regardless of overall score.</w:t>
      </w:r>
    </w:p>
    <w:p w14:paraId="06612AF2" w14:textId="77777777" w:rsidR="001206A3" w:rsidRPr="00261E03" w:rsidRDefault="001206A3" w:rsidP="003729A4">
      <w:pPr>
        <w:ind w:left="748" w:hanging="748"/>
      </w:pPr>
    </w:p>
    <w:p w14:paraId="58B94A66" w14:textId="77777777" w:rsidR="00D45B63" w:rsidRDefault="00D45B63" w:rsidP="00894DB7">
      <w:pPr>
        <w:pStyle w:val="Heading1"/>
        <w:rPr>
          <w:rFonts w:cs="Times New Roman"/>
        </w:rPr>
        <w:sectPr w:rsidR="00D45B63" w:rsidSect="00D42B6B">
          <w:pgSz w:w="12240" w:h="15840"/>
          <w:pgMar w:top="720" w:right="1440" w:bottom="720" w:left="1440" w:header="720" w:footer="720" w:gutter="0"/>
          <w:cols w:space="720"/>
          <w:docGrid w:linePitch="360"/>
        </w:sectPr>
      </w:pPr>
      <w:bookmarkStart w:id="222" w:name="_Toc377565398"/>
      <w:bookmarkStart w:id="223" w:name="_Toc13837426"/>
    </w:p>
    <w:p w14:paraId="576805A4" w14:textId="77777777" w:rsidR="008A13B0" w:rsidRPr="00261E03" w:rsidRDefault="00173446" w:rsidP="008A13B0">
      <w:pPr>
        <w:pStyle w:val="Heading1"/>
        <w:rPr>
          <w:rFonts w:cs="Times New Roman"/>
        </w:rPr>
      </w:pPr>
      <w:bookmarkStart w:id="224" w:name="_Toc42246017"/>
      <w:r w:rsidRPr="00261E03">
        <w:rPr>
          <w:rFonts w:cs="Times New Roman"/>
        </w:rPr>
        <w:lastRenderedPageBreak/>
        <w:t>APPENDIX</w:t>
      </w:r>
      <w:r w:rsidR="001206A3" w:rsidRPr="00261E03">
        <w:rPr>
          <w:rFonts w:cs="Times New Roman"/>
        </w:rPr>
        <w:t xml:space="preserve"> A</w:t>
      </w:r>
      <w:bookmarkEnd w:id="222"/>
      <w:bookmarkEnd w:id="223"/>
      <w:r w:rsidR="008A13B0">
        <w:rPr>
          <w:rFonts w:cs="Times New Roman"/>
        </w:rPr>
        <w:t xml:space="preserve"> - </w:t>
      </w:r>
      <w:r w:rsidR="008A13B0" w:rsidRPr="00261E03">
        <w:rPr>
          <w:rFonts w:cs="Times New Roman"/>
        </w:rPr>
        <w:t>ACKNOWLEDGEMENT OF RECEIPT FORM</w:t>
      </w:r>
      <w:bookmarkEnd w:id="224"/>
    </w:p>
    <w:p w14:paraId="4CAD5592" w14:textId="77777777" w:rsidR="001206A3" w:rsidRPr="00261E03" w:rsidRDefault="001206A3" w:rsidP="00894DB7">
      <w:pPr>
        <w:pStyle w:val="Heading1"/>
        <w:rPr>
          <w:rFonts w:cs="Times New Roman"/>
        </w:rPr>
      </w:pPr>
    </w:p>
    <w:p w14:paraId="30B89895" w14:textId="77777777" w:rsidR="004B6FFA" w:rsidRPr="00261E03" w:rsidRDefault="004B6FFA" w:rsidP="001C1BB8"/>
    <w:p w14:paraId="34C25E1A" w14:textId="77777777" w:rsidR="00D45B63" w:rsidRDefault="00D45B63" w:rsidP="00BC563B">
      <w:pPr>
        <w:jc w:val="center"/>
        <w:rPr>
          <w:b/>
          <w:sz w:val="32"/>
          <w:szCs w:val="32"/>
        </w:rPr>
        <w:sectPr w:rsidR="00D45B63" w:rsidSect="00D42B6B">
          <w:pgSz w:w="12240" w:h="15840"/>
          <w:pgMar w:top="720" w:right="1440" w:bottom="720" w:left="1440" w:header="720" w:footer="720" w:gutter="0"/>
          <w:cols w:space="720"/>
          <w:docGrid w:linePitch="360"/>
        </w:sectPr>
      </w:pPr>
    </w:p>
    <w:p w14:paraId="1FA0DA59" w14:textId="77777777" w:rsidR="00BC563B" w:rsidRPr="00261E03" w:rsidRDefault="00BC563B" w:rsidP="00BC563B">
      <w:pPr>
        <w:jc w:val="center"/>
        <w:rPr>
          <w:b/>
          <w:sz w:val="32"/>
          <w:szCs w:val="32"/>
        </w:rPr>
      </w:pPr>
      <w:r w:rsidRPr="00261E03">
        <w:rPr>
          <w:b/>
          <w:sz w:val="32"/>
          <w:szCs w:val="32"/>
        </w:rPr>
        <w:lastRenderedPageBreak/>
        <w:t>APPENDIX A</w:t>
      </w:r>
    </w:p>
    <w:p w14:paraId="78E54612" w14:textId="77777777" w:rsidR="00BC563B" w:rsidRPr="00261E03" w:rsidRDefault="00BC563B" w:rsidP="00894DB7">
      <w:pPr>
        <w:jc w:val="center"/>
        <w:rPr>
          <w:b/>
          <w:sz w:val="32"/>
          <w:szCs w:val="32"/>
        </w:rPr>
      </w:pPr>
    </w:p>
    <w:p w14:paraId="0EBE1428" w14:textId="77777777" w:rsidR="00BC563B" w:rsidRPr="00261E03" w:rsidRDefault="00BC563B" w:rsidP="00BC563B">
      <w:pPr>
        <w:jc w:val="center"/>
        <w:rPr>
          <w:b/>
          <w:sz w:val="32"/>
          <w:szCs w:val="32"/>
        </w:rPr>
      </w:pPr>
      <w:r w:rsidRPr="00261E03">
        <w:rPr>
          <w:b/>
          <w:sz w:val="32"/>
          <w:szCs w:val="32"/>
        </w:rPr>
        <w:t xml:space="preserve">REQUEST FOR </w:t>
      </w:r>
      <w:r w:rsidR="00160C22">
        <w:rPr>
          <w:b/>
          <w:sz w:val="32"/>
          <w:szCs w:val="32"/>
        </w:rPr>
        <w:t>BID</w:t>
      </w:r>
    </w:p>
    <w:p w14:paraId="2D180080" w14:textId="77777777" w:rsidR="00BC563B" w:rsidRPr="00261E03" w:rsidRDefault="00BC563B" w:rsidP="00BC563B">
      <w:pPr>
        <w:jc w:val="center"/>
        <w:rPr>
          <w:b/>
          <w:sz w:val="32"/>
          <w:szCs w:val="32"/>
        </w:rPr>
      </w:pPr>
    </w:p>
    <w:p w14:paraId="0CD7EA4C" w14:textId="255397A8" w:rsidR="0045620C" w:rsidRPr="00632922" w:rsidRDefault="00632922" w:rsidP="0045620C">
      <w:pPr>
        <w:jc w:val="center"/>
        <w:rPr>
          <w:b/>
          <w:bCs/>
          <w:sz w:val="32"/>
          <w:szCs w:val="32"/>
        </w:rPr>
      </w:pPr>
      <w:r w:rsidRPr="00632922">
        <w:rPr>
          <w:b/>
          <w:bCs/>
          <w:sz w:val="32"/>
          <w:szCs w:val="32"/>
        </w:rPr>
        <w:t>IFB 2020-0</w:t>
      </w:r>
      <w:r w:rsidR="003024B0">
        <w:rPr>
          <w:b/>
          <w:bCs/>
          <w:sz w:val="32"/>
          <w:szCs w:val="32"/>
        </w:rPr>
        <w:t>1</w:t>
      </w:r>
      <w:r w:rsidR="007F1534">
        <w:rPr>
          <w:b/>
          <w:bCs/>
          <w:sz w:val="32"/>
          <w:szCs w:val="32"/>
        </w:rPr>
        <w:t>1</w:t>
      </w:r>
      <w:r w:rsidRPr="00632922">
        <w:rPr>
          <w:b/>
          <w:bCs/>
          <w:sz w:val="32"/>
          <w:szCs w:val="32"/>
        </w:rPr>
        <w:t xml:space="preserve">B </w:t>
      </w:r>
      <w:r w:rsidR="007F1534">
        <w:rPr>
          <w:b/>
          <w:bCs/>
          <w:sz w:val="32"/>
          <w:szCs w:val="32"/>
        </w:rPr>
        <w:t>SPECIFIED ASPHALT OIL</w:t>
      </w:r>
    </w:p>
    <w:p w14:paraId="52441723" w14:textId="77777777" w:rsidR="00F02B66" w:rsidRPr="00261E03" w:rsidRDefault="00F02B66" w:rsidP="0045620C">
      <w:pPr>
        <w:jc w:val="center"/>
      </w:pPr>
    </w:p>
    <w:p w14:paraId="19387607" w14:textId="77777777" w:rsidR="00BC563B" w:rsidRPr="00261E03" w:rsidRDefault="00BC563B" w:rsidP="001C1BB8">
      <w:pPr>
        <w:jc w:val="center"/>
        <w:rPr>
          <w:b/>
          <w:sz w:val="32"/>
          <w:szCs w:val="32"/>
        </w:rPr>
      </w:pPr>
      <w:r w:rsidRPr="00261E03">
        <w:rPr>
          <w:b/>
          <w:sz w:val="32"/>
          <w:szCs w:val="32"/>
        </w:rPr>
        <w:t>ACKNOWLEDGEMENT OF RECEIPT FORM</w:t>
      </w:r>
    </w:p>
    <w:p w14:paraId="2614BBFE" w14:textId="77777777" w:rsidR="00BC563B" w:rsidRPr="00261E03" w:rsidRDefault="00BC563B" w:rsidP="00BC563B"/>
    <w:p w14:paraId="047CC3C3" w14:textId="77777777" w:rsidR="00BC563B" w:rsidRPr="00261E03" w:rsidRDefault="00BC563B" w:rsidP="00BC563B"/>
    <w:p w14:paraId="416EC411" w14:textId="525854D2" w:rsidR="00BC563B" w:rsidRPr="00261E03" w:rsidRDefault="00BC563B" w:rsidP="00D45B63">
      <w:pPr>
        <w:jc w:val="both"/>
      </w:pPr>
      <w:r w:rsidRPr="00261E03">
        <w:t xml:space="preserve">In acknowledgement of receipt of this Request for </w:t>
      </w:r>
      <w:r w:rsidR="00160C22">
        <w:t>Bid</w:t>
      </w:r>
      <w:r w:rsidRPr="00261E03">
        <w:t xml:space="preserve"> the undersigned agrees that s/he has received a complete copy, beginning with the title page and table of contents, and ending with </w:t>
      </w:r>
      <w:r w:rsidR="00FC2D6B" w:rsidRPr="00261E03">
        <w:t xml:space="preserve">APPENDIX </w:t>
      </w:r>
      <w:r w:rsidR="0082609D">
        <w:t>F</w:t>
      </w:r>
      <w:r w:rsidRPr="00261E03">
        <w:t>.</w:t>
      </w:r>
    </w:p>
    <w:p w14:paraId="51648ACE" w14:textId="77777777" w:rsidR="00BC563B" w:rsidRPr="00261E03" w:rsidRDefault="00BC563B" w:rsidP="00D45B63">
      <w:pPr>
        <w:jc w:val="both"/>
      </w:pPr>
    </w:p>
    <w:p w14:paraId="192DD761" w14:textId="5C00B316" w:rsidR="00BC563B" w:rsidRPr="00261E03" w:rsidRDefault="00BC563B" w:rsidP="00D45B63">
      <w:pPr>
        <w:jc w:val="both"/>
      </w:pPr>
      <w:r w:rsidRPr="00261E03">
        <w:t xml:space="preserve">The acknowledgement of receipt should be signed and returned to the Procurement Manager no later than </w:t>
      </w:r>
      <w:r w:rsidR="0082609D" w:rsidRPr="0082609D">
        <w:t>June</w:t>
      </w:r>
      <w:r w:rsidR="00D42B6B" w:rsidRPr="0082609D">
        <w:t xml:space="preserve"> </w:t>
      </w:r>
      <w:r w:rsidR="0082609D" w:rsidRPr="0082609D">
        <w:t>29</w:t>
      </w:r>
      <w:r w:rsidR="00D42B6B" w:rsidRPr="0082609D">
        <w:t>, 2020.</w:t>
      </w:r>
      <w:r w:rsidRPr="00261E03">
        <w:t xml:space="preserve">  Only potential Offerors who elect to return this form completed with the indicated intention of submitting a </w:t>
      </w:r>
      <w:r w:rsidR="00160C22">
        <w:t>Bid</w:t>
      </w:r>
      <w:r w:rsidRPr="00261E03">
        <w:t xml:space="preserve"> will receive copies of all Offeror written questions and the written responses to those questions as well as </w:t>
      </w:r>
      <w:r w:rsidR="00970CFD">
        <w:t>IFB</w:t>
      </w:r>
      <w:r w:rsidRPr="00261E03">
        <w:t xml:space="preserve"> amendments, if any are issued.</w:t>
      </w:r>
    </w:p>
    <w:p w14:paraId="0EAC7637" w14:textId="77777777" w:rsidR="00BC563B" w:rsidRPr="00261E03" w:rsidRDefault="00BC563B" w:rsidP="00BC563B"/>
    <w:p w14:paraId="093FC485" w14:textId="77777777" w:rsidR="00BC563B" w:rsidRPr="00261E03" w:rsidRDefault="00BC563B" w:rsidP="00BC563B">
      <w:r w:rsidRPr="00261E03">
        <w:t>FIRM: _________________________________________________________________</w:t>
      </w:r>
    </w:p>
    <w:p w14:paraId="6E62E00E" w14:textId="77777777" w:rsidR="00BC563B" w:rsidRPr="00261E03" w:rsidRDefault="00BC563B" w:rsidP="00BC563B"/>
    <w:p w14:paraId="623A6CB3" w14:textId="77777777" w:rsidR="00BC563B" w:rsidRPr="00D45B63" w:rsidRDefault="00BC563B" w:rsidP="00BC563B">
      <w:pPr>
        <w:rPr>
          <w:u w:val="single"/>
        </w:rPr>
      </w:pPr>
      <w:r w:rsidRPr="00261E03">
        <w:t xml:space="preserve">REPRESENTED BY: </w:t>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p>
    <w:p w14:paraId="7668F35A" w14:textId="77777777" w:rsidR="00BC563B" w:rsidRPr="00261E03" w:rsidRDefault="00BC563B" w:rsidP="00BC563B"/>
    <w:p w14:paraId="334CCC37" w14:textId="77777777" w:rsidR="00BC563B" w:rsidRPr="00D45B63" w:rsidRDefault="00BC563B" w:rsidP="00BC563B">
      <w:pPr>
        <w:rPr>
          <w:u w:val="single"/>
        </w:rPr>
      </w:pPr>
      <w:r w:rsidRPr="00261E03">
        <w:t xml:space="preserve">TITLE: </w:t>
      </w:r>
      <w:r w:rsidR="00D45B63">
        <w:rPr>
          <w:u w:val="single"/>
        </w:rPr>
        <w:tab/>
      </w:r>
      <w:r w:rsidR="00D45B63">
        <w:rPr>
          <w:u w:val="single"/>
        </w:rPr>
        <w:tab/>
      </w:r>
      <w:r w:rsidR="00D45B63">
        <w:rPr>
          <w:u w:val="single"/>
        </w:rPr>
        <w:tab/>
      </w:r>
      <w:r w:rsidR="00D45B63">
        <w:rPr>
          <w:u w:val="single"/>
        </w:rPr>
        <w:tab/>
      </w:r>
      <w:r w:rsidR="00D45B63">
        <w:rPr>
          <w:u w:val="single"/>
        </w:rPr>
        <w:tab/>
      </w:r>
      <w:proofErr w:type="gramStart"/>
      <w:r w:rsidR="00D45B63">
        <w:rPr>
          <w:u w:val="single"/>
        </w:rPr>
        <w:tab/>
      </w:r>
      <w:r w:rsidR="00D45B63">
        <w:t xml:space="preserve">  </w:t>
      </w:r>
      <w:r w:rsidRPr="00261E03">
        <w:t>PHONE</w:t>
      </w:r>
      <w:proofErr w:type="gramEnd"/>
      <w:r w:rsidRPr="00261E03">
        <w:t xml:space="preserve"> NO.: </w:t>
      </w:r>
      <w:r w:rsidR="00D45B63">
        <w:rPr>
          <w:u w:val="single"/>
        </w:rPr>
        <w:tab/>
      </w:r>
      <w:r w:rsidR="00D45B63">
        <w:rPr>
          <w:u w:val="single"/>
        </w:rPr>
        <w:tab/>
      </w:r>
      <w:r w:rsidR="00D45B63">
        <w:rPr>
          <w:u w:val="single"/>
        </w:rPr>
        <w:tab/>
      </w:r>
      <w:r w:rsidR="00D45B63">
        <w:rPr>
          <w:u w:val="single"/>
        </w:rPr>
        <w:tab/>
      </w:r>
    </w:p>
    <w:p w14:paraId="24433206" w14:textId="77777777" w:rsidR="00BC563B" w:rsidRPr="00261E03" w:rsidRDefault="00BC563B" w:rsidP="00BC563B"/>
    <w:p w14:paraId="40E2D411" w14:textId="77777777" w:rsidR="00BC563B" w:rsidRPr="00D45B63" w:rsidRDefault="00BC563B" w:rsidP="00BC563B">
      <w:pPr>
        <w:rPr>
          <w:u w:val="single"/>
        </w:rPr>
      </w:pPr>
      <w:r w:rsidRPr="00261E03">
        <w:t xml:space="preserve">E-MAIL: </w:t>
      </w:r>
      <w:r w:rsidR="00D45B63">
        <w:rPr>
          <w:u w:val="single"/>
        </w:rPr>
        <w:tab/>
      </w:r>
      <w:r w:rsidR="00D45B63">
        <w:rPr>
          <w:u w:val="single"/>
        </w:rPr>
        <w:tab/>
      </w:r>
      <w:r w:rsidR="00D45B63">
        <w:rPr>
          <w:u w:val="single"/>
        </w:rPr>
        <w:tab/>
      </w:r>
      <w:r w:rsidR="00D45B63">
        <w:rPr>
          <w:u w:val="single"/>
        </w:rPr>
        <w:tab/>
      </w:r>
      <w:r w:rsidR="00D45B63">
        <w:rPr>
          <w:u w:val="single"/>
        </w:rPr>
        <w:tab/>
      </w:r>
      <w:proofErr w:type="gramStart"/>
      <w:r w:rsidR="00D45B63">
        <w:rPr>
          <w:u w:val="single"/>
        </w:rPr>
        <w:tab/>
      </w:r>
      <w:r w:rsidR="00D45B63">
        <w:t xml:space="preserve">  </w:t>
      </w:r>
      <w:r w:rsidRPr="00261E03">
        <w:t>FAX</w:t>
      </w:r>
      <w:proofErr w:type="gramEnd"/>
      <w:r w:rsidRPr="00261E03">
        <w:t xml:space="preserve"> NO.: </w:t>
      </w:r>
      <w:r w:rsidR="00D45B63">
        <w:rPr>
          <w:u w:val="single"/>
        </w:rPr>
        <w:tab/>
      </w:r>
      <w:r w:rsidR="00D45B63">
        <w:rPr>
          <w:u w:val="single"/>
        </w:rPr>
        <w:tab/>
      </w:r>
      <w:r w:rsidR="00D45B63">
        <w:rPr>
          <w:u w:val="single"/>
        </w:rPr>
        <w:tab/>
      </w:r>
      <w:r w:rsidR="00D45B63">
        <w:rPr>
          <w:u w:val="single"/>
        </w:rPr>
        <w:tab/>
      </w:r>
      <w:r w:rsidR="00D45B63">
        <w:rPr>
          <w:u w:val="single"/>
        </w:rPr>
        <w:tab/>
      </w:r>
    </w:p>
    <w:p w14:paraId="58EE5961" w14:textId="77777777" w:rsidR="00BC563B" w:rsidRPr="00261E03" w:rsidRDefault="00BC563B" w:rsidP="00BC563B"/>
    <w:p w14:paraId="4AE7C9D6" w14:textId="77777777" w:rsidR="00D45B63" w:rsidRDefault="00BC563B" w:rsidP="00BC563B">
      <w:pPr>
        <w:rPr>
          <w:u w:val="single"/>
        </w:rPr>
      </w:pPr>
      <w:r w:rsidRPr="00261E03">
        <w:t xml:space="preserve">ADDRESS: </w:t>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p>
    <w:p w14:paraId="3936EA4A" w14:textId="77777777" w:rsidR="00D45B63" w:rsidRDefault="00D45B63" w:rsidP="00BC563B"/>
    <w:p w14:paraId="0AC6E0AB" w14:textId="77777777" w:rsidR="00BC563B" w:rsidRPr="00D45B63" w:rsidRDefault="00BC563B" w:rsidP="00BC563B">
      <w:pPr>
        <w:rPr>
          <w:u w:val="single"/>
        </w:rPr>
      </w:pPr>
      <w:r w:rsidRPr="00261E03">
        <w:t xml:space="preserve">CITY: </w:t>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r w:rsidR="00D45B63">
        <w:t xml:space="preserve"> </w:t>
      </w:r>
      <w:r w:rsidRPr="00261E03">
        <w:t xml:space="preserve">STATE: </w:t>
      </w:r>
      <w:r w:rsidR="00D45B63">
        <w:rPr>
          <w:u w:val="single"/>
        </w:rPr>
        <w:tab/>
      </w:r>
      <w:r w:rsidR="00D45B63">
        <w:rPr>
          <w:u w:val="single"/>
        </w:rPr>
        <w:tab/>
      </w:r>
      <w:r w:rsidRPr="00261E03">
        <w:t xml:space="preserve"> ZIP CODE: </w:t>
      </w:r>
      <w:r w:rsidR="00D45B63">
        <w:rPr>
          <w:u w:val="single"/>
        </w:rPr>
        <w:tab/>
      </w:r>
      <w:r w:rsidR="00D45B63">
        <w:rPr>
          <w:u w:val="single"/>
        </w:rPr>
        <w:tab/>
      </w:r>
      <w:r w:rsidR="00D45B63">
        <w:rPr>
          <w:u w:val="single"/>
        </w:rPr>
        <w:tab/>
      </w:r>
    </w:p>
    <w:p w14:paraId="0AA5B40D" w14:textId="77777777" w:rsidR="00BC563B" w:rsidRPr="00261E03" w:rsidRDefault="00BC563B" w:rsidP="00BC563B"/>
    <w:p w14:paraId="11F9057B" w14:textId="77777777" w:rsidR="00BC563B" w:rsidRPr="00D45B63" w:rsidRDefault="00BC563B" w:rsidP="00BC563B">
      <w:pPr>
        <w:rPr>
          <w:u w:val="single"/>
        </w:rPr>
      </w:pPr>
      <w:r w:rsidRPr="00261E03">
        <w:t xml:space="preserve">SIGNATURE: </w:t>
      </w:r>
      <w:r w:rsidR="00D45B63">
        <w:rPr>
          <w:u w:val="single"/>
        </w:rPr>
        <w:tab/>
      </w:r>
      <w:r w:rsidR="00D45B63">
        <w:rPr>
          <w:u w:val="single"/>
        </w:rPr>
        <w:tab/>
      </w:r>
      <w:r w:rsidR="00D45B63">
        <w:rPr>
          <w:u w:val="single"/>
        </w:rPr>
        <w:tab/>
      </w:r>
      <w:r w:rsidR="00D45B63">
        <w:rPr>
          <w:u w:val="single"/>
        </w:rPr>
        <w:tab/>
      </w:r>
      <w:r w:rsidR="00D45B63">
        <w:rPr>
          <w:u w:val="single"/>
        </w:rPr>
        <w:tab/>
      </w:r>
      <w:r w:rsidR="00D45B63">
        <w:rPr>
          <w:u w:val="single"/>
        </w:rPr>
        <w:tab/>
      </w:r>
      <w:r w:rsidR="00D45B63">
        <w:t xml:space="preserve"> </w:t>
      </w:r>
      <w:r w:rsidRPr="00261E03">
        <w:t xml:space="preserve">DATE: </w:t>
      </w:r>
      <w:r w:rsidR="00D45B63">
        <w:rPr>
          <w:u w:val="single"/>
        </w:rPr>
        <w:tab/>
      </w:r>
      <w:r w:rsidR="00D45B63">
        <w:rPr>
          <w:u w:val="single"/>
        </w:rPr>
        <w:tab/>
      </w:r>
      <w:r w:rsidR="00D45B63">
        <w:rPr>
          <w:u w:val="single"/>
        </w:rPr>
        <w:tab/>
      </w:r>
      <w:r w:rsidR="00D45B63">
        <w:rPr>
          <w:u w:val="single"/>
        </w:rPr>
        <w:tab/>
      </w:r>
    </w:p>
    <w:p w14:paraId="19540059" w14:textId="77777777" w:rsidR="00BC563B" w:rsidRPr="00261E03" w:rsidRDefault="00BC563B" w:rsidP="00BC563B"/>
    <w:p w14:paraId="469E26CE" w14:textId="77777777" w:rsidR="00BC563B" w:rsidRPr="00261E03" w:rsidRDefault="00BC563B" w:rsidP="00BC563B">
      <w:r w:rsidRPr="00261E03">
        <w:t xml:space="preserve">This name and address will be used for all correspondence related to the Request for </w:t>
      </w:r>
      <w:r w:rsidR="00160C22">
        <w:t>Bid</w:t>
      </w:r>
      <w:r w:rsidRPr="00261E03">
        <w:t>.</w:t>
      </w:r>
    </w:p>
    <w:p w14:paraId="3C4389D3" w14:textId="77777777" w:rsidR="00BC563B" w:rsidRPr="00261E03" w:rsidRDefault="00BC563B" w:rsidP="00BC563B"/>
    <w:p w14:paraId="060B2717" w14:textId="77777777" w:rsidR="00BC563B" w:rsidRPr="00261E03" w:rsidRDefault="00BC563B" w:rsidP="00BC563B">
      <w:r w:rsidRPr="00261E03">
        <w:t xml:space="preserve">Firm does/does not (circle one) intend to respond to this Request for </w:t>
      </w:r>
      <w:r w:rsidR="00160C22">
        <w:t>Bid</w:t>
      </w:r>
      <w:r w:rsidRPr="00261E03">
        <w:t>.</w:t>
      </w:r>
    </w:p>
    <w:p w14:paraId="74E7631C" w14:textId="77777777" w:rsidR="00BC563B" w:rsidRPr="00261E03" w:rsidRDefault="00BC563B" w:rsidP="00BC563B"/>
    <w:p w14:paraId="6BD22D7E" w14:textId="77777777" w:rsidR="0045620C" w:rsidRPr="00261E03" w:rsidRDefault="0045620C" w:rsidP="00BC563B">
      <w:pPr>
        <w:jc w:val="center"/>
        <w:rPr>
          <w:lang w:val="fr-FR"/>
        </w:rPr>
      </w:pPr>
    </w:p>
    <w:p w14:paraId="79283295" w14:textId="77777777" w:rsidR="00BC563B" w:rsidRPr="00261E03" w:rsidRDefault="00ED558D" w:rsidP="00BC563B">
      <w:pPr>
        <w:jc w:val="center"/>
        <w:rPr>
          <w:lang w:val="fr-FR"/>
        </w:rPr>
      </w:pPr>
      <w:r>
        <w:rPr>
          <w:lang w:val="fr-FR"/>
        </w:rPr>
        <w:t>John Commander</w:t>
      </w:r>
      <w:r w:rsidR="00D45B63">
        <w:rPr>
          <w:lang w:val="fr-FR"/>
        </w:rPr>
        <w:t xml:space="preserve">, </w:t>
      </w:r>
      <w:r w:rsidR="005C3E5B">
        <w:rPr>
          <w:lang w:val="fr-FR"/>
        </w:rPr>
        <w:t>Purchasing Agent</w:t>
      </w:r>
    </w:p>
    <w:p w14:paraId="1629690E" w14:textId="34F5008A" w:rsidR="0045620C" w:rsidRPr="00261E03" w:rsidRDefault="00ED558D" w:rsidP="00BC563B">
      <w:pPr>
        <w:jc w:val="center"/>
        <w:rPr>
          <w:lang w:val="fr-FR"/>
        </w:rPr>
      </w:pPr>
      <w:r>
        <w:rPr>
          <w:lang w:val="fr-FR"/>
        </w:rPr>
        <w:t>IFB #2020-0</w:t>
      </w:r>
      <w:r w:rsidR="003024B0">
        <w:rPr>
          <w:lang w:val="fr-FR"/>
        </w:rPr>
        <w:t>1</w:t>
      </w:r>
      <w:r w:rsidR="007F1534">
        <w:rPr>
          <w:lang w:val="fr-FR"/>
        </w:rPr>
        <w:t>1</w:t>
      </w:r>
      <w:r>
        <w:rPr>
          <w:lang w:val="fr-FR"/>
        </w:rPr>
        <w:t xml:space="preserve">B </w:t>
      </w:r>
      <w:proofErr w:type="spellStart"/>
      <w:r w:rsidR="007F1534">
        <w:rPr>
          <w:lang w:val="fr-FR"/>
        </w:rPr>
        <w:t>Specified</w:t>
      </w:r>
      <w:proofErr w:type="spellEnd"/>
      <w:r w:rsidR="007F1534">
        <w:rPr>
          <w:lang w:val="fr-FR"/>
        </w:rPr>
        <w:t xml:space="preserve"> </w:t>
      </w:r>
      <w:proofErr w:type="spellStart"/>
      <w:r w:rsidR="007F1534">
        <w:rPr>
          <w:lang w:val="fr-FR"/>
        </w:rPr>
        <w:t>Asphalt</w:t>
      </w:r>
      <w:proofErr w:type="spellEnd"/>
      <w:r w:rsidR="007F1534">
        <w:rPr>
          <w:lang w:val="fr-FR"/>
        </w:rPr>
        <w:t xml:space="preserve"> </w:t>
      </w:r>
      <w:proofErr w:type="spellStart"/>
      <w:r w:rsidR="007F1534">
        <w:rPr>
          <w:lang w:val="fr-FR"/>
        </w:rPr>
        <w:t>Oil</w:t>
      </w:r>
      <w:proofErr w:type="spellEnd"/>
    </w:p>
    <w:p w14:paraId="4DAFF95B" w14:textId="77777777" w:rsidR="00BC563B" w:rsidRPr="00261E03" w:rsidRDefault="00CC0E81" w:rsidP="00BC563B">
      <w:pPr>
        <w:jc w:val="center"/>
      </w:pPr>
      <w:r>
        <w:t>Village of Ruidoso</w:t>
      </w:r>
    </w:p>
    <w:p w14:paraId="72FDE588" w14:textId="77777777" w:rsidR="00BC563B" w:rsidRPr="00261E03" w:rsidRDefault="00CC0E81" w:rsidP="00BC563B">
      <w:pPr>
        <w:jc w:val="center"/>
      </w:pPr>
      <w:r>
        <w:t>313 Cree Meadows Dr</w:t>
      </w:r>
    </w:p>
    <w:p w14:paraId="115B8B92" w14:textId="77777777" w:rsidR="00BC563B" w:rsidRPr="00261E03" w:rsidRDefault="00CC0E81" w:rsidP="00BC563B">
      <w:pPr>
        <w:jc w:val="center"/>
      </w:pPr>
      <w:r>
        <w:t>Ruidoso, NM 99345</w:t>
      </w:r>
    </w:p>
    <w:p w14:paraId="00060894" w14:textId="77777777" w:rsidR="00BC563B" w:rsidRPr="00D45B63" w:rsidRDefault="00BC563B" w:rsidP="00BC563B">
      <w:pPr>
        <w:jc w:val="center"/>
      </w:pPr>
      <w:r w:rsidRPr="00261E03">
        <w:t xml:space="preserve">Fax: </w:t>
      </w:r>
      <w:r w:rsidRPr="00261E03">
        <w:tab/>
      </w:r>
      <w:r w:rsidR="00CC0E81" w:rsidRPr="00D45B63">
        <w:t>575-</w:t>
      </w:r>
      <w:r w:rsidR="00ED558D">
        <w:t>258-5361</w:t>
      </w:r>
    </w:p>
    <w:p w14:paraId="0283D383" w14:textId="77777777" w:rsidR="00D45B63" w:rsidRDefault="00BC563B" w:rsidP="00BC563B">
      <w:pPr>
        <w:jc w:val="center"/>
      </w:pPr>
      <w:r w:rsidRPr="00D45B63">
        <w:t xml:space="preserve">E-mail:  </w:t>
      </w:r>
      <w:hyperlink r:id="rId18" w:history="1">
        <w:r w:rsidR="00BA037D">
          <w:rPr>
            <w:rStyle w:val="Hyperlink"/>
            <w:b/>
            <w:sz w:val="20"/>
            <w:szCs w:val="20"/>
          </w:rPr>
          <w:t>purchasing</w:t>
        </w:r>
        <w:r w:rsidR="00BA037D" w:rsidRPr="00A55B2B">
          <w:rPr>
            <w:rStyle w:val="Hyperlink"/>
            <w:b/>
            <w:sz w:val="20"/>
            <w:szCs w:val="20"/>
          </w:rPr>
          <w:t>@ruidoso-nm.gov</w:t>
        </w:r>
      </w:hyperlink>
    </w:p>
    <w:p w14:paraId="1655EF7B" w14:textId="77777777" w:rsidR="00D45B63" w:rsidRDefault="00D45B63" w:rsidP="00BC563B">
      <w:pPr>
        <w:jc w:val="center"/>
        <w:sectPr w:rsidR="00D45B63" w:rsidSect="00D42B6B">
          <w:pgSz w:w="12240" w:h="15840"/>
          <w:pgMar w:top="720" w:right="1440" w:bottom="720" w:left="1440" w:header="720" w:footer="720" w:gutter="0"/>
          <w:cols w:space="720"/>
          <w:docGrid w:linePitch="360"/>
        </w:sectPr>
      </w:pPr>
    </w:p>
    <w:p w14:paraId="79D10D3A" w14:textId="77777777" w:rsidR="008A13B0" w:rsidRPr="00261E03" w:rsidRDefault="00173446" w:rsidP="008A13B0">
      <w:pPr>
        <w:pStyle w:val="Heading1"/>
        <w:rPr>
          <w:rFonts w:cs="Times New Roman"/>
        </w:rPr>
      </w:pPr>
      <w:bookmarkStart w:id="225" w:name="_Toc377565400"/>
      <w:bookmarkStart w:id="226" w:name="_Toc13837428"/>
      <w:bookmarkStart w:id="227" w:name="_Toc42246018"/>
      <w:r w:rsidRPr="00261E03">
        <w:rPr>
          <w:rFonts w:cs="Times New Roman"/>
        </w:rPr>
        <w:lastRenderedPageBreak/>
        <w:t>APPENDIX</w:t>
      </w:r>
      <w:r w:rsidR="001206A3" w:rsidRPr="00261E03">
        <w:rPr>
          <w:rFonts w:cs="Times New Roman"/>
        </w:rPr>
        <w:t xml:space="preserve"> B</w:t>
      </w:r>
      <w:bookmarkEnd w:id="225"/>
      <w:bookmarkEnd w:id="226"/>
      <w:r w:rsidR="008A13B0">
        <w:rPr>
          <w:rFonts w:cs="Times New Roman"/>
        </w:rPr>
        <w:t xml:space="preserve"> - </w:t>
      </w:r>
      <w:r w:rsidR="008A13B0" w:rsidRPr="00261E03">
        <w:rPr>
          <w:rFonts w:cs="Times New Roman"/>
        </w:rPr>
        <w:t>CAMPAIGN CONTRIBUTION DISCLOSURE FORM</w:t>
      </w:r>
      <w:bookmarkEnd w:id="227"/>
    </w:p>
    <w:p w14:paraId="63F56605" w14:textId="77777777" w:rsidR="001206A3" w:rsidRPr="00261E03" w:rsidRDefault="001206A3" w:rsidP="001C1BB8">
      <w:pPr>
        <w:pStyle w:val="Heading1"/>
        <w:rPr>
          <w:rFonts w:cs="Times New Roman"/>
        </w:rPr>
      </w:pPr>
    </w:p>
    <w:p w14:paraId="5857B07F" w14:textId="77777777" w:rsidR="001206A3" w:rsidRPr="00261E03" w:rsidRDefault="001206A3" w:rsidP="001C1BB8"/>
    <w:p w14:paraId="371ADA72" w14:textId="77777777" w:rsidR="003B59E6" w:rsidRPr="00261E03" w:rsidRDefault="003B59E6"/>
    <w:p w14:paraId="1C3B06E1" w14:textId="77777777" w:rsidR="003B59E6" w:rsidRPr="00261E03" w:rsidRDefault="003B59E6"/>
    <w:p w14:paraId="1F83B9CF" w14:textId="77777777" w:rsidR="001206A3" w:rsidRPr="00261E03" w:rsidRDefault="001206A3"/>
    <w:p w14:paraId="1B7C0C66" w14:textId="77777777" w:rsidR="00BC563B" w:rsidRPr="00261E03" w:rsidRDefault="001206A3" w:rsidP="00894DB7">
      <w:pPr>
        <w:jc w:val="center"/>
        <w:rPr>
          <w:b/>
          <w:sz w:val="32"/>
          <w:szCs w:val="32"/>
        </w:rPr>
      </w:pPr>
      <w:r w:rsidRPr="00261E03">
        <w:br w:type="page"/>
      </w:r>
      <w:r w:rsidR="00BC563B" w:rsidRPr="00261E03">
        <w:rPr>
          <w:b/>
          <w:sz w:val="32"/>
          <w:szCs w:val="32"/>
        </w:rPr>
        <w:lastRenderedPageBreak/>
        <w:t>Campaign Contribution Disclosure Form</w:t>
      </w:r>
    </w:p>
    <w:p w14:paraId="00F46280" w14:textId="77777777" w:rsidR="00BC563B" w:rsidRPr="00261E03" w:rsidRDefault="00BC563B" w:rsidP="00BC563B"/>
    <w:p w14:paraId="3A7379E1" w14:textId="77777777" w:rsidR="00BC563B" w:rsidRPr="00261E03" w:rsidRDefault="00BC563B" w:rsidP="00BC563B"/>
    <w:p w14:paraId="7B177B1C" w14:textId="77777777" w:rsidR="00BC563B" w:rsidRPr="00261E03" w:rsidRDefault="00BC563B" w:rsidP="00D45B63">
      <w:pPr>
        <w:jc w:val="both"/>
      </w:pPr>
      <w:r w:rsidRPr="00261E03">
        <w:t xml:space="preserve">Pursuant to NMSA 1978, § 13-1-191.1 (2006), any person seeking to enter into a contract with any state </w:t>
      </w:r>
      <w:r w:rsidR="00DF2917">
        <w:t>Village</w:t>
      </w:r>
      <w:r w:rsidRPr="00261E03">
        <w:t xml:space="preserve"> or local public body for professional services, a design and build project delivery system, or the design and installation of measures the primary purpose of which is to conserve natural resources must file this form with that state </w:t>
      </w:r>
      <w:r w:rsidR="00DF2917">
        <w:t>Village</w:t>
      </w:r>
      <w:r w:rsidRPr="00261E03">
        <w:t xml:space="preserve">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w:t>
      </w:r>
      <w:r w:rsidR="00160C22">
        <w:t>Bid</w:t>
      </w:r>
      <w:r w:rsidRPr="00261E03">
        <w:t xml:space="preserve">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14:paraId="4EDAECB0" w14:textId="77777777" w:rsidR="00BC563B" w:rsidRPr="00261E03" w:rsidRDefault="00BC563B" w:rsidP="00D45B63">
      <w:pPr>
        <w:jc w:val="both"/>
      </w:pPr>
    </w:p>
    <w:p w14:paraId="3FB6FE2B" w14:textId="77777777" w:rsidR="00BC563B" w:rsidRPr="00261E03" w:rsidRDefault="00BC563B" w:rsidP="00D45B63">
      <w:pPr>
        <w:jc w:val="both"/>
      </w:pPr>
      <w:r w:rsidRPr="00261E03">
        <w:t xml:space="preserve">Furthermore, the state </w:t>
      </w:r>
      <w:r w:rsidR="00DF2917">
        <w:t>Village</w:t>
      </w:r>
      <w:r w:rsidRPr="00261E03">
        <w:t xml:space="preserve">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14:paraId="6A41967A" w14:textId="77777777" w:rsidR="00BC563B" w:rsidRPr="00261E03" w:rsidRDefault="00BC563B" w:rsidP="00D45B63">
      <w:pPr>
        <w:jc w:val="both"/>
      </w:pPr>
    </w:p>
    <w:p w14:paraId="7136C4DF" w14:textId="77777777" w:rsidR="00BC563B" w:rsidRPr="00261E03" w:rsidRDefault="00BC563B" w:rsidP="00D45B63">
      <w:pPr>
        <w:jc w:val="both"/>
      </w:pPr>
      <w:r w:rsidRPr="00261E03">
        <w:t xml:space="preserve">THIS FORM MUST BE FILED BY ANY PROSPECTIVE CONTRACTOR WHETHER OR NOT THEY, THEIR FAMILY MEMBER, OR THEIR REPRESENTATIVE HAS MADE ANY CONTRIBUTIONS SUBJECT TO DISCLOSURE. </w:t>
      </w:r>
    </w:p>
    <w:p w14:paraId="5D2B9732" w14:textId="77777777" w:rsidR="00BC563B" w:rsidRPr="00261E03" w:rsidRDefault="00BC563B" w:rsidP="00BC563B"/>
    <w:p w14:paraId="6C54407D" w14:textId="77777777" w:rsidR="00BC563B" w:rsidRPr="00261E03" w:rsidRDefault="00BC563B" w:rsidP="00BC563B">
      <w:r w:rsidRPr="00261E03">
        <w:t xml:space="preserve">The following definitions apply: </w:t>
      </w:r>
    </w:p>
    <w:p w14:paraId="773AE7C1" w14:textId="77777777" w:rsidR="00BC563B" w:rsidRPr="00261E03" w:rsidRDefault="00BC563B" w:rsidP="00BC563B"/>
    <w:p w14:paraId="29D9CA21" w14:textId="77777777" w:rsidR="00BC563B" w:rsidRPr="00261E03" w:rsidRDefault="00BC563B" w:rsidP="00D45B63">
      <w:pPr>
        <w:jc w:val="both"/>
      </w:pPr>
      <w:r w:rsidRPr="00261E03">
        <w:t>“Applicable public official” means a person elected to an office or a person appointed to</w:t>
      </w:r>
      <w:r w:rsidR="00D45B63">
        <w:t xml:space="preserve"> </w:t>
      </w:r>
      <w:r w:rsidRPr="00261E03">
        <w:t xml:space="preserve">complete a term of an elected office, who has the authority to award or influence the award of the contract for which the prospective contractor is submitting a competitive sealed </w:t>
      </w:r>
      <w:r w:rsidR="00160C22">
        <w:t>Bid</w:t>
      </w:r>
      <w:r w:rsidRPr="00261E03">
        <w:t xml:space="preserve"> or who has the authority to negotiate a sole source or small purchase contract that may be awarded without submission of a sealed competitive </w:t>
      </w:r>
      <w:r w:rsidR="00160C22">
        <w:t>Bid</w:t>
      </w:r>
      <w:r w:rsidRPr="00261E03">
        <w:t>.</w:t>
      </w:r>
    </w:p>
    <w:p w14:paraId="232C26F0" w14:textId="77777777" w:rsidR="00BC563B" w:rsidRPr="00261E03" w:rsidRDefault="00BC563B" w:rsidP="00D45B63">
      <w:pPr>
        <w:jc w:val="both"/>
      </w:pPr>
    </w:p>
    <w:p w14:paraId="6FDE7B95" w14:textId="77777777" w:rsidR="00BC563B" w:rsidRPr="00261E03" w:rsidRDefault="00BC563B" w:rsidP="00D45B63">
      <w:pPr>
        <w:jc w:val="both"/>
      </w:pPr>
      <w:r w:rsidRPr="00261E03">
        <w:t>“Campaign Contribution”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14:paraId="4537FE63" w14:textId="77777777" w:rsidR="00BC563B" w:rsidRPr="00261E03" w:rsidRDefault="00BC563B" w:rsidP="00D45B63">
      <w:pPr>
        <w:jc w:val="both"/>
      </w:pPr>
    </w:p>
    <w:p w14:paraId="1026EE2A" w14:textId="77777777" w:rsidR="00BC563B" w:rsidRPr="00261E03" w:rsidRDefault="00BC563B" w:rsidP="00D45B63">
      <w:pPr>
        <w:jc w:val="both"/>
      </w:pPr>
      <w:r w:rsidRPr="00261E03">
        <w:t>“Family member” means spouse, father, mother, child, father-in-law, mother-in-law, daughter-in-law or son-in-law.</w:t>
      </w:r>
    </w:p>
    <w:p w14:paraId="408B7EB3" w14:textId="77777777" w:rsidR="00BC563B" w:rsidRPr="00261E03" w:rsidRDefault="00BC563B" w:rsidP="00D45B63">
      <w:pPr>
        <w:jc w:val="both"/>
      </w:pPr>
    </w:p>
    <w:p w14:paraId="428870C5" w14:textId="77777777" w:rsidR="00D42B6B" w:rsidRDefault="00BC563B" w:rsidP="00D45B63">
      <w:pPr>
        <w:jc w:val="both"/>
      </w:pPr>
      <w:r w:rsidRPr="00261E03">
        <w:lastRenderedPageBreak/>
        <w:t xml:space="preserve">“Pendency of the procurement process” means the time period commencing with the public notice of the </w:t>
      </w:r>
      <w:r w:rsidR="00970CFD">
        <w:t>Invitation to Bid</w:t>
      </w:r>
      <w:r w:rsidRPr="00261E03">
        <w:t xml:space="preserve"> and ending with the award of the contract or the cancellation of the </w:t>
      </w:r>
      <w:r w:rsidR="00970CFD">
        <w:t>Invitation to Bid</w:t>
      </w:r>
      <w:r w:rsidRPr="00261E03">
        <w:t>.</w:t>
      </w:r>
    </w:p>
    <w:p w14:paraId="075B03F2" w14:textId="77777777" w:rsidR="00D42B6B" w:rsidRDefault="00D42B6B" w:rsidP="00D45B63">
      <w:pPr>
        <w:jc w:val="both"/>
      </w:pPr>
    </w:p>
    <w:p w14:paraId="49B30E3D" w14:textId="77777777" w:rsidR="00BC563B" w:rsidRPr="00261E03" w:rsidRDefault="00BC563B" w:rsidP="00D45B63">
      <w:pPr>
        <w:jc w:val="both"/>
      </w:pPr>
      <w:r w:rsidRPr="00261E03">
        <w:t xml:space="preserve">“Person” means any corporation, partnership, individual, joint venture, association or any other private legal entity. </w:t>
      </w:r>
    </w:p>
    <w:p w14:paraId="75362441" w14:textId="77777777" w:rsidR="00BC563B" w:rsidRPr="00261E03" w:rsidRDefault="00BC563B" w:rsidP="00D45B63">
      <w:pPr>
        <w:jc w:val="both"/>
      </w:pPr>
    </w:p>
    <w:p w14:paraId="3919D99C" w14:textId="77777777" w:rsidR="00BC563B" w:rsidRPr="00261E03" w:rsidRDefault="00BC563B" w:rsidP="00D45B63">
      <w:pPr>
        <w:jc w:val="both"/>
      </w:pPr>
      <w:r w:rsidRPr="00261E03">
        <w:t xml:space="preserve">“Prospective contractor” means a person who is subject to the competitive sealed </w:t>
      </w:r>
      <w:r w:rsidR="00160C22">
        <w:t>Bid</w:t>
      </w:r>
      <w:r w:rsidRPr="00261E03">
        <w:t xml:space="preserve"> process set forth in the Procurement Code or is not required to submit a competitive sealed </w:t>
      </w:r>
      <w:r w:rsidR="00160C22">
        <w:t>Bid</w:t>
      </w:r>
      <w:r w:rsidRPr="00261E03">
        <w:t xml:space="preserve"> because that person qualifies for a sole source or a small purchase contract.</w:t>
      </w:r>
    </w:p>
    <w:p w14:paraId="2FBE0339" w14:textId="77777777" w:rsidR="00BC563B" w:rsidRPr="00261E03" w:rsidRDefault="00BC563B" w:rsidP="00D45B63">
      <w:pPr>
        <w:jc w:val="both"/>
      </w:pPr>
    </w:p>
    <w:p w14:paraId="278E7B79" w14:textId="77777777" w:rsidR="00BC563B" w:rsidRPr="00261E03" w:rsidRDefault="00BC563B" w:rsidP="00D45B63">
      <w:pPr>
        <w:jc w:val="both"/>
      </w:pPr>
      <w:r w:rsidRPr="00261E03">
        <w:t>“Representative of a prospective contractor” means an officer or director of a corporation, a member or manager of a limited liability corporation, a partner of a partnership or a trustee of a trust of the prospective contractor.</w:t>
      </w:r>
    </w:p>
    <w:p w14:paraId="20239BAA" w14:textId="77777777" w:rsidR="00BC563B" w:rsidRPr="00261E03" w:rsidRDefault="00BC563B" w:rsidP="00BC563B"/>
    <w:p w14:paraId="11177FE9" w14:textId="77777777" w:rsidR="00BC563B" w:rsidRPr="00261E03" w:rsidRDefault="00BC563B" w:rsidP="00BC563B">
      <w:r w:rsidRPr="00261E03">
        <w:t xml:space="preserve"> DISCLOSURE OF CONTRIBUTIONS:</w:t>
      </w:r>
    </w:p>
    <w:p w14:paraId="4D92B522" w14:textId="77777777" w:rsidR="00BC563B" w:rsidRPr="00261E03" w:rsidRDefault="00BC563B" w:rsidP="00BC563B"/>
    <w:p w14:paraId="103BA8A1" w14:textId="77777777" w:rsidR="00BC563B" w:rsidRPr="00261E03" w:rsidRDefault="00BC563B" w:rsidP="00BC563B">
      <w:r w:rsidRPr="00261E03">
        <w:t>Contribution Made By:</w:t>
      </w:r>
      <w:r w:rsidR="002E7475">
        <w:t xml:space="preserve"> </w:t>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p>
    <w:p w14:paraId="5BC0E2B5" w14:textId="77777777" w:rsidR="00BC563B" w:rsidRPr="00261E03" w:rsidRDefault="00BC563B" w:rsidP="00BC563B"/>
    <w:p w14:paraId="11C618C4" w14:textId="77777777" w:rsidR="00BC563B" w:rsidRPr="00261E03" w:rsidRDefault="00BC563B" w:rsidP="00BC563B">
      <w:r w:rsidRPr="00261E03">
        <w:t>Relation to Prospective Contractor:</w:t>
      </w:r>
      <w:r w:rsidR="002E7475">
        <w:t xml:space="preserve"> </w:t>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p>
    <w:p w14:paraId="77B0D6F7" w14:textId="77777777" w:rsidR="00BC563B" w:rsidRPr="00261E03" w:rsidRDefault="00BC563B" w:rsidP="00BC563B"/>
    <w:p w14:paraId="5633B1AC" w14:textId="77777777" w:rsidR="00BC563B" w:rsidRPr="00261E03" w:rsidRDefault="00BC563B" w:rsidP="00BC563B">
      <w:r w:rsidRPr="00261E03">
        <w:t xml:space="preserve">Name of Applicable Public Official: </w:t>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p>
    <w:p w14:paraId="1833FBB6" w14:textId="77777777" w:rsidR="00BC563B" w:rsidRPr="00261E03" w:rsidRDefault="00BC563B" w:rsidP="00BC563B"/>
    <w:p w14:paraId="1D4C41FF" w14:textId="77777777" w:rsidR="00BC563B" w:rsidRDefault="00BC563B" w:rsidP="00BC563B">
      <w:pPr>
        <w:rPr>
          <w:u w:val="single"/>
        </w:rPr>
      </w:pPr>
      <w:r w:rsidRPr="00261E03">
        <w:t>Date Contribution(s) Made:</w:t>
      </w:r>
      <w:r w:rsidR="002E7475">
        <w:t xml:space="preserve"> </w:t>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p>
    <w:p w14:paraId="118C950D" w14:textId="77777777" w:rsidR="002E7475" w:rsidRDefault="002E7475" w:rsidP="00BC563B">
      <w:pPr>
        <w:rPr>
          <w:u w:val="single"/>
        </w:rPr>
      </w:pPr>
    </w:p>
    <w:p w14:paraId="593EDD27" w14:textId="77777777" w:rsidR="002E7475" w:rsidRDefault="00BC563B" w:rsidP="00200697">
      <w:pPr>
        <w:jc w:val="center"/>
        <w:rPr>
          <w:u w:val="single"/>
        </w:rPr>
      </w:pPr>
      <w:r w:rsidRPr="00261E03">
        <w:t>Amount(s) of Contribution(s)</w:t>
      </w:r>
      <w:r w:rsidR="002E7475">
        <w:t>:</w:t>
      </w:r>
    </w:p>
    <w:p w14:paraId="5BB6FB4E" w14:textId="77777777" w:rsidR="002E7475" w:rsidRDefault="002E7475" w:rsidP="00BC563B">
      <w:pPr>
        <w:rPr>
          <w:u w:val="single"/>
        </w:rPr>
      </w:pPr>
    </w:p>
    <w:p w14:paraId="15D3CCE2" w14:textId="77777777" w:rsidR="002E7475" w:rsidRPr="002E7475" w:rsidRDefault="00BC563B" w:rsidP="00BC563B">
      <w:pPr>
        <w:rPr>
          <w:u w:val="single"/>
        </w:rPr>
      </w:pPr>
      <w:r w:rsidRPr="00261E03">
        <w:t>Nature of Contribution(s)</w:t>
      </w:r>
      <w:r w:rsidR="002E7475">
        <w:t xml:space="preserve">: </w:t>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p>
    <w:p w14:paraId="7967C301" w14:textId="77777777" w:rsidR="00BC563B" w:rsidRPr="00261E03" w:rsidRDefault="00BC563B" w:rsidP="00BC563B"/>
    <w:p w14:paraId="1CB0F374" w14:textId="77777777" w:rsidR="00BC563B" w:rsidRDefault="00BC563B" w:rsidP="00BC563B">
      <w:pPr>
        <w:rPr>
          <w:u w:val="single"/>
        </w:rPr>
      </w:pPr>
      <w:r w:rsidRPr="00261E03">
        <w:t>Purpose of Contribution(s)</w:t>
      </w:r>
      <w:r w:rsidR="002E7475">
        <w:t xml:space="preserve">: </w:t>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r w:rsidR="002E7475">
        <w:rPr>
          <w:u w:val="single"/>
        </w:rPr>
        <w:tab/>
      </w:r>
    </w:p>
    <w:p w14:paraId="4B7866CE" w14:textId="77777777" w:rsidR="002E7475" w:rsidRPr="00261E03" w:rsidRDefault="002E7475" w:rsidP="00BC563B"/>
    <w:p w14:paraId="650CD97B" w14:textId="77777777" w:rsidR="00BC563B" w:rsidRPr="00261E03" w:rsidRDefault="00BC563B" w:rsidP="00BC563B">
      <w:r w:rsidRPr="00261E03">
        <w:t>(Attach extra pages if necessary)</w:t>
      </w:r>
    </w:p>
    <w:p w14:paraId="39002C0F" w14:textId="77777777" w:rsidR="00BC563B" w:rsidRPr="00261E03" w:rsidRDefault="00BC563B" w:rsidP="00BC563B"/>
    <w:p w14:paraId="56A71643" w14:textId="77777777" w:rsidR="00BC563B" w:rsidRPr="00261E03" w:rsidRDefault="00BC563B" w:rsidP="00BC563B"/>
    <w:p w14:paraId="630DE7DF" w14:textId="77777777" w:rsidR="00BC563B" w:rsidRPr="00261E03" w:rsidRDefault="00BC563B" w:rsidP="00BC563B">
      <w:r w:rsidRPr="00261E03">
        <w:t>___________________________</w:t>
      </w:r>
      <w:r w:rsidRPr="00261E03">
        <w:tab/>
        <w:t>_______________________</w:t>
      </w:r>
    </w:p>
    <w:p w14:paraId="2785468E" w14:textId="77777777" w:rsidR="00BC563B" w:rsidRPr="00261E03" w:rsidRDefault="00BC563B" w:rsidP="00BC563B">
      <w:r w:rsidRPr="00261E03">
        <w:t>Signature</w:t>
      </w:r>
      <w:r w:rsidRPr="00261E03">
        <w:tab/>
      </w:r>
      <w:r w:rsidRPr="00261E03">
        <w:tab/>
      </w:r>
      <w:r w:rsidRPr="00261E03">
        <w:tab/>
      </w:r>
      <w:r w:rsidRPr="00261E03">
        <w:tab/>
        <w:t>Date</w:t>
      </w:r>
    </w:p>
    <w:p w14:paraId="3EF088AF" w14:textId="77777777" w:rsidR="00BC563B" w:rsidRPr="00261E03" w:rsidRDefault="00BC563B" w:rsidP="00BC563B"/>
    <w:p w14:paraId="2CB865E9" w14:textId="77777777" w:rsidR="00BC563B" w:rsidRPr="00261E03" w:rsidRDefault="00BC563B" w:rsidP="00BC563B">
      <w:r w:rsidRPr="00261E03">
        <w:t>___________________________</w:t>
      </w:r>
    </w:p>
    <w:p w14:paraId="392A684C" w14:textId="77777777" w:rsidR="00BC563B" w:rsidRPr="00261E03" w:rsidRDefault="00BC563B" w:rsidP="00BC563B">
      <w:r w:rsidRPr="00261E03">
        <w:t>Title (position)</w:t>
      </w:r>
    </w:p>
    <w:p w14:paraId="2AEFFE7B" w14:textId="77777777" w:rsidR="00BC563B" w:rsidRPr="00261E03" w:rsidRDefault="00BC563B" w:rsidP="00BC563B">
      <w:pPr>
        <w:jc w:val="center"/>
      </w:pPr>
      <w:r w:rsidRPr="00261E03">
        <w:t>—OR—</w:t>
      </w:r>
    </w:p>
    <w:p w14:paraId="54028A7A" w14:textId="77777777" w:rsidR="00BC563B" w:rsidRPr="00261E03" w:rsidRDefault="00BC563B" w:rsidP="00BC563B"/>
    <w:p w14:paraId="00874357" w14:textId="77777777" w:rsidR="00BC563B" w:rsidRPr="00261E03" w:rsidRDefault="00BC563B" w:rsidP="00D42B6B">
      <w:pPr>
        <w:jc w:val="both"/>
      </w:pPr>
      <w:r w:rsidRPr="00261E03">
        <w:t>NO CONTRIBUTIONS IN THE AGGREGATE TOTAL OVER TWO HUNDRED FIFTY DOLLARS ($250) WERE MADE to an applicable public official by me, a family member or representative.</w:t>
      </w:r>
    </w:p>
    <w:p w14:paraId="602F0BFD" w14:textId="77777777" w:rsidR="00BC563B" w:rsidRPr="00261E03" w:rsidRDefault="00BC563B" w:rsidP="00BC563B"/>
    <w:p w14:paraId="07EBC946" w14:textId="77777777" w:rsidR="00BC563B" w:rsidRPr="00261E03" w:rsidRDefault="00BC563B" w:rsidP="00BC563B">
      <w:r w:rsidRPr="00261E03">
        <w:t>______________________________</w:t>
      </w:r>
      <w:r w:rsidRPr="00261E03">
        <w:tab/>
      </w:r>
      <w:r w:rsidRPr="00261E03">
        <w:tab/>
        <w:t>_______________________</w:t>
      </w:r>
    </w:p>
    <w:p w14:paraId="7B9531A2" w14:textId="77777777" w:rsidR="00BC563B" w:rsidRPr="00261E03" w:rsidRDefault="00BC563B" w:rsidP="00BC563B">
      <w:r w:rsidRPr="00261E03">
        <w:t>Signature</w:t>
      </w:r>
      <w:r w:rsidRPr="00261E03">
        <w:tab/>
      </w:r>
      <w:r w:rsidRPr="00261E03">
        <w:tab/>
      </w:r>
      <w:r w:rsidRPr="00261E03">
        <w:tab/>
      </w:r>
      <w:r w:rsidRPr="00261E03">
        <w:tab/>
      </w:r>
      <w:r w:rsidRPr="00261E03">
        <w:tab/>
      </w:r>
      <w:r w:rsidRPr="00261E03">
        <w:tab/>
      </w:r>
      <w:r w:rsidRPr="00261E03">
        <w:tab/>
        <w:t xml:space="preserve">Date </w:t>
      </w:r>
    </w:p>
    <w:p w14:paraId="259DFE54" w14:textId="77777777" w:rsidR="00BC563B" w:rsidRPr="00261E03" w:rsidRDefault="00BC563B" w:rsidP="00BC563B"/>
    <w:p w14:paraId="39329457" w14:textId="77777777" w:rsidR="00BC563B" w:rsidRPr="00261E03" w:rsidRDefault="00BC563B" w:rsidP="00BC563B">
      <w:r w:rsidRPr="00261E03">
        <w:t>______________________________</w:t>
      </w:r>
    </w:p>
    <w:p w14:paraId="64718D71" w14:textId="77777777" w:rsidR="00DC3B03" w:rsidRDefault="00BC563B" w:rsidP="00DC3B03">
      <w:r w:rsidRPr="00261E03">
        <w:t>Title (Position)</w:t>
      </w:r>
    </w:p>
    <w:p w14:paraId="734C1EF6" w14:textId="77777777" w:rsidR="00DC3B03" w:rsidRPr="00DC3B03" w:rsidRDefault="00DC3B03" w:rsidP="00DC3B03">
      <w:pPr>
        <w:sectPr w:rsidR="00DC3B03" w:rsidRPr="00DC3B03" w:rsidSect="00D42B6B">
          <w:pgSz w:w="12240" w:h="15840"/>
          <w:pgMar w:top="720" w:right="1440" w:bottom="720" w:left="1440" w:header="720" w:footer="720" w:gutter="0"/>
          <w:cols w:space="720"/>
          <w:docGrid w:linePitch="360"/>
        </w:sectPr>
      </w:pPr>
    </w:p>
    <w:p w14:paraId="4A4CA752" w14:textId="77777777" w:rsidR="008A13B0" w:rsidRPr="00261E03" w:rsidRDefault="00173446" w:rsidP="008A13B0">
      <w:pPr>
        <w:pStyle w:val="Heading1"/>
        <w:rPr>
          <w:rFonts w:cs="Times New Roman"/>
        </w:rPr>
      </w:pPr>
      <w:bookmarkStart w:id="228" w:name="_Toc377565402"/>
      <w:bookmarkStart w:id="229" w:name="_Toc13837430"/>
      <w:bookmarkStart w:id="230" w:name="_Toc42246019"/>
      <w:r w:rsidRPr="00A50F87">
        <w:rPr>
          <w:rFonts w:cs="Times New Roman"/>
        </w:rPr>
        <w:lastRenderedPageBreak/>
        <w:t>APPENDIX</w:t>
      </w:r>
      <w:r w:rsidR="001206A3" w:rsidRPr="00A50F87">
        <w:rPr>
          <w:rFonts w:cs="Times New Roman"/>
        </w:rPr>
        <w:t xml:space="preserve"> C</w:t>
      </w:r>
      <w:bookmarkEnd w:id="228"/>
      <w:bookmarkEnd w:id="229"/>
      <w:r w:rsidR="008A13B0" w:rsidRPr="00A50F87">
        <w:rPr>
          <w:rFonts w:cs="Times New Roman"/>
        </w:rPr>
        <w:t xml:space="preserve"> - SAMPLE CONTRACT</w:t>
      </w:r>
      <w:bookmarkEnd w:id="230"/>
    </w:p>
    <w:p w14:paraId="79BBDA9D" w14:textId="77777777" w:rsidR="003B59E6" w:rsidRPr="00261E03" w:rsidRDefault="003B59E6"/>
    <w:p w14:paraId="36BEB378" w14:textId="77777777" w:rsidR="00A50F87" w:rsidRDefault="00A50F87" w:rsidP="00961A6B">
      <w:pPr>
        <w:pStyle w:val="Heading1"/>
        <w:rPr>
          <w:rFonts w:cs="Times New Roman"/>
        </w:rPr>
      </w:pPr>
    </w:p>
    <w:p w14:paraId="4CF7D4F1" w14:textId="77777777" w:rsidR="00A50F87" w:rsidRDefault="00A50F87" w:rsidP="00A50F87">
      <w:r>
        <w:br w:type="page"/>
      </w:r>
    </w:p>
    <w:p w14:paraId="5AB0ECED" w14:textId="77777777" w:rsidR="00A50F87" w:rsidRDefault="00A50F87" w:rsidP="00A50F87"/>
    <w:p w14:paraId="507E35F6" w14:textId="77777777" w:rsidR="00A50F87" w:rsidRDefault="00A50F87" w:rsidP="00A50F87">
      <w:pPr>
        <w:pStyle w:val="BodyText"/>
        <w:ind w:right="933"/>
        <w:jc w:val="center"/>
        <w:rPr>
          <w:color w:val="2A2A2A"/>
        </w:rPr>
      </w:pPr>
      <w:r>
        <w:rPr>
          <w:noProof/>
          <w:color w:val="2A2A2A"/>
        </w:rPr>
        <w:drawing>
          <wp:inline distT="0" distB="0" distL="0" distR="0" wp14:anchorId="4F9D9ED9" wp14:editId="6CE3C844">
            <wp:extent cx="2960666" cy="9120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VOR_Logo_Village 10-2018.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35785" cy="935221"/>
                    </a:xfrm>
                    <a:prstGeom prst="rect">
                      <a:avLst/>
                    </a:prstGeom>
                  </pic:spPr>
                </pic:pic>
              </a:graphicData>
            </a:graphic>
          </wp:inline>
        </w:drawing>
      </w:r>
    </w:p>
    <w:p w14:paraId="14E8ED7F" w14:textId="77777777" w:rsidR="00A50F87" w:rsidRDefault="00A50F87" w:rsidP="00A50F87">
      <w:pPr>
        <w:pStyle w:val="BodyText"/>
        <w:ind w:right="933"/>
        <w:jc w:val="center"/>
        <w:rPr>
          <w:color w:val="2A2A2A"/>
        </w:rPr>
      </w:pPr>
    </w:p>
    <w:p w14:paraId="46EBCD6B" w14:textId="77777777" w:rsidR="00A50F87" w:rsidRPr="00245D15" w:rsidRDefault="00A50F87" w:rsidP="00A50F87">
      <w:pPr>
        <w:pStyle w:val="BodyText"/>
        <w:ind w:right="933"/>
        <w:jc w:val="center"/>
        <w:rPr>
          <w:color w:val="2A2A2A"/>
        </w:rPr>
      </w:pPr>
    </w:p>
    <w:p w14:paraId="5F34691F" w14:textId="77777777" w:rsidR="00A50F87" w:rsidRPr="00245D15" w:rsidRDefault="00A50F87" w:rsidP="00A50F87">
      <w:pPr>
        <w:pStyle w:val="NoSpacing"/>
        <w:jc w:val="center"/>
        <w:rPr>
          <w:rFonts w:ascii="Times New Roman" w:hAnsi="Times New Roman" w:cs="Times New Roman"/>
          <w:b/>
          <w:sz w:val="24"/>
          <w:szCs w:val="24"/>
        </w:rPr>
      </w:pPr>
      <w:r w:rsidRPr="00245D15">
        <w:rPr>
          <w:rFonts w:ascii="Times New Roman" w:hAnsi="Times New Roman" w:cs="Times New Roman"/>
          <w:b/>
          <w:sz w:val="24"/>
          <w:szCs w:val="24"/>
        </w:rPr>
        <w:t>CONTRACT</w:t>
      </w:r>
      <w:r w:rsidRPr="00245D15">
        <w:rPr>
          <w:rFonts w:ascii="Times New Roman" w:hAnsi="Times New Roman" w:cs="Times New Roman"/>
          <w:b/>
          <w:spacing w:val="20"/>
          <w:sz w:val="24"/>
          <w:szCs w:val="24"/>
        </w:rPr>
        <w:t xml:space="preserve"> </w:t>
      </w:r>
      <w:r w:rsidRPr="00245D15">
        <w:rPr>
          <w:rFonts w:ascii="Times New Roman" w:hAnsi="Times New Roman" w:cs="Times New Roman"/>
          <w:b/>
          <w:sz w:val="24"/>
          <w:szCs w:val="24"/>
        </w:rPr>
        <w:t>FOR</w:t>
      </w:r>
      <w:r w:rsidRPr="00245D15">
        <w:rPr>
          <w:rFonts w:ascii="Times New Roman" w:hAnsi="Times New Roman" w:cs="Times New Roman"/>
          <w:b/>
          <w:spacing w:val="19"/>
          <w:sz w:val="24"/>
          <w:szCs w:val="24"/>
        </w:rPr>
        <w:t xml:space="preserve"> </w:t>
      </w:r>
      <w:r w:rsidRPr="00245D15">
        <w:rPr>
          <w:rFonts w:ascii="Times New Roman" w:hAnsi="Times New Roman" w:cs="Times New Roman"/>
          <w:b/>
          <w:sz w:val="24"/>
          <w:szCs w:val="24"/>
        </w:rPr>
        <w:t>GOODS</w:t>
      </w:r>
      <w:r w:rsidRPr="00245D15">
        <w:rPr>
          <w:rFonts w:ascii="Times New Roman" w:hAnsi="Times New Roman" w:cs="Times New Roman"/>
          <w:b/>
          <w:spacing w:val="9"/>
          <w:sz w:val="24"/>
          <w:szCs w:val="24"/>
        </w:rPr>
        <w:t xml:space="preserve"> </w:t>
      </w:r>
      <w:r w:rsidRPr="00245D15">
        <w:rPr>
          <w:rFonts w:ascii="Times New Roman" w:hAnsi="Times New Roman" w:cs="Times New Roman"/>
          <w:b/>
          <w:sz w:val="24"/>
          <w:szCs w:val="24"/>
        </w:rPr>
        <w:t>AND</w:t>
      </w:r>
      <w:r w:rsidRPr="00245D15">
        <w:rPr>
          <w:rFonts w:ascii="Times New Roman" w:hAnsi="Times New Roman" w:cs="Times New Roman"/>
          <w:b/>
          <w:spacing w:val="16"/>
          <w:sz w:val="24"/>
          <w:szCs w:val="24"/>
        </w:rPr>
        <w:t xml:space="preserve"> </w:t>
      </w:r>
      <w:r w:rsidRPr="00245D15">
        <w:rPr>
          <w:rFonts w:ascii="Times New Roman" w:hAnsi="Times New Roman" w:cs="Times New Roman"/>
          <w:b/>
          <w:sz w:val="24"/>
          <w:szCs w:val="24"/>
        </w:rPr>
        <w:t>SERVICES</w:t>
      </w:r>
    </w:p>
    <w:p w14:paraId="78B1AFA3" w14:textId="77777777" w:rsidR="00A50F87" w:rsidRPr="00245D15" w:rsidRDefault="00A50F87" w:rsidP="00A50F87">
      <w:pPr>
        <w:spacing w:before="10"/>
      </w:pPr>
    </w:p>
    <w:p w14:paraId="53ABF733" w14:textId="77777777" w:rsidR="00A50F87" w:rsidRPr="00245D15" w:rsidRDefault="00A50F87" w:rsidP="00A50F87">
      <w:pPr>
        <w:pStyle w:val="NoSpacing"/>
        <w:jc w:val="both"/>
        <w:rPr>
          <w:rFonts w:ascii="Times New Roman" w:hAnsi="Times New Roman" w:cs="Times New Roman"/>
          <w:sz w:val="24"/>
          <w:szCs w:val="24"/>
        </w:rPr>
      </w:pPr>
      <w:r w:rsidRPr="00245D15">
        <w:rPr>
          <w:rFonts w:ascii="Times New Roman" w:hAnsi="Times New Roman" w:cs="Times New Roman"/>
          <w:sz w:val="24"/>
          <w:szCs w:val="24"/>
        </w:rPr>
        <w:t xml:space="preserve">THIS Agreement (“Agreement”) is made by and between the Village of Ruidoso, hereinafter referred to as the "Procuring Agency", and </w:t>
      </w:r>
      <w:r w:rsidRPr="00245D15">
        <w:rPr>
          <w:rFonts w:ascii="Times New Roman" w:hAnsi="Times New Roman" w:cs="Times New Roman"/>
          <w:sz w:val="24"/>
          <w:szCs w:val="24"/>
          <w:highlight w:val="yellow"/>
        </w:rPr>
        <w:t>XXXXXXXXX</w:t>
      </w:r>
      <w:r w:rsidRPr="00245D15">
        <w:rPr>
          <w:rFonts w:ascii="Times New Roman" w:hAnsi="Times New Roman" w:cs="Times New Roman"/>
          <w:sz w:val="24"/>
          <w:szCs w:val="24"/>
        </w:rPr>
        <w:t>, hereinafter referred to as the "Contractor" and collectively the "Parties".</w:t>
      </w:r>
    </w:p>
    <w:p w14:paraId="07374A74" w14:textId="77777777" w:rsidR="00A50F87" w:rsidRPr="00245D15" w:rsidRDefault="00A50F87" w:rsidP="00A50F87">
      <w:pPr>
        <w:pStyle w:val="NoSpacing"/>
        <w:jc w:val="both"/>
        <w:rPr>
          <w:rFonts w:ascii="Times New Roman" w:hAnsi="Times New Roman" w:cs="Times New Roman"/>
        </w:rPr>
      </w:pPr>
    </w:p>
    <w:p w14:paraId="6F2FFF55" w14:textId="77777777" w:rsidR="00A50F87" w:rsidRPr="00245D15" w:rsidRDefault="00A50F87" w:rsidP="00A50F87">
      <w:pPr>
        <w:pStyle w:val="BodyTextIndent"/>
        <w:ind w:left="0"/>
        <w:jc w:val="both"/>
      </w:pPr>
      <w:r w:rsidRPr="00245D15">
        <w:t>Any notice required to be given to either party by this Agreement shall be in writing and shall be delivered in person, by courier service or by U.S. mail, either first class or certified, return receipt requested, postage prepaid, as follows:</w:t>
      </w:r>
    </w:p>
    <w:tbl>
      <w:tblPr>
        <w:tblW w:w="0" w:type="auto"/>
        <w:tblInd w:w="104" w:type="dxa"/>
        <w:tblLayout w:type="fixed"/>
        <w:tblCellMar>
          <w:left w:w="0" w:type="dxa"/>
          <w:right w:w="0" w:type="dxa"/>
        </w:tblCellMar>
        <w:tblLook w:val="01E0" w:firstRow="1" w:lastRow="1" w:firstColumn="1" w:lastColumn="1" w:noHBand="0" w:noVBand="0"/>
      </w:tblPr>
      <w:tblGrid>
        <w:gridCol w:w="4527"/>
        <w:gridCol w:w="4563"/>
      </w:tblGrid>
      <w:tr w:rsidR="00A50F87" w:rsidRPr="00245D15" w14:paraId="4E81A671" w14:textId="77777777" w:rsidTr="008E4CB2">
        <w:trPr>
          <w:trHeight w:hRule="exact" w:val="306"/>
        </w:trPr>
        <w:tc>
          <w:tcPr>
            <w:tcW w:w="4527" w:type="dxa"/>
          </w:tcPr>
          <w:p w14:paraId="1F634CC1" w14:textId="77777777" w:rsidR="00A50F87" w:rsidRPr="00245D15" w:rsidRDefault="00A50F87" w:rsidP="008E4CB2">
            <w:pPr>
              <w:pStyle w:val="TableParagraph"/>
              <w:spacing w:before="41"/>
              <w:ind w:left="105"/>
              <w:rPr>
                <w:rFonts w:ascii="Times New Roman" w:hAnsi="Times New Roman" w:cs="Times New Roman"/>
                <w:sz w:val="24"/>
                <w:szCs w:val="24"/>
              </w:rPr>
            </w:pPr>
            <w:r w:rsidRPr="00245D15">
              <w:rPr>
                <w:rFonts w:ascii="Times New Roman" w:hAnsi="Times New Roman" w:cs="Times New Roman"/>
                <w:sz w:val="24"/>
                <w:szCs w:val="24"/>
              </w:rPr>
              <w:t>Village of Ruidoso</w:t>
            </w:r>
          </w:p>
        </w:tc>
        <w:tc>
          <w:tcPr>
            <w:tcW w:w="4563" w:type="dxa"/>
          </w:tcPr>
          <w:p w14:paraId="3F8438BE" w14:textId="77777777" w:rsidR="00A50F87" w:rsidRPr="00245D15" w:rsidRDefault="00A50F87" w:rsidP="008E4CB2">
            <w:pPr>
              <w:pStyle w:val="TableParagraph"/>
              <w:spacing w:before="41"/>
              <w:ind w:left="100"/>
              <w:rPr>
                <w:rFonts w:ascii="Times New Roman" w:hAnsi="Times New Roman" w:cs="Times New Roman"/>
                <w:sz w:val="24"/>
                <w:szCs w:val="24"/>
              </w:rPr>
            </w:pPr>
            <w:r w:rsidRPr="00245D15">
              <w:rPr>
                <w:rFonts w:ascii="Times New Roman" w:hAnsi="Times New Roman" w:cs="Times New Roman"/>
                <w:sz w:val="24"/>
                <w:szCs w:val="24"/>
              </w:rPr>
              <w:t>Contractor</w:t>
            </w:r>
          </w:p>
        </w:tc>
      </w:tr>
      <w:tr w:rsidR="00A50F87" w:rsidRPr="00245D15" w14:paraId="19C2BDF5" w14:textId="77777777" w:rsidTr="008E4CB2">
        <w:trPr>
          <w:trHeight w:hRule="exact" w:val="268"/>
        </w:trPr>
        <w:tc>
          <w:tcPr>
            <w:tcW w:w="4527" w:type="dxa"/>
          </w:tcPr>
          <w:p w14:paraId="5EDB1996" w14:textId="68717B29" w:rsidR="00A50F87" w:rsidRPr="00245D15" w:rsidRDefault="00A50F87" w:rsidP="008E4CB2">
            <w:pPr>
              <w:pStyle w:val="TableParagraph"/>
              <w:spacing w:line="251" w:lineRule="exact"/>
              <w:ind w:left="100"/>
              <w:rPr>
                <w:rFonts w:ascii="Times New Roman" w:hAnsi="Times New Roman" w:cs="Times New Roman"/>
                <w:sz w:val="24"/>
                <w:szCs w:val="24"/>
              </w:rPr>
            </w:pPr>
            <w:r w:rsidRPr="00245D15">
              <w:rPr>
                <w:rFonts w:ascii="Times New Roman" w:hAnsi="Times New Roman" w:cs="Times New Roman"/>
                <w:sz w:val="24"/>
                <w:szCs w:val="24"/>
              </w:rPr>
              <w:t xml:space="preserve">Department:  </w:t>
            </w:r>
            <w:r w:rsidR="00F669E4">
              <w:rPr>
                <w:rFonts w:ascii="Times New Roman" w:hAnsi="Times New Roman" w:cs="Times New Roman"/>
                <w:sz w:val="24"/>
                <w:szCs w:val="24"/>
              </w:rPr>
              <w:t>Purchasing</w:t>
            </w:r>
          </w:p>
        </w:tc>
        <w:tc>
          <w:tcPr>
            <w:tcW w:w="4563" w:type="dxa"/>
          </w:tcPr>
          <w:p w14:paraId="167175D9" w14:textId="77777777" w:rsidR="00A50F87" w:rsidRPr="00245D15" w:rsidRDefault="00A50F87" w:rsidP="008E4CB2">
            <w:pPr>
              <w:pStyle w:val="TableParagraph"/>
              <w:spacing w:line="251" w:lineRule="exact"/>
              <w:ind w:left="95"/>
              <w:rPr>
                <w:rFonts w:ascii="Times New Roman" w:hAnsi="Times New Roman" w:cs="Times New Roman"/>
                <w:sz w:val="24"/>
                <w:szCs w:val="24"/>
              </w:rPr>
            </w:pPr>
            <w:r w:rsidRPr="00245D15">
              <w:rPr>
                <w:rFonts w:ascii="Times New Roman" w:hAnsi="Times New Roman" w:cs="Times New Roman"/>
                <w:sz w:val="24"/>
                <w:szCs w:val="24"/>
              </w:rPr>
              <w:t xml:space="preserve">ATTN:  </w:t>
            </w:r>
          </w:p>
        </w:tc>
      </w:tr>
      <w:tr w:rsidR="00A50F87" w:rsidRPr="00245D15" w14:paraId="3458FEB7" w14:textId="77777777" w:rsidTr="008E4CB2">
        <w:trPr>
          <w:trHeight w:hRule="exact" w:val="268"/>
        </w:trPr>
        <w:tc>
          <w:tcPr>
            <w:tcW w:w="4527" w:type="dxa"/>
          </w:tcPr>
          <w:p w14:paraId="5EFE155A" w14:textId="31B42905" w:rsidR="00A50F87" w:rsidRPr="00245D15" w:rsidRDefault="00A50F87" w:rsidP="008E4CB2">
            <w:pPr>
              <w:pStyle w:val="TableParagraph"/>
              <w:spacing w:line="251" w:lineRule="exact"/>
              <w:ind w:left="109"/>
              <w:rPr>
                <w:rFonts w:ascii="Times New Roman" w:hAnsi="Times New Roman" w:cs="Times New Roman"/>
                <w:sz w:val="24"/>
                <w:szCs w:val="24"/>
              </w:rPr>
            </w:pPr>
            <w:r w:rsidRPr="00245D15">
              <w:rPr>
                <w:rFonts w:ascii="Times New Roman" w:hAnsi="Times New Roman" w:cs="Times New Roman"/>
                <w:sz w:val="24"/>
                <w:szCs w:val="24"/>
              </w:rPr>
              <w:t xml:space="preserve">ATTN:  </w:t>
            </w:r>
            <w:r w:rsidR="00F669E4">
              <w:rPr>
                <w:rFonts w:ascii="Times New Roman" w:hAnsi="Times New Roman" w:cs="Times New Roman"/>
                <w:sz w:val="24"/>
                <w:szCs w:val="24"/>
              </w:rPr>
              <w:t>John Commander, Purchasing Agent</w:t>
            </w:r>
          </w:p>
        </w:tc>
        <w:tc>
          <w:tcPr>
            <w:tcW w:w="4563" w:type="dxa"/>
          </w:tcPr>
          <w:p w14:paraId="5486041F" w14:textId="77777777" w:rsidR="00A50F87" w:rsidRPr="00245D15" w:rsidRDefault="00A50F87" w:rsidP="008E4CB2">
            <w:pPr>
              <w:pStyle w:val="TableParagraph"/>
              <w:spacing w:line="251" w:lineRule="exact"/>
              <w:ind w:left="95"/>
              <w:rPr>
                <w:rFonts w:ascii="Times New Roman" w:hAnsi="Times New Roman" w:cs="Times New Roman"/>
                <w:sz w:val="24"/>
                <w:szCs w:val="24"/>
              </w:rPr>
            </w:pPr>
            <w:r w:rsidRPr="00245D15">
              <w:rPr>
                <w:rFonts w:ascii="Times New Roman" w:hAnsi="Times New Roman" w:cs="Times New Roman"/>
                <w:sz w:val="24"/>
                <w:szCs w:val="24"/>
              </w:rPr>
              <w:t>Title:  President</w:t>
            </w:r>
          </w:p>
        </w:tc>
      </w:tr>
      <w:tr w:rsidR="00A50F87" w:rsidRPr="00245D15" w14:paraId="6F78DA89" w14:textId="77777777" w:rsidTr="008E4CB2">
        <w:trPr>
          <w:trHeight w:hRule="exact" w:val="270"/>
        </w:trPr>
        <w:tc>
          <w:tcPr>
            <w:tcW w:w="4527" w:type="dxa"/>
          </w:tcPr>
          <w:p w14:paraId="55308A12" w14:textId="77777777" w:rsidR="00A50F87" w:rsidRPr="00245D15" w:rsidRDefault="00A50F87" w:rsidP="008E4CB2">
            <w:pPr>
              <w:pStyle w:val="TableParagraph"/>
              <w:spacing w:line="251" w:lineRule="exact"/>
              <w:ind w:left="109"/>
              <w:rPr>
                <w:rFonts w:ascii="Times New Roman" w:hAnsi="Times New Roman" w:cs="Times New Roman"/>
                <w:sz w:val="24"/>
                <w:szCs w:val="24"/>
              </w:rPr>
            </w:pPr>
            <w:r w:rsidRPr="00245D15">
              <w:rPr>
                <w:rFonts w:ascii="Times New Roman" w:hAnsi="Times New Roman" w:cs="Times New Roman"/>
                <w:sz w:val="24"/>
                <w:szCs w:val="24"/>
              </w:rPr>
              <w:t>Street:  313 Cree Meadows Drive</w:t>
            </w:r>
          </w:p>
        </w:tc>
        <w:tc>
          <w:tcPr>
            <w:tcW w:w="4563" w:type="dxa"/>
          </w:tcPr>
          <w:p w14:paraId="422DBB57" w14:textId="77777777" w:rsidR="00A50F87" w:rsidRPr="00245D15" w:rsidRDefault="00A50F87" w:rsidP="008E4CB2">
            <w:pPr>
              <w:pStyle w:val="TableParagraph"/>
              <w:spacing w:line="251" w:lineRule="exact"/>
              <w:ind w:left="105"/>
              <w:rPr>
                <w:rFonts w:ascii="Times New Roman" w:hAnsi="Times New Roman" w:cs="Times New Roman"/>
                <w:sz w:val="24"/>
                <w:szCs w:val="24"/>
              </w:rPr>
            </w:pPr>
            <w:r w:rsidRPr="00245D15">
              <w:rPr>
                <w:rFonts w:ascii="Times New Roman" w:hAnsi="Times New Roman" w:cs="Times New Roman"/>
                <w:sz w:val="24"/>
                <w:szCs w:val="24"/>
              </w:rPr>
              <w:t>Street:  123 Main Street</w:t>
            </w:r>
          </w:p>
        </w:tc>
      </w:tr>
      <w:tr w:rsidR="00A50F87" w:rsidRPr="00245D15" w14:paraId="181FFD78" w14:textId="77777777" w:rsidTr="008E4CB2">
        <w:trPr>
          <w:trHeight w:hRule="exact" w:val="270"/>
        </w:trPr>
        <w:tc>
          <w:tcPr>
            <w:tcW w:w="4527" w:type="dxa"/>
          </w:tcPr>
          <w:p w14:paraId="0A64A31F" w14:textId="77777777" w:rsidR="00A50F87" w:rsidRPr="00245D15" w:rsidRDefault="00A50F87" w:rsidP="008E4CB2">
            <w:pPr>
              <w:pStyle w:val="TableParagraph"/>
              <w:spacing w:line="249" w:lineRule="exact"/>
              <w:ind w:left="109"/>
              <w:rPr>
                <w:rFonts w:ascii="Times New Roman" w:hAnsi="Times New Roman" w:cs="Times New Roman"/>
                <w:sz w:val="24"/>
                <w:szCs w:val="24"/>
              </w:rPr>
            </w:pPr>
            <w:r w:rsidRPr="00245D15">
              <w:rPr>
                <w:rFonts w:ascii="Times New Roman" w:hAnsi="Times New Roman" w:cs="Times New Roman"/>
                <w:sz w:val="24"/>
                <w:szCs w:val="24"/>
              </w:rPr>
              <w:t>City, State, Zip:  Ruidoso, NM  88345</w:t>
            </w:r>
          </w:p>
        </w:tc>
        <w:tc>
          <w:tcPr>
            <w:tcW w:w="4563" w:type="dxa"/>
          </w:tcPr>
          <w:p w14:paraId="51D29EB9" w14:textId="77777777" w:rsidR="00A50F87" w:rsidRPr="00245D15" w:rsidRDefault="00A50F87" w:rsidP="008E4CB2">
            <w:pPr>
              <w:pStyle w:val="TableParagraph"/>
              <w:ind w:left="100"/>
              <w:rPr>
                <w:rFonts w:ascii="Times New Roman" w:hAnsi="Times New Roman" w:cs="Times New Roman"/>
                <w:sz w:val="24"/>
                <w:szCs w:val="24"/>
              </w:rPr>
            </w:pPr>
            <w:r w:rsidRPr="00245D15">
              <w:rPr>
                <w:rFonts w:ascii="Times New Roman" w:hAnsi="Times New Roman" w:cs="Times New Roman"/>
                <w:sz w:val="24"/>
                <w:szCs w:val="24"/>
              </w:rPr>
              <w:t>City, State, Zip:  Any Town, XX  99999</w:t>
            </w:r>
          </w:p>
        </w:tc>
      </w:tr>
      <w:tr w:rsidR="00A50F87" w:rsidRPr="00245D15" w14:paraId="60D8F4CC" w14:textId="77777777" w:rsidTr="008E4CB2">
        <w:trPr>
          <w:trHeight w:hRule="exact" w:val="268"/>
        </w:trPr>
        <w:tc>
          <w:tcPr>
            <w:tcW w:w="4527" w:type="dxa"/>
          </w:tcPr>
          <w:p w14:paraId="1E4BAB67" w14:textId="413D0227" w:rsidR="00A50F87" w:rsidRPr="00245D15" w:rsidRDefault="00A50F87" w:rsidP="008E4CB2">
            <w:pPr>
              <w:pStyle w:val="TableParagraph"/>
              <w:spacing w:line="237" w:lineRule="exact"/>
              <w:ind w:left="105"/>
              <w:rPr>
                <w:rFonts w:ascii="Times New Roman" w:hAnsi="Times New Roman" w:cs="Times New Roman"/>
                <w:sz w:val="24"/>
                <w:szCs w:val="24"/>
              </w:rPr>
            </w:pPr>
            <w:r w:rsidRPr="00245D15">
              <w:rPr>
                <w:rFonts w:ascii="Times New Roman" w:hAnsi="Times New Roman" w:cs="Times New Roman"/>
                <w:sz w:val="24"/>
                <w:szCs w:val="24"/>
              </w:rPr>
              <w:t>Phone:  575</w:t>
            </w:r>
            <w:r w:rsidR="00245D15" w:rsidRPr="00245D15">
              <w:rPr>
                <w:rFonts w:ascii="Times New Roman" w:hAnsi="Times New Roman" w:cs="Times New Roman"/>
                <w:sz w:val="24"/>
                <w:szCs w:val="24"/>
              </w:rPr>
              <w:t>-</w:t>
            </w:r>
            <w:r w:rsidRPr="00245D15">
              <w:rPr>
                <w:rFonts w:ascii="Times New Roman" w:hAnsi="Times New Roman" w:cs="Times New Roman"/>
                <w:sz w:val="24"/>
                <w:szCs w:val="24"/>
              </w:rPr>
              <w:t>258-4343 Ext. 10</w:t>
            </w:r>
            <w:r w:rsidR="00F669E4">
              <w:rPr>
                <w:rFonts w:ascii="Times New Roman" w:hAnsi="Times New Roman" w:cs="Times New Roman"/>
                <w:sz w:val="24"/>
                <w:szCs w:val="24"/>
              </w:rPr>
              <w:t>82</w:t>
            </w:r>
          </w:p>
        </w:tc>
        <w:tc>
          <w:tcPr>
            <w:tcW w:w="4563" w:type="dxa"/>
          </w:tcPr>
          <w:p w14:paraId="57FB5AD8" w14:textId="77777777" w:rsidR="00A50F87" w:rsidRPr="00245D15" w:rsidRDefault="00A50F87" w:rsidP="008E4CB2">
            <w:pPr>
              <w:pStyle w:val="TableParagraph"/>
              <w:spacing w:line="251" w:lineRule="exact"/>
              <w:ind w:left="100"/>
              <w:rPr>
                <w:rFonts w:ascii="Times New Roman" w:hAnsi="Times New Roman" w:cs="Times New Roman"/>
                <w:sz w:val="24"/>
                <w:szCs w:val="24"/>
              </w:rPr>
            </w:pPr>
            <w:r w:rsidRPr="00245D15">
              <w:rPr>
                <w:rFonts w:ascii="Times New Roman" w:hAnsi="Times New Roman" w:cs="Times New Roman"/>
                <w:sz w:val="24"/>
                <w:szCs w:val="24"/>
              </w:rPr>
              <w:t>Phone:  XXX/XXX-XXXX</w:t>
            </w:r>
          </w:p>
        </w:tc>
      </w:tr>
      <w:tr w:rsidR="00A50F87" w:rsidRPr="00245D15" w14:paraId="5250639B" w14:textId="77777777" w:rsidTr="008E4CB2">
        <w:trPr>
          <w:trHeight w:hRule="exact" w:val="268"/>
        </w:trPr>
        <w:tc>
          <w:tcPr>
            <w:tcW w:w="4527" w:type="dxa"/>
          </w:tcPr>
          <w:p w14:paraId="7E341843" w14:textId="77777777" w:rsidR="00A50F87" w:rsidRPr="00245D15" w:rsidRDefault="00A50F87" w:rsidP="008E4CB2">
            <w:pPr>
              <w:pStyle w:val="TableParagraph"/>
              <w:spacing w:line="241" w:lineRule="exact"/>
              <w:ind w:left="105"/>
              <w:rPr>
                <w:rFonts w:ascii="Times New Roman" w:hAnsi="Times New Roman" w:cs="Times New Roman"/>
                <w:sz w:val="24"/>
                <w:szCs w:val="24"/>
              </w:rPr>
            </w:pPr>
            <w:r w:rsidRPr="00245D15">
              <w:rPr>
                <w:rFonts w:ascii="Times New Roman" w:hAnsi="Times New Roman" w:cs="Times New Roman"/>
                <w:sz w:val="24"/>
                <w:szCs w:val="24"/>
              </w:rPr>
              <w:t xml:space="preserve">Fax:  </w:t>
            </w:r>
          </w:p>
        </w:tc>
        <w:tc>
          <w:tcPr>
            <w:tcW w:w="4563" w:type="dxa"/>
          </w:tcPr>
          <w:p w14:paraId="2F93C098" w14:textId="77777777" w:rsidR="00A50F87" w:rsidRPr="00245D15" w:rsidRDefault="00A50F87" w:rsidP="008E4CB2">
            <w:pPr>
              <w:pStyle w:val="TableParagraph"/>
              <w:spacing w:line="251" w:lineRule="exact"/>
              <w:ind w:left="100"/>
              <w:rPr>
                <w:rFonts w:ascii="Times New Roman" w:hAnsi="Times New Roman" w:cs="Times New Roman"/>
                <w:sz w:val="24"/>
                <w:szCs w:val="24"/>
              </w:rPr>
            </w:pPr>
            <w:r w:rsidRPr="00245D15">
              <w:rPr>
                <w:rFonts w:ascii="Times New Roman" w:hAnsi="Times New Roman" w:cs="Times New Roman"/>
                <w:sz w:val="24"/>
                <w:szCs w:val="24"/>
              </w:rPr>
              <w:t>Fax:  XXX/XXX-XXXX</w:t>
            </w:r>
          </w:p>
        </w:tc>
      </w:tr>
      <w:tr w:rsidR="00A50F87" w:rsidRPr="00245D15" w14:paraId="61127FDC" w14:textId="77777777" w:rsidTr="008E4CB2">
        <w:trPr>
          <w:trHeight w:hRule="exact" w:val="266"/>
        </w:trPr>
        <w:tc>
          <w:tcPr>
            <w:tcW w:w="4527" w:type="dxa"/>
          </w:tcPr>
          <w:p w14:paraId="710A09B9" w14:textId="77777777" w:rsidR="00A50F87" w:rsidRPr="00245D15" w:rsidRDefault="00A50F87" w:rsidP="008E4CB2">
            <w:pPr>
              <w:pStyle w:val="TableParagraph"/>
              <w:spacing w:line="246" w:lineRule="exact"/>
              <w:ind w:left="109"/>
              <w:rPr>
                <w:rFonts w:ascii="Times New Roman" w:hAnsi="Times New Roman" w:cs="Times New Roman"/>
                <w:sz w:val="24"/>
                <w:szCs w:val="24"/>
              </w:rPr>
            </w:pPr>
            <w:r w:rsidRPr="00245D15">
              <w:rPr>
                <w:rFonts w:ascii="Times New Roman" w:hAnsi="Times New Roman" w:cs="Times New Roman"/>
                <w:sz w:val="24"/>
                <w:szCs w:val="24"/>
              </w:rPr>
              <w:t>Cell:</w:t>
            </w:r>
          </w:p>
        </w:tc>
        <w:tc>
          <w:tcPr>
            <w:tcW w:w="4563" w:type="dxa"/>
          </w:tcPr>
          <w:p w14:paraId="2923E4EF" w14:textId="77777777" w:rsidR="00A50F87" w:rsidRPr="00245D15" w:rsidRDefault="00A50F87" w:rsidP="008E4CB2">
            <w:pPr>
              <w:pStyle w:val="TableParagraph"/>
              <w:spacing w:line="251" w:lineRule="exact"/>
              <w:ind w:left="100"/>
              <w:rPr>
                <w:rFonts w:ascii="Times New Roman" w:hAnsi="Times New Roman" w:cs="Times New Roman"/>
                <w:sz w:val="24"/>
                <w:szCs w:val="24"/>
              </w:rPr>
            </w:pPr>
            <w:r w:rsidRPr="00245D15">
              <w:rPr>
                <w:rFonts w:ascii="Times New Roman" w:hAnsi="Times New Roman" w:cs="Times New Roman"/>
                <w:sz w:val="24"/>
                <w:szCs w:val="24"/>
              </w:rPr>
              <w:t>Cell:  XXX/XXX-XXXX</w:t>
            </w:r>
          </w:p>
        </w:tc>
      </w:tr>
      <w:tr w:rsidR="00A50F87" w:rsidRPr="00245D15" w14:paraId="4161882A" w14:textId="77777777" w:rsidTr="008E4CB2">
        <w:trPr>
          <w:trHeight w:hRule="exact" w:val="277"/>
        </w:trPr>
        <w:tc>
          <w:tcPr>
            <w:tcW w:w="4527" w:type="dxa"/>
          </w:tcPr>
          <w:p w14:paraId="1DC00F5D" w14:textId="7EBB2B80" w:rsidR="00A50F87" w:rsidRPr="00245D15" w:rsidRDefault="00A50F87" w:rsidP="008E4CB2">
            <w:pPr>
              <w:pStyle w:val="TableParagraph"/>
              <w:spacing w:before="14" w:line="251" w:lineRule="exact"/>
              <w:ind w:left="105"/>
              <w:rPr>
                <w:rFonts w:ascii="Times New Roman" w:hAnsi="Times New Roman" w:cs="Times New Roman"/>
                <w:sz w:val="24"/>
                <w:szCs w:val="24"/>
              </w:rPr>
            </w:pPr>
            <w:r w:rsidRPr="00245D15">
              <w:rPr>
                <w:rFonts w:ascii="Times New Roman" w:hAnsi="Times New Roman" w:cs="Times New Roman"/>
                <w:sz w:val="24"/>
                <w:szCs w:val="24"/>
              </w:rPr>
              <w:t xml:space="preserve">Email: </w:t>
            </w:r>
            <w:r w:rsidR="00F669E4">
              <w:rPr>
                <w:rFonts w:ascii="Times New Roman" w:hAnsi="Times New Roman" w:cs="Times New Roman"/>
                <w:sz w:val="24"/>
                <w:szCs w:val="24"/>
              </w:rPr>
              <w:t>purchasing</w:t>
            </w:r>
            <w:r w:rsidRPr="00245D15">
              <w:rPr>
                <w:rFonts w:ascii="Times New Roman" w:hAnsi="Times New Roman" w:cs="Times New Roman"/>
                <w:sz w:val="24"/>
                <w:szCs w:val="24"/>
              </w:rPr>
              <w:t>@ruidoso-nm.gov</w:t>
            </w:r>
          </w:p>
        </w:tc>
        <w:tc>
          <w:tcPr>
            <w:tcW w:w="4563" w:type="dxa"/>
          </w:tcPr>
          <w:p w14:paraId="6C1A2099" w14:textId="77777777" w:rsidR="00A50F87" w:rsidRPr="00245D15" w:rsidRDefault="00A50F87" w:rsidP="008E4CB2">
            <w:pPr>
              <w:pStyle w:val="TableParagraph"/>
              <w:ind w:left="95"/>
              <w:rPr>
                <w:rFonts w:ascii="Times New Roman" w:hAnsi="Times New Roman" w:cs="Times New Roman"/>
                <w:sz w:val="24"/>
                <w:szCs w:val="24"/>
              </w:rPr>
            </w:pPr>
            <w:r w:rsidRPr="00245D15">
              <w:rPr>
                <w:rFonts w:ascii="Times New Roman" w:hAnsi="Times New Roman" w:cs="Times New Roman"/>
                <w:sz w:val="24"/>
                <w:szCs w:val="24"/>
              </w:rPr>
              <w:t>Email: luther.fisher@wellsfargo.com</w:t>
            </w:r>
          </w:p>
        </w:tc>
      </w:tr>
    </w:tbl>
    <w:p w14:paraId="55B19364" w14:textId="77777777" w:rsidR="00A50F87" w:rsidRPr="003A6310" w:rsidRDefault="00A50F87" w:rsidP="00A50F87">
      <w:pPr>
        <w:spacing w:before="3"/>
      </w:pPr>
    </w:p>
    <w:p w14:paraId="18703EE5" w14:textId="77777777" w:rsidR="00A50F87" w:rsidRPr="003A6310" w:rsidRDefault="00A50F87" w:rsidP="00A50F87">
      <w:pPr>
        <w:jc w:val="both"/>
      </w:pPr>
      <w:r w:rsidRPr="003A6310">
        <w:t xml:space="preserve">WHEREAS, pursuant to the Procurement Code, NMSA 1978 13-1-28 </w:t>
      </w:r>
      <w:r w:rsidRPr="003A6310">
        <w:rPr>
          <w:i/>
        </w:rPr>
        <w:t>et. seq.</w:t>
      </w:r>
      <w:r w:rsidRPr="003A6310">
        <w:t xml:space="preserve"> and Procurement Code Regulations, NMAC 1.4.1 </w:t>
      </w:r>
      <w:r w:rsidRPr="003A6310">
        <w:rPr>
          <w:i/>
        </w:rPr>
        <w:t>et. seq</w:t>
      </w:r>
      <w:r w:rsidRPr="003A6310">
        <w:t>. the Contractor has held itself out as an entity with the ability to provide the required services to implement the Scope of Work as contained herein and the Procuring Agency has selected the Contractor as the offeror most advantageous to the State of New Mexico; and</w:t>
      </w:r>
    </w:p>
    <w:p w14:paraId="25298952" w14:textId="77777777" w:rsidR="00A50F87" w:rsidRDefault="00A50F87" w:rsidP="00A50F87">
      <w:pPr>
        <w:pStyle w:val="NoSpacing"/>
        <w:jc w:val="both"/>
        <w:rPr>
          <w:b/>
        </w:rPr>
      </w:pPr>
    </w:p>
    <w:p w14:paraId="4585D61F" w14:textId="5D532FEE" w:rsidR="00A50F87" w:rsidRPr="0000390A" w:rsidRDefault="00A50F87" w:rsidP="00A50F87">
      <w:pPr>
        <w:jc w:val="both"/>
      </w:pPr>
      <w:r w:rsidRPr="00A50F87">
        <w:t>[WHEREAS, all terms and conditions of the IFB #202</w:t>
      </w:r>
      <w:r w:rsidR="007F1534">
        <w:t>0</w:t>
      </w:r>
      <w:r w:rsidRPr="00A50F87">
        <w:t>-0</w:t>
      </w:r>
      <w:r w:rsidR="00F669E4">
        <w:t>1</w:t>
      </w:r>
      <w:r w:rsidR="007F1534">
        <w:t>1</w:t>
      </w:r>
      <w:r w:rsidRPr="00A50F87">
        <w:t xml:space="preserve">B </w:t>
      </w:r>
      <w:r w:rsidR="007F1534">
        <w:t>Specified Asphalt Oil</w:t>
      </w:r>
      <w:r w:rsidRPr="00A50F87">
        <w:t xml:space="preserve"> and the Contractor’s response to such document(s) are incorporated herein by reference; and]</w:t>
      </w:r>
    </w:p>
    <w:p w14:paraId="3A743A1B" w14:textId="77777777" w:rsidR="00A50F87" w:rsidRPr="0000390A" w:rsidRDefault="00A50F87" w:rsidP="00A50F87">
      <w:pPr>
        <w:jc w:val="both"/>
      </w:pPr>
    </w:p>
    <w:p w14:paraId="17E5E54B" w14:textId="77777777" w:rsidR="00A50F87" w:rsidRDefault="00A50F87" w:rsidP="00A50F87">
      <w:pPr>
        <w:pStyle w:val="NoSpacing"/>
        <w:jc w:val="both"/>
        <w:rPr>
          <w:b/>
        </w:rPr>
      </w:pPr>
    </w:p>
    <w:p w14:paraId="699A2CA9" w14:textId="77777777" w:rsidR="00A50F87" w:rsidRDefault="00A50F87" w:rsidP="00A50F87">
      <w:pPr>
        <w:jc w:val="both"/>
      </w:pPr>
      <w:r w:rsidRPr="0000390A">
        <w:t>NOW, THEREFORE, THE FOLLOWING TERMS AND CONDITIONS ARE MUTUALLY AGREED BETWEEN THE PARTIES:</w:t>
      </w:r>
    </w:p>
    <w:p w14:paraId="5AB034FF" w14:textId="77777777" w:rsidR="00A50F87" w:rsidRDefault="00A50F87" w:rsidP="00A50F87">
      <w:pPr>
        <w:pStyle w:val="NoSpacing"/>
        <w:jc w:val="both"/>
        <w:sectPr w:rsidR="00A50F87" w:rsidSect="008E4CB2">
          <w:footerReference w:type="default" r:id="rId20"/>
          <w:pgSz w:w="12240" w:h="15840"/>
          <w:pgMar w:top="720" w:right="1440" w:bottom="720" w:left="1440" w:header="0" w:footer="432" w:gutter="0"/>
          <w:cols w:space="720"/>
          <w:docGrid w:linePitch="299"/>
        </w:sectPr>
      </w:pPr>
    </w:p>
    <w:p w14:paraId="34EE002A" w14:textId="77777777" w:rsidR="00A50F87" w:rsidRPr="00245D15" w:rsidRDefault="00A50F87" w:rsidP="00A50F87">
      <w:pPr>
        <w:pStyle w:val="NoSpacing"/>
        <w:tabs>
          <w:tab w:val="left" w:pos="360"/>
        </w:tabs>
        <w:jc w:val="both"/>
        <w:rPr>
          <w:rFonts w:ascii="Times New Roman" w:hAnsi="Times New Roman" w:cs="Times New Roman"/>
          <w:sz w:val="24"/>
          <w:szCs w:val="24"/>
          <w:highlight w:val="yellow"/>
        </w:rPr>
      </w:pPr>
      <w:r w:rsidRPr="00245D15">
        <w:rPr>
          <w:rFonts w:ascii="Times New Roman" w:hAnsi="Times New Roman" w:cs="Times New Roman"/>
          <w:sz w:val="24"/>
          <w:szCs w:val="24"/>
        </w:rPr>
        <w:lastRenderedPageBreak/>
        <w:t>1.</w:t>
      </w:r>
      <w:r w:rsidRPr="00245D15">
        <w:rPr>
          <w:rFonts w:ascii="Times New Roman" w:hAnsi="Times New Roman" w:cs="Times New Roman"/>
          <w:b/>
          <w:sz w:val="24"/>
          <w:szCs w:val="24"/>
        </w:rPr>
        <w:tab/>
      </w:r>
      <w:r w:rsidRPr="00245D15">
        <w:rPr>
          <w:rFonts w:ascii="Times New Roman" w:hAnsi="Times New Roman" w:cs="Times New Roman"/>
          <w:b/>
          <w:sz w:val="24"/>
          <w:szCs w:val="24"/>
          <w:u w:val="single"/>
        </w:rPr>
        <w:t>Definitions</w:t>
      </w:r>
    </w:p>
    <w:p w14:paraId="298929D2" w14:textId="77777777" w:rsidR="00A50F87" w:rsidRPr="00245D15" w:rsidRDefault="00A50F87" w:rsidP="00A50F87">
      <w:pPr>
        <w:pStyle w:val="NoSpacing"/>
        <w:jc w:val="both"/>
        <w:rPr>
          <w:rFonts w:ascii="Times New Roman" w:hAnsi="Times New Roman" w:cs="Times New Roman"/>
          <w:sz w:val="24"/>
          <w:szCs w:val="24"/>
          <w:u w:val="single"/>
        </w:rPr>
      </w:pPr>
    </w:p>
    <w:p w14:paraId="0E16199C" w14:textId="77777777" w:rsidR="00A50F87" w:rsidRPr="00245D15" w:rsidRDefault="00A50F87" w:rsidP="00A50F87">
      <w:pPr>
        <w:pStyle w:val="NoSpacing"/>
        <w:ind w:left="360"/>
        <w:jc w:val="both"/>
        <w:rPr>
          <w:rFonts w:ascii="Times New Roman" w:hAnsi="Times New Roman" w:cs="Times New Roman"/>
          <w:sz w:val="24"/>
          <w:szCs w:val="24"/>
        </w:rPr>
      </w:pPr>
      <w:r w:rsidRPr="00245D15">
        <w:rPr>
          <w:rFonts w:ascii="Times New Roman" w:hAnsi="Times New Roman" w:cs="Times New Roman"/>
          <w:spacing w:val="-3"/>
          <w:sz w:val="24"/>
          <w:szCs w:val="24"/>
        </w:rPr>
        <w:t>A.</w:t>
      </w:r>
      <w:r w:rsidRPr="00245D15">
        <w:rPr>
          <w:rFonts w:ascii="Times New Roman" w:hAnsi="Times New Roman" w:cs="Times New Roman"/>
          <w:spacing w:val="-3"/>
          <w:sz w:val="24"/>
          <w:szCs w:val="24"/>
        </w:rPr>
        <w:tab/>
      </w:r>
      <w:r w:rsidRPr="00245D15">
        <w:rPr>
          <w:rFonts w:ascii="Times New Roman" w:hAnsi="Times New Roman" w:cs="Times New Roman"/>
          <w:sz w:val="24"/>
          <w:szCs w:val="24"/>
        </w:rPr>
        <w:t>RESERVED</w:t>
      </w:r>
    </w:p>
    <w:p w14:paraId="00E1319E" w14:textId="77777777" w:rsidR="00A50F87" w:rsidRPr="00245D15" w:rsidRDefault="00A50F87" w:rsidP="00A50F87">
      <w:pPr>
        <w:pStyle w:val="NoSpacing"/>
        <w:jc w:val="both"/>
        <w:rPr>
          <w:rFonts w:ascii="Times New Roman" w:hAnsi="Times New Roman" w:cs="Times New Roman"/>
          <w:sz w:val="24"/>
          <w:szCs w:val="24"/>
          <w:highlight w:val="green"/>
          <w:u w:val="single"/>
        </w:rPr>
      </w:pPr>
    </w:p>
    <w:p w14:paraId="5A3939DD" w14:textId="77777777" w:rsidR="00A50F87" w:rsidRPr="00245D15" w:rsidRDefault="00A50F87" w:rsidP="00A50F87">
      <w:pPr>
        <w:pStyle w:val="NoSpacing"/>
        <w:ind w:firstLine="360"/>
        <w:jc w:val="both"/>
        <w:rPr>
          <w:rFonts w:ascii="Times New Roman" w:hAnsi="Times New Roman" w:cs="Times New Roman"/>
          <w:sz w:val="24"/>
          <w:szCs w:val="24"/>
        </w:rPr>
      </w:pPr>
      <w:r w:rsidRPr="00245D15">
        <w:rPr>
          <w:rFonts w:ascii="Times New Roman" w:hAnsi="Times New Roman" w:cs="Times New Roman"/>
          <w:sz w:val="24"/>
          <w:szCs w:val="24"/>
        </w:rPr>
        <w:t>B.</w:t>
      </w:r>
      <w:r w:rsidRPr="00245D15">
        <w:rPr>
          <w:rFonts w:ascii="Times New Roman" w:hAnsi="Times New Roman" w:cs="Times New Roman"/>
          <w:sz w:val="24"/>
          <w:szCs w:val="24"/>
        </w:rPr>
        <w:tab/>
        <w:t>"Business Hours" means 8:00 a.m. to 5:00 p.m. Mountain Time.</w:t>
      </w:r>
    </w:p>
    <w:p w14:paraId="606DA75B" w14:textId="77777777" w:rsidR="00A50F87" w:rsidRPr="00245D15" w:rsidRDefault="00A50F87" w:rsidP="00A50F87">
      <w:pPr>
        <w:pStyle w:val="NoSpacing"/>
        <w:ind w:firstLine="360"/>
        <w:jc w:val="both"/>
        <w:rPr>
          <w:rFonts w:ascii="Times New Roman" w:hAnsi="Times New Roman" w:cs="Times New Roman"/>
          <w:sz w:val="24"/>
          <w:szCs w:val="24"/>
        </w:rPr>
      </w:pPr>
    </w:p>
    <w:p w14:paraId="69BA2BB7" w14:textId="77777777" w:rsidR="00A50F87" w:rsidRPr="00245D15" w:rsidRDefault="00A50F87" w:rsidP="00A50F87">
      <w:pPr>
        <w:pStyle w:val="NoSpacing"/>
        <w:ind w:firstLine="360"/>
        <w:jc w:val="both"/>
        <w:rPr>
          <w:rFonts w:ascii="Times New Roman" w:hAnsi="Times New Roman" w:cs="Times New Roman"/>
          <w:sz w:val="24"/>
          <w:szCs w:val="24"/>
        </w:rPr>
      </w:pPr>
      <w:r w:rsidRPr="00245D15">
        <w:rPr>
          <w:rFonts w:ascii="Times New Roman" w:hAnsi="Times New Roman" w:cs="Times New Roman"/>
          <w:sz w:val="24"/>
          <w:szCs w:val="24"/>
        </w:rPr>
        <w:t>C.</w:t>
      </w:r>
      <w:r w:rsidRPr="00245D15">
        <w:rPr>
          <w:rFonts w:ascii="Times New Roman" w:hAnsi="Times New Roman" w:cs="Times New Roman"/>
          <w:sz w:val="24"/>
          <w:szCs w:val="24"/>
        </w:rPr>
        <w:tab/>
        <w:t>“ITB” means Invitation to Bid as defined in statute and rule.</w:t>
      </w:r>
    </w:p>
    <w:p w14:paraId="262C0DA2" w14:textId="77777777" w:rsidR="00A50F87" w:rsidRPr="00245D15" w:rsidRDefault="00A50F87" w:rsidP="00A50F87">
      <w:pPr>
        <w:pStyle w:val="NoSpacing"/>
        <w:ind w:firstLine="360"/>
        <w:jc w:val="both"/>
        <w:rPr>
          <w:rFonts w:ascii="Times New Roman" w:hAnsi="Times New Roman" w:cs="Times New Roman"/>
          <w:sz w:val="24"/>
          <w:szCs w:val="24"/>
        </w:rPr>
      </w:pPr>
    </w:p>
    <w:p w14:paraId="0313C6E3" w14:textId="77777777" w:rsidR="00A50F87" w:rsidRPr="00245D15" w:rsidRDefault="00A50F87" w:rsidP="00A50F87">
      <w:pPr>
        <w:pStyle w:val="NoSpacing"/>
        <w:ind w:left="360"/>
        <w:jc w:val="both"/>
        <w:rPr>
          <w:rFonts w:ascii="Times New Roman" w:hAnsi="Times New Roman" w:cs="Times New Roman"/>
          <w:sz w:val="24"/>
          <w:szCs w:val="24"/>
        </w:rPr>
      </w:pPr>
      <w:r w:rsidRPr="00245D15">
        <w:rPr>
          <w:rFonts w:ascii="Times New Roman" w:hAnsi="Times New Roman" w:cs="Times New Roman"/>
          <w:sz w:val="24"/>
          <w:szCs w:val="24"/>
        </w:rPr>
        <w:t>D.</w:t>
      </w:r>
      <w:r w:rsidRPr="00245D15">
        <w:rPr>
          <w:rFonts w:ascii="Times New Roman" w:hAnsi="Times New Roman" w:cs="Times New Roman"/>
          <w:sz w:val="24"/>
          <w:szCs w:val="24"/>
        </w:rPr>
        <w:tab/>
      </w:r>
      <w:r w:rsidR="00E709AA" w:rsidRPr="00245D15">
        <w:rPr>
          <w:rFonts w:ascii="Times New Roman" w:hAnsi="Times New Roman" w:cs="Times New Roman"/>
          <w:sz w:val="24"/>
          <w:szCs w:val="24"/>
        </w:rPr>
        <w:t>RESERVED</w:t>
      </w:r>
    </w:p>
    <w:p w14:paraId="28C1AD6F" w14:textId="77777777" w:rsidR="00A50F87" w:rsidRPr="00245D15" w:rsidRDefault="00A50F87" w:rsidP="00A50F87">
      <w:pPr>
        <w:pStyle w:val="NoSpacing"/>
        <w:ind w:firstLine="360"/>
        <w:jc w:val="both"/>
        <w:rPr>
          <w:rFonts w:ascii="Times New Roman" w:hAnsi="Times New Roman" w:cs="Times New Roman"/>
          <w:sz w:val="24"/>
          <w:szCs w:val="24"/>
          <w:highlight w:val="green"/>
          <w:u w:val="single"/>
        </w:rPr>
      </w:pPr>
    </w:p>
    <w:p w14:paraId="2927534B" w14:textId="77777777" w:rsidR="00A50F87" w:rsidRPr="00245D15" w:rsidRDefault="00A50F87" w:rsidP="00A50F87">
      <w:pPr>
        <w:pStyle w:val="NoSpacing"/>
        <w:ind w:left="360"/>
        <w:jc w:val="both"/>
        <w:rPr>
          <w:rFonts w:ascii="Times New Roman" w:hAnsi="Times New Roman" w:cs="Times New Roman"/>
          <w:sz w:val="24"/>
          <w:szCs w:val="24"/>
          <w:highlight w:val="green"/>
        </w:rPr>
      </w:pPr>
      <w:r w:rsidRPr="00245D15">
        <w:rPr>
          <w:rFonts w:ascii="Times New Roman" w:hAnsi="Times New Roman" w:cs="Times New Roman"/>
          <w:sz w:val="24"/>
          <w:szCs w:val="24"/>
        </w:rPr>
        <w:t>E.</w:t>
      </w:r>
      <w:r w:rsidRPr="00245D15">
        <w:rPr>
          <w:rFonts w:ascii="Times New Roman" w:hAnsi="Times New Roman" w:cs="Times New Roman"/>
          <w:sz w:val="24"/>
          <w:szCs w:val="24"/>
        </w:rPr>
        <w:tab/>
      </w:r>
      <w:r w:rsidR="00E709AA" w:rsidRPr="00245D15">
        <w:rPr>
          <w:rFonts w:ascii="Times New Roman" w:hAnsi="Times New Roman" w:cs="Times New Roman"/>
          <w:sz w:val="24"/>
          <w:szCs w:val="24"/>
        </w:rPr>
        <w:t>RESERVED</w:t>
      </w:r>
    </w:p>
    <w:p w14:paraId="64B3382A" w14:textId="77777777" w:rsidR="00A50F87" w:rsidRPr="00245D15" w:rsidRDefault="00A50F87" w:rsidP="00A50F87">
      <w:pPr>
        <w:pStyle w:val="NoSpacing"/>
        <w:ind w:left="360"/>
        <w:jc w:val="both"/>
        <w:rPr>
          <w:rFonts w:ascii="Times New Roman" w:hAnsi="Times New Roman" w:cs="Times New Roman"/>
          <w:sz w:val="24"/>
          <w:szCs w:val="24"/>
          <w:highlight w:val="green"/>
          <w:u w:val="single"/>
        </w:rPr>
      </w:pPr>
    </w:p>
    <w:p w14:paraId="4A7E8DE1" w14:textId="77777777" w:rsidR="00A50F87" w:rsidRPr="00245D15" w:rsidRDefault="00A50F87" w:rsidP="00A50F87">
      <w:pPr>
        <w:pStyle w:val="NoSpacing"/>
        <w:ind w:left="360"/>
        <w:jc w:val="both"/>
        <w:rPr>
          <w:rFonts w:ascii="Times New Roman" w:hAnsi="Times New Roman" w:cs="Times New Roman"/>
          <w:sz w:val="24"/>
          <w:szCs w:val="24"/>
        </w:rPr>
      </w:pPr>
      <w:r w:rsidRPr="00245D15">
        <w:rPr>
          <w:rFonts w:ascii="Times New Roman" w:hAnsi="Times New Roman" w:cs="Times New Roman"/>
          <w:sz w:val="24"/>
          <w:szCs w:val="24"/>
        </w:rPr>
        <w:t>F.</w:t>
      </w:r>
      <w:r w:rsidRPr="00245D15">
        <w:rPr>
          <w:rFonts w:ascii="Times New Roman" w:hAnsi="Times New Roman" w:cs="Times New Roman"/>
          <w:sz w:val="24"/>
          <w:szCs w:val="24"/>
        </w:rPr>
        <w:tab/>
        <w:t xml:space="preserve">"Procuring Agency" means any state agency or local public body that enters into an Agreement to procure products or services.  </w:t>
      </w:r>
    </w:p>
    <w:p w14:paraId="7415DCC8" w14:textId="77777777" w:rsidR="00A50F87" w:rsidRPr="0000390A" w:rsidRDefault="00A50F87" w:rsidP="00A50F87">
      <w:pPr>
        <w:pStyle w:val="NoSpacing"/>
        <w:ind w:left="360"/>
        <w:jc w:val="both"/>
        <w:rPr>
          <w:highlight w:val="green"/>
          <w:u w:val="single"/>
        </w:rPr>
      </w:pPr>
    </w:p>
    <w:p w14:paraId="05C3E204" w14:textId="77777777" w:rsidR="00A50F87" w:rsidRPr="003A6310" w:rsidRDefault="00A50F87" w:rsidP="00A50F87">
      <w:pPr>
        <w:tabs>
          <w:tab w:val="left" w:pos="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ind w:left="360"/>
        <w:jc w:val="both"/>
      </w:pPr>
      <w:r>
        <w:t>G</w:t>
      </w:r>
      <w:r w:rsidRPr="003A6310">
        <w:t>.</w:t>
      </w:r>
      <w:r>
        <w:tab/>
      </w:r>
      <w:r w:rsidRPr="003A6310">
        <w:t>“Products and Services schedule” refers to the complete list of products and services offered under this Agreement and the price for each.  Product and service descriptions may be amended only through a written amendment signed by all required signatories and with the prior approval of the Agreement Administrator, if any.  New products and services beyond those in the original procurement (whether RFP or ITB) shall not be added to the Products and Services Schedule.</w:t>
      </w:r>
    </w:p>
    <w:p w14:paraId="46C26295" w14:textId="77777777" w:rsidR="00A50F87" w:rsidRPr="003A6310" w:rsidRDefault="00A50F87" w:rsidP="00A50F87">
      <w:pPr>
        <w:tabs>
          <w:tab w:val="left" w:pos="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ind w:left="360"/>
        <w:jc w:val="both"/>
      </w:pPr>
    </w:p>
    <w:p w14:paraId="2A4CD1A3" w14:textId="77777777" w:rsidR="00A50F87" w:rsidRPr="003A6310" w:rsidRDefault="00A50F87" w:rsidP="001147DA">
      <w:pPr>
        <w:pStyle w:val="ListParagraph"/>
        <w:numPr>
          <w:ilvl w:val="0"/>
          <w:numId w:val="37"/>
        </w:numPr>
        <w:suppressAutoHyphens/>
        <w:ind w:left="360" w:firstLine="0"/>
        <w:contextualSpacing w:val="0"/>
        <w:jc w:val="both"/>
      </w:pPr>
      <w:r w:rsidRPr="003A6310">
        <w:t>“</w:t>
      </w:r>
      <w:r w:rsidR="00E709AA">
        <w:t>IFB</w:t>
      </w:r>
      <w:r w:rsidRPr="003A6310">
        <w:t xml:space="preserve">” means </w:t>
      </w:r>
      <w:r w:rsidR="00E709AA">
        <w:t>Invitation for Bid</w:t>
      </w:r>
      <w:r w:rsidRPr="003A6310">
        <w:t xml:space="preserve"> as defined in statute and rule.</w:t>
      </w:r>
    </w:p>
    <w:p w14:paraId="60131615" w14:textId="77777777" w:rsidR="00A50F87" w:rsidRPr="003A6310" w:rsidRDefault="00A50F87" w:rsidP="00A50F87">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360"/>
        <w:jc w:val="both"/>
      </w:pPr>
    </w:p>
    <w:p w14:paraId="5743027D" w14:textId="77777777" w:rsidR="00A50F87" w:rsidRPr="003A6310" w:rsidRDefault="00A50F87" w:rsidP="00A50F87">
      <w:pPr>
        <w:suppressAutoHyphens/>
        <w:ind w:left="360"/>
        <w:jc w:val="both"/>
      </w:pPr>
      <w:r>
        <w:t>I</w:t>
      </w:r>
      <w:r w:rsidRPr="003A6310">
        <w:t>.</w:t>
      </w:r>
      <w:r>
        <w:tab/>
      </w:r>
      <w:r w:rsidRPr="003A6310">
        <w:t>“You” and “</w:t>
      </w:r>
      <w:proofErr w:type="gramStart"/>
      <w:r w:rsidRPr="003A6310">
        <w:t>your</w:t>
      </w:r>
      <w:proofErr w:type="gramEnd"/>
      <w:r w:rsidRPr="003A6310">
        <w:t xml:space="preserve">” refers to </w:t>
      </w:r>
      <w:r w:rsidRPr="00C94169">
        <w:rPr>
          <w:color w:val="FF0000"/>
        </w:rPr>
        <w:t>(Contractor Name)</w:t>
      </w:r>
      <w:r w:rsidRPr="003A6310">
        <w:t xml:space="preserve">.  “We,” “us” or “our” refers to the </w:t>
      </w:r>
      <w:r>
        <w:t>Village of Ruidoso</w:t>
      </w:r>
      <w:r w:rsidRPr="003A6310">
        <w:t>.</w:t>
      </w:r>
    </w:p>
    <w:p w14:paraId="40C34D9A" w14:textId="77777777" w:rsidR="00A50F87" w:rsidRPr="0000390A" w:rsidRDefault="00A50F87" w:rsidP="00A50F87">
      <w:pPr>
        <w:jc w:val="both"/>
      </w:pPr>
    </w:p>
    <w:p w14:paraId="1F84DEC5" w14:textId="77777777" w:rsidR="00A50F87" w:rsidRPr="0000390A" w:rsidRDefault="00A50F87" w:rsidP="00A50F87">
      <w:pPr>
        <w:tabs>
          <w:tab w:val="left" w:pos="360"/>
        </w:tabs>
        <w:jc w:val="both"/>
      </w:pPr>
      <w:r w:rsidRPr="0000390A">
        <w:t>2.</w:t>
      </w:r>
      <w:r w:rsidRPr="0000390A">
        <w:tab/>
      </w:r>
      <w:r w:rsidRPr="0000390A">
        <w:rPr>
          <w:b/>
          <w:u w:val="single"/>
        </w:rPr>
        <w:t>Scope of Work</w:t>
      </w:r>
      <w:r w:rsidRPr="0000390A">
        <w:t xml:space="preserve">.  </w:t>
      </w:r>
    </w:p>
    <w:p w14:paraId="4762EC87" w14:textId="77777777" w:rsidR="00A50F87" w:rsidRPr="0000390A" w:rsidRDefault="00A50F87" w:rsidP="00A50F87">
      <w:pPr>
        <w:jc w:val="both"/>
      </w:pPr>
    </w:p>
    <w:p w14:paraId="3918E364" w14:textId="77777777" w:rsidR="00A50F87" w:rsidRPr="0000390A" w:rsidRDefault="00A50F87" w:rsidP="00A50F87">
      <w:pPr>
        <w:jc w:val="both"/>
      </w:pPr>
      <w:r w:rsidRPr="0000390A">
        <w:t xml:space="preserve">The Contractor shall perform the work as outlined in </w:t>
      </w:r>
      <w:r w:rsidR="00E709AA">
        <w:t>Appendix F of the IFB</w:t>
      </w:r>
      <w:r w:rsidRPr="0000390A">
        <w:t xml:space="preserve">, attached hereto and incorporated herein by reference. </w:t>
      </w:r>
    </w:p>
    <w:p w14:paraId="0AD83FD5" w14:textId="77777777" w:rsidR="00A50F87" w:rsidRPr="0000390A" w:rsidRDefault="00A50F87" w:rsidP="00A50F87">
      <w:pPr>
        <w:jc w:val="both"/>
      </w:pPr>
    </w:p>
    <w:p w14:paraId="25159351" w14:textId="77777777" w:rsidR="00A50F87" w:rsidRPr="00C94169" w:rsidRDefault="00A50F87" w:rsidP="00A50F87">
      <w:pPr>
        <w:tabs>
          <w:tab w:val="left" w:pos="360"/>
        </w:tabs>
        <w:jc w:val="both"/>
      </w:pPr>
      <w:r w:rsidRPr="0000390A">
        <w:t>3.</w:t>
      </w:r>
      <w:r w:rsidRPr="0000390A">
        <w:tab/>
      </w:r>
      <w:r w:rsidRPr="00C94169">
        <w:rPr>
          <w:b/>
          <w:u w:val="single"/>
        </w:rPr>
        <w:t>Compensation.</w:t>
      </w:r>
    </w:p>
    <w:p w14:paraId="47C14219" w14:textId="77777777" w:rsidR="00A50F87" w:rsidRPr="0000390A" w:rsidRDefault="00A50F87" w:rsidP="00A50F87">
      <w:pPr>
        <w:jc w:val="both"/>
        <w:rPr>
          <w:b/>
        </w:rPr>
      </w:pPr>
    </w:p>
    <w:p w14:paraId="5C119159" w14:textId="77777777" w:rsidR="00A50F87" w:rsidRPr="0000390A" w:rsidRDefault="00A50F87" w:rsidP="001147DA">
      <w:pPr>
        <w:numPr>
          <w:ilvl w:val="0"/>
          <w:numId w:val="26"/>
        </w:numPr>
        <w:ind w:left="360" w:firstLine="0"/>
        <w:jc w:val="both"/>
      </w:pPr>
      <w:r w:rsidRPr="00CA166D">
        <w:rPr>
          <w:spacing w:val="-3"/>
        </w:rPr>
        <w:t>Compensation Schedule.  The Procuring Agency shall pay to the Contractor based upon fixed prices for each Deliverable, per the</w:t>
      </w:r>
      <w:r w:rsidRPr="0000390A">
        <w:t xml:space="preserve"> schedule outlined in Exhibit A, less retainage, if any, as identified in paragraph D of this Clause.</w:t>
      </w:r>
    </w:p>
    <w:p w14:paraId="2901DC20" w14:textId="77777777" w:rsidR="00A50F87" w:rsidRPr="0000390A" w:rsidRDefault="00A50F87" w:rsidP="00A50F87">
      <w:pPr>
        <w:jc w:val="both"/>
        <w:rPr>
          <w:u w:val="single"/>
        </w:rPr>
      </w:pPr>
    </w:p>
    <w:p w14:paraId="47667477" w14:textId="77777777" w:rsidR="00A50F87" w:rsidRPr="0000390A" w:rsidRDefault="00A50F87" w:rsidP="001147DA">
      <w:pPr>
        <w:numPr>
          <w:ilvl w:val="0"/>
          <w:numId w:val="26"/>
        </w:numPr>
        <w:ind w:left="360" w:firstLine="0"/>
        <w:jc w:val="both"/>
      </w:pPr>
      <w:r w:rsidRPr="00E709AA">
        <w:rPr>
          <w:u w:val="single"/>
        </w:rPr>
        <w:t>Payment.</w:t>
      </w:r>
      <w:r w:rsidRPr="0000390A">
        <w:t xml:space="preserve">  The total compensation under this Agreement shall not exceed [</w:t>
      </w:r>
      <w:r w:rsidRPr="00F361CA">
        <w:rPr>
          <w:b/>
          <w:highlight w:val="yellow"/>
        </w:rPr>
        <w:t>Insert Dollar</w:t>
      </w:r>
      <w:r w:rsidRPr="00F361CA">
        <w:rPr>
          <w:b/>
        </w:rPr>
        <w:t xml:space="preserve"> </w:t>
      </w:r>
      <w:r w:rsidRPr="00F361CA">
        <w:rPr>
          <w:b/>
          <w:highlight w:val="yellow"/>
        </w:rPr>
        <w:t>Amount</w:t>
      </w:r>
      <w:r w:rsidRPr="0000390A">
        <w:t xml:space="preserve">] excluding New Mexico gross receipts tax. </w:t>
      </w:r>
      <w:r w:rsidRPr="00F361CA">
        <w:rPr>
          <w:b/>
        </w:rPr>
        <w:t>PLEASE NOTE NO PROPERTY TAX WILL BE PAID TO THE CONTRACTOR BY THE STATE.</w:t>
      </w:r>
      <w:r w:rsidRPr="0000390A">
        <w:t xml:space="preserve">    </w:t>
      </w:r>
      <w:r w:rsidRPr="00F361CA">
        <w:rPr>
          <w:b/>
        </w:rPr>
        <w:t>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Procuring Agency when the Services provided under this Agreement reach the total compensation amount.  In no event will the Contractor be paid for Services provided in excess of the total compensation amount without this Agreement being amended in writing prior to services, in excess of the total compensation amount being provided.</w:t>
      </w:r>
    </w:p>
    <w:p w14:paraId="408EE5F4" w14:textId="77777777" w:rsidR="00A50F87" w:rsidRPr="0000390A" w:rsidRDefault="00A50F87" w:rsidP="00A50F87">
      <w:pPr>
        <w:ind w:left="360"/>
        <w:jc w:val="both"/>
        <w:rPr>
          <w:highlight w:val="yellow"/>
        </w:rPr>
      </w:pPr>
    </w:p>
    <w:p w14:paraId="45188A9F" w14:textId="77777777" w:rsidR="00A50F87" w:rsidRPr="0000390A" w:rsidRDefault="00A50F87" w:rsidP="00A50F87">
      <w:pPr>
        <w:ind w:left="360"/>
        <w:jc w:val="both"/>
        <w:rPr>
          <w:bCs/>
        </w:rPr>
      </w:pPr>
      <w:r w:rsidRPr="0000390A">
        <w:rPr>
          <w:bCs/>
        </w:rPr>
        <w:lastRenderedPageBreak/>
        <w:t>Payment shall be made upon Acceptance of each Deliverable and upon the receipt and Acceptance of a detailed, certified Payment Invoice.  Payment will be made to the Contractor's designated mailing address.  In accordance with Section 13-1-158 NMSA 1978, payment shall be tendered to the Contractor within thirty (30) days of the date of written certification of Acceptance.  All Payment Invoices MUST BE received by the Procuring Agency no later than fifteen (15) days after the termination of this Agreement.  Payment Invoices received after such date WILL NOT BE PAID.</w:t>
      </w:r>
    </w:p>
    <w:p w14:paraId="598ACC74" w14:textId="77777777" w:rsidR="00A50F87" w:rsidRPr="0000390A" w:rsidRDefault="00A50F87" w:rsidP="00A50F87">
      <w:pPr>
        <w:ind w:left="360"/>
        <w:jc w:val="both"/>
      </w:pPr>
    </w:p>
    <w:p w14:paraId="3CD25E0D" w14:textId="77777777" w:rsidR="00A50F87" w:rsidRPr="0000390A" w:rsidRDefault="00A50F87" w:rsidP="00E709AA">
      <w:pPr>
        <w:ind w:left="360"/>
        <w:jc w:val="both"/>
      </w:pPr>
      <w:r w:rsidRPr="0000390A">
        <w:t>C.</w:t>
      </w:r>
      <w:r w:rsidRPr="0000390A">
        <w:tab/>
      </w:r>
      <w:r w:rsidRPr="002E2479">
        <w:t>Taxes</w:t>
      </w:r>
      <w:r w:rsidRPr="0000390A">
        <w:t xml:space="preserve">.  The Contractor shall be reimbursed by the Procuring Agency for applicable New Mexico gross receipts taxes, excluding interest or penalties assessed on the Contractor by any authority.  </w:t>
      </w:r>
      <w:r w:rsidRPr="0000390A">
        <w:rPr>
          <w:b/>
        </w:rPr>
        <w:t>PLEASE NOTE NO PROPERTY TAX WILL BE PAID TO THE CONTRACTOR BY THE STATE.</w:t>
      </w:r>
      <w:r w:rsidR="00E709AA">
        <w:rPr>
          <w:b/>
        </w:rPr>
        <w:t xml:space="preserve"> </w:t>
      </w:r>
      <w:r w:rsidRPr="0000390A">
        <w:rPr>
          <w:b/>
        </w:rPr>
        <w:t xml:space="preserve"> </w:t>
      </w:r>
      <w:r w:rsidRPr="0000390A">
        <w:t>The payment of taxes for any money received under this Agreement shall be the Contractor's sole responsibility and should be reported under the Contractor's Federal and State tax identification number(s).</w:t>
      </w:r>
    </w:p>
    <w:p w14:paraId="6D6EDF61" w14:textId="77777777" w:rsidR="00A50F87" w:rsidRPr="0000390A" w:rsidRDefault="00A50F87" w:rsidP="00A50F87">
      <w:pPr>
        <w:ind w:left="360"/>
        <w:jc w:val="both"/>
      </w:pPr>
    </w:p>
    <w:p w14:paraId="517C7117" w14:textId="77777777" w:rsidR="00A50F87" w:rsidRPr="0000390A" w:rsidRDefault="00A50F87" w:rsidP="00A50F87">
      <w:pPr>
        <w:ind w:left="360"/>
        <w:jc w:val="both"/>
      </w:pPr>
      <w:r w:rsidRPr="0000390A">
        <w:t>Contractor and any and all subcontractors shall pay all Federal, state and local taxes</w:t>
      </w:r>
      <w:r>
        <w:t xml:space="preserve"> </w:t>
      </w:r>
      <w:r w:rsidRPr="0000390A">
        <w:t xml:space="preserve">applicable to its operation and any persons employed by the Contractor.  Contractor shall require all subcontractors to hold the Procuring Agency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w:t>
      </w:r>
    </w:p>
    <w:p w14:paraId="2E0B6C14" w14:textId="77777777" w:rsidR="00A50F87" w:rsidRPr="0000390A" w:rsidRDefault="00A50F87" w:rsidP="00A50F87">
      <w:pPr>
        <w:ind w:left="720"/>
        <w:jc w:val="both"/>
      </w:pPr>
    </w:p>
    <w:p w14:paraId="073E0440" w14:textId="77777777" w:rsidR="00A50F87" w:rsidRPr="0000390A" w:rsidRDefault="00A50F87" w:rsidP="001147DA">
      <w:pPr>
        <w:pStyle w:val="ListParagraph"/>
        <w:widowControl w:val="0"/>
        <w:numPr>
          <w:ilvl w:val="0"/>
          <w:numId w:val="27"/>
        </w:numPr>
        <w:ind w:left="360" w:firstLine="0"/>
        <w:contextualSpacing w:val="0"/>
        <w:jc w:val="both"/>
      </w:pPr>
      <w:r w:rsidRPr="00E51163">
        <w:t>Retainage</w:t>
      </w:r>
      <w:r w:rsidR="00E709AA">
        <w:t xml:space="preserve">. </w:t>
      </w:r>
      <w:r w:rsidRPr="00E709AA">
        <w:t xml:space="preserve"> </w:t>
      </w:r>
      <w:r w:rsidRPr="0000390A">
        <w:t>Not Applicable – The Parties agree there is no retainage.</w:t>
      </w:r>
    </w:p>
    <w:p w14:paraId="7135BB93" w14:textId="77777777" w:rsidR="00A50F87" w:rsidRPr="0000390A" w:rsidRDefault="00A50F87" w:rsidP="00A50F87">
      <w:pPr>
        <w:ind w:left="720"/>
        <w:jc w:val="both"/>
      </w:pPr>
    </w:p>
    <w:p w14:paraId="3569FCAD" w14:textId="77777777" w:rsidR="00A50F87" w:rsidRPr="0000390A" w:rsidRDefault="00A50F87" w:rsidP="00E709AA">
      <w:pPr>
        <w:ind w:left="360"/>
        <w:jc w:val="both"/>
      </w:pPr>
      <w:r w:rsidRPr="0000390A">
        <w:t>E.</w:t>
      </w:r>
      <w:r w:rsidRPr="0000390A">
        <w:tab/>
      </w:r>
      <w:r w:rsidRPr="00E709AA">
        <w:t>Performance Bond</w:t>
      </w:r>
      <w:r w:rsidR="00E709AA" w:rsidRPr="00E709AA">
        <w:t>.</w:t>
      </w:r>
      <w:r w:rsidR="00E709AA">
        <w:rPr>
          <w:u w:val="single"/>
        </w:rPr>
        <w:t xml:space="preserve">  </w:t>
      </w:r>
      <w:r w:rsidRPr="0000390A">
        <w:t>Not Applicable.  The Parties agree there is no Performance Bond.</w:t>
      </w:r>
    </w:p>
    <w:p w14:paraId="3E0F3F81" w14:textId="77777777" w:rsidR="00A50F87" w:rsidRDefault="00A50F87" w:rsidP="00A50F87">
      <w:pPr>
        <w:pStyle w:val="NoSpacing"/>
        <w:jc w:val="both"/>
        <w:rPr>
          <w:rFonts w:cstheme="minorHAnsi"/>
          <w:b/>
          <w:color w:val="151515"/>
          <w:w w:val="105"/>
        </w:rPr>
      </w:pPr>
    </w:p>
    <w:p w14:paraId="6A041CB7" w14:textId="77777777" w:rsidR="00A50F87" w:rsidRDefault="00A50F87" w:rsidP="00A50F87">
      <w:pPr>
        <w:tabs>
          <w:tab w:val="left" w:pos="360"/>
        </w:tabs>
        <w:jc w:val="both"/>
      </w:pPr>
      <w:r w:rsidRPr="0000390A">
        <w:t>4.</w:t>
      </w:r>
      <w:r w:rsidRPr="002E2479">
        <w:tab/>
      </w:r>
      <w:r w:rsidRPr="002E2479">
        <w:rPr>
          <w:b/>
          <w:u w:val="single"/>
        </w:rPr>
        <w:t>Term.</w:t>
      </w:r>
      <w:r>
        <w:t xml:space="preserve">  </w:t>
      </w:r>
    </w:p>
    <w:p w14:paraId="3ACE850D" w14:textId="77777777" w:rsidR="00E709AA" w:rsidRDefault="00E709AA" w:rsidP="00A50F87">
      <w:pPr>
        <w:tabs>
          <w:tab w:val="left" w:pos="360"/>
        </w:tabs>
        <w:jc w:val="both"/>
        <w:rPr>
          <w:highlight w:val="yellow"/>
        </w:rPr>
      </w:pPr>
    </w:p>
    <w:p w14:paraId="1FD32522" w14:textId="1AE6BEF2" w:rsidR="00A50F87" w:rsidRPr="0000390A" w:rsidRDefault="00A50F87" w:rsidP="00E709AA">
      <w:pPr>
        <w:tabs>
          <w:tab w:val="left" w:pos="360"/>
        </w:tabs>
        <w:ind w:left="360"/>
        <w:jc w:val="both"/>
      </w:pPr>
      <w:r>
        <w:rPr>
          <w:highlight w:val="yellow"/>
        </w:rPr>
        <w:t>This agreement shall be effective XXXXXX, XXX, 20</w:t>
      </w:r>
      <w:r w:rsidR="00E709AA">
        <w:rPr>
          <w:highlight w:val="yellow"/>
        </w:rPr>
        <w:t>20</w:t>
      </w:r>
      <w:r>
        <w:rPr>
          <w:highlight w:val="yellow"/>
        </w:rPr>
        <w:t xml:space="preserve"> through XXX XX, 20</w:t>
      </w:r>
      <w:r w:rsidR="00E709AA">
        <w:rPr>
          <w:highlight w:val="yellow"/>
        </w:rPr>
        <w:t>2</w:t>
      </w:r>
      <w:r w:rsidR="00DF3062">
        <w:rPr>
          <w:highlight w:val="yellow"/>
        </w:rPr>
        <w:t>1</w:t>
      </w:r>
      <w:r>
        <w:rPr>
          <w:highlight w:val="yellow"/>
        </w:rPr>
        <w:t xml:space="preserve">, </w:t>
      </w:r>
      <w:r w:rsidRPr="00D246DF">
        <w:rPr>
          <w:highlight w:val="yellow"/>
        </w:rPr>
        <w:t>unless terminated pursuant to this Agreement’s Termination Clause or Appropriations Clause</w:t>
      </w:r>
      <w:r w:rsidR="008E4CB2">
        <w:rPr>
          <w:highlight w:val="yellow"/>
        </w:rPr>
        <w:t>.</w:t>
      </w:r>
      <w:r w:rsidRPr="00D246DF">
        <w:rPr>
          <w:highlight w:val="yellow"/>
        </w:rPr>
        <w:t xml:space="preserve">  </w:t>
      </w:r>
      <w:r w:rsidRPr="0000390A">
        <w:t xml:space="preserve">The Procuring Agency reserves the right to renew the Agreement through a written amendment signed by all required signatories, </w:t>
      </w:r>
      <w:proofErr w:type="gramStart"/>
      <w:r w:rsidRPr="0000390A">
        <w:t xml:space="preserve">but in any case </w:t>
      </w:r>
      <w:proofErr w:type="gramEnd"/>
      <w:r w:rsidRPr="0000390A">
        <w:t>the Agreement shall not exceed the total number of years allowed pursuant to NMSA 1978, § 13-1-150.</w:t>
      </w:r>
    </w:p>
    <w:p w14:paraId="024441ED" w14:textId="77777777" w:rsidR="00A50F87" w:rsidRPr="0000390A" w:rsidRDefault="00A50F87" w:rsidP="00A50F87">
      <w:pPr>
        <w:jc w:val="both"/>
      </w:pPr>
    </w:p>
    <w:p w14:paraId="0FA1D9E6" w14:textId="77777777" w:rsidR="00A50F87" w:rsidRPr="0000390A" w:rsidRDefault="00A50F87" w:rsidP="00A50F87">
      <w:pPr>
        <w:tabs>
          <w:tab w:val="left" w:pos="360"/>
        </w:tabs>
        <w:jc w:val="both"/>
        <w:rPr>
          <w:kern w:val="2"/>
        </w:rPr>
      </w:pPr>
      <w:r w:rsidRPr="0000390A">
        <w:rPr>
          <w:kern w:val="2"/>
        </w:rPr>
        <w:t>5.</w:t>
      </w:r>
      <w:r w:rsidRPr="0000390A">
        <w:rPr>
          <w:kern w:val="2"/>
        </w:rPr>
        <w:tab/>
      </w:r>
      <w:r w:rsidRPr="0000390A">
        <w:rPr>
          <w:b/>
          <w:kern w:val="2"/>
          <w:u w:val="single"/>
        </w:rPr>
        <w:t>Termination</w:t>
      </w:r>
      <w:r>
        <w:rPr>
          <w:b/>
          <w:kern w:val="2"/>
          <w:u w:val="single"/>
        </w:rPr>
        <w:t>.</w:t>
      </w:r>
    </w:p>
    <w:p w14:paraId="4F30F3E5" w14:textId="77777777" w:rsidR="00A50F87" w:rsidRPr="0000390A" w:rsidRDefault="00A50F87" w:rsidP="00A50F87">
      <w:pPr>
        <w:jc w:val="both"/>
        <w:rPr>
          <w:kern w:val="2"/>
        </w:rPr>
      </w:pPr>
    </w:p>
    <w:p w14:paraId="24097089" w14:textId="77777777" w:rsidR="00A50F87" w:rsidRDefault="00A50F87" w:rsidP="001147DA">
      <w:pPr>
        <w:pStyle w:val="ListParagraph"/>
        <w:widowControl w:val="0"/>
        <w:numPr>
          <w:ilvl w:val="0"/>
          <w:numId w:val="32"/>
        </w:numPr>
        <w:ind w:left="360" w:firstLine="0"/>
        <w:contextualSpacing w:val="0"/>
        <w:jc w:val="both"/>
        <w:rPr>
          <w:iCs/>
        </w:rPr>
      </w:pPr>
      <w:r w:rsidRPr="002E2479">
        <w:t>Grounds</w:t>
      </w:r>
      <w:r w:rsidRPr="0000390A">
        <w:t xml:space="preserve">. </w:t>
      </w:r>
      <w:r>
        <w:t xml:space="preserve"> </w:t>
      </w:r>
      <w:r w:rsidRPr="0000390A">
        <w:t xml:space="preserve">The Procuring Agency may terminate this Agreement for convenience or cause.  The Contractor may only terminate this Agreement </w:t>
      </w:r>
      <w:r w:rsidRPr="002E2479">
        <w:rPr>
          <w:iCs/>
        </w:rPr>
        <w:t>based upon the Procuring Agency’s uncured, material breach of this Agreement.</w:t>
      </w:r>
    </w:p>
    <w:p w14:paraId="192EF12B" w14:textId="77777777" w:rsidR="00A50F87" w:rsidRPr="002E2479" w:rsidRDefault="00A50F87" w:rsidP="00A50F87">
      <w:pPr>
        <w:pStyle w:val="ListParagraph"/>
        <w:jc w:val="both"/>
        <w:rPr>
          <w:iCs/>
        </w:rPr>
      </w:pPr>
    </w:p>
    <w:p w14:paraId="38E6B758" w14:textId="77777777" w:rsidR="00A50F87" w:rsidRPr="000B12DC" w:rsidRDefault="00A50F87" w:rsidP="001147DA">
      <w:pPr>
        <w:pStyle w:val="ListParagraph"/>
        <w:widowControl w:val="0"/>
        <w:numPr>
          <w:ilvl w:val="0"/>
          <w:numId w:val="32"/>
        </w:numPr>
        <w:contextualSpacing w:val="0"/>
        <w:jc w:val="both"/>
        <w:rPr>
          <w:iCs/>
        </w:rPr>
      </w:pPr>
      <w:r w:rsidRPr="000B12DC">
        <w:rPr>
          <w:iCs/>
        </w:rPr>
        <w:t xml:space="preserve">Notice; Procuring Agency Opportunity to Cure.  </w:t>
      </w:r>
    </w:p>
    <w:p w14:paraId="061471B4" w14:textId="77777777" w:rsidR="00A50F87" w:rsidRPr="000B12DC" w:rsidRDefault="00A50F87" w:rsidP="00A50F87">
      <w:pPr>
        <w:pStyle w:val="ListParagraph"/>
        <w:rPr>
          <w:iCs/>
        </w:rPr>
      </w:pPr>
    </w:p>
    <w:p w14:paraId="595ACBD9" w14:textId="77777777" w:rsidR="00A50F87" w:rsidRDefault="00A50F87" w:rsidP="001147DA">
      <w:pPr>
        <w:pStyle w:val="ListParagraph"/>
        <w:widowControl w:val="0"/>
        <w:numPr>
          <w:ilvl w:val="0"/>
          <w:numId w:val="33"/>
        </w:numPr>
        <w:tabs>
          <w:tab w:val="left" w:pos="1080"/>
        </w:tabs>
        <w:ind w:left="720" w:firstLine="0"/>
        <w:contextualSpacing w:val="0"/>
        <w:jc w:val="both"/>
      </w:pPr>
      <w:r w:rsidRPr="002E2479">
        <w:rPr>
          <w:iCs/>
        </w:rPr>
        <w:t xml:space="preserve">Except as otherwise provided in sub-paragraph A of this Clause and the Appropriations Clause of this Agreement, the Procuring Agency shall give Contractor written notice of termination </w:t>
      </w:r>
      <w:r w:rsidRPr="0000390A">
        <w:t xml:space="preserve">at least thirty (30) days prior to the intended date of termination.  </w:t>
      </w:r>
    </w:p>
    <w:p w14:paraId="0B4B2C49" w14:textId="77777777" w:rsidR="00A50F87" w:rsidRPr="0000390A" w:rsidRDefault="00A50F87" w:rsidP="00A50F87">
      <w:pPr>
        <w:pStyle w:val="ListParagraph"/>
        <w:ind w:left="1440"/>
        <w:jc w:val="both"/>
      </w:pPr>
    </w:p>
    <w:p w14:paraId="5DEEA7F0" w14:textId="77777777" w:rsidR="00A50F87" w:rsidRDefault="00A50F87" w:rsidP="001147DA">
      <w:pPr>
        <w:pStyle w:val="ListParagraph"/>
        <w:widowControl w:val="0"/>
        <w:numPr>
          <w:ilvl w:val="0"/>
          <w:numId w:val="33"/>
        </w:numPr>
        <w:tabs>
          <w:tab w:val="left" w:pos="1080"/>
        </w:tabs>
        <w:ind w:left="720" w:firstLine="0"/>
        <w:contextualSpacing w:val="0"/>
        <w:jc w:val="both"/>
      </w:pPr>
      <w:r w:rsidRPr="002E2479">
        <w:rPr>
          <w:iCs/>
        </w:rPr>
        <w:t xml:space="preserve">Contractor shall give Procuring Agency written notice of termination </w:t>
      </w:r>
      <w:r w:rsidRPr="0000390A">
        <w:t>at least thirty (30) days prior to the intended date of termination, which notice shall (</w:t>
      </w:r>
      <w:proofErr w:type="spellStart"/>
      <w:r w:rsidRPr="0000390A">
        <w:t>i</w:t>
      </w:r>
      <w:proofErr w:type="spellEnd"/>
      <w:r w:rsidRPr="0000390A">
        <w:t>)</w:t>
      </w:r>
      <w:r>
        <w:t xml:space="preserve"> </w:t>
      </w:r>
      <w:r w:rsidRPr="0000390A">
        <w:t>identify all the Procuring Agency’s material breaches of this Agreement upon which the termination is based and (ii)</w:t>
      </w:r>
      <w:r>
        <w:t xml:space="preserve"> </w:t>
      </w:r>
      <w:r w:rsidRPr="0000390A">
        <w:t xml:space="preserve">state what the Procuring Agency must do to cure such material breaches.  </w:t>
      </w:r>
      <w:r w:rsidRPr="0000390A">
        <w:lastRenderedPageBreak/>
        <w:t>Contractor’s notice of termination shall only be effective (</w:t>
      </w:r>
      <w:proofErr w:type="spellStart"/>
      <w:r w:rsidRPr="0000390A">
        <w:t>i</w:t>
      </w:r>
      <w:proofErr w:type="spellEnd"/>
      <w:r w:rsidRPr="0000390A">
        <w:t>)</w:t>
      </w:r>
      <w:r>
        <w:t xml:space="preserve"> </w:t>
      </w:r>
      <w:r w:rsidRPr="0000390A">
        <w:t>if the Procuring Agency does not cure all material breaches within the thirty (30) day notice period or (ii) in the case of material breaches that cannot be cured within thirty (30) days, the Procuring Agency does not, within the thirty (30) day notice period, notify the Contractor of its intent to cure and begin with due diligence to cure the material breach.</w:t>
      </w:r>
    </w:p>
    <w:p w14:paraId="27AD7D9A" w14:textId="77777777" w:rsidR="00A50F87" w:rsidRDefault="00A50F87" w:rsidP="00A50F87">
      <w:pPr>
        <w:pStyle w:val="ListParagraph"/>
      </w:pPr>
    </w:p>
    <w:p w14:paraId="45B84780" w14:textId="77777777" w:rsidR="00A50F87" w:rsidRDefault="00A50F87" w:rsidP="001147DA">
      <w:pPr>
        <w:pStyle w:val="ListParagraph"/>
        <w:widowControl w:val="0"/>
        <w:numPr>
          <w:ilvl w:val="0"/>
          <w:numId w:val="33"/>
        </w:numPr>
        <w:tabs>
          <w:tab w:val="left" w:pos="1080"/>
        </w:tabs>
        <w:ind w:left="720" w:firstLine="0"/>
        <w:contextualSpacing w:val="0"/>
        <w:jc w:val="both"/>
      </w:pPr>
      <w:r w:rsidRPr="0000390A">
        <w:t>Notwithstanding the foregoing, this Agreement may be terminated immediately upon written notice to the Contractor (</w:t>
      </w:r>
      <w:proofErr w:type="spellStart"/>
      <w:r w:rsidRPr="0000390A">
        <w:t>i</w:t>
      </w:r>
      <w:proofErr w:type="spellEnd"/>
      <w:r w:rsidRPr="0000390A">
        <w:t>)</w:t>
      </w:r>
      <w:r>
        <w:t xml:space="preserve"> </w:t>
      </w:r>
      <w:r w:rsidRPr="0000390A">
        <w:t>if the Contractor becomes unable to perform the services contracted for, as determined by the Procuring Agency; (ii)</w:t>
      </w:r>
      <w:r>
        <w:t xml:space="preserve"> </w:t>
      </w:r>
      <w:r w:rsidRPr="0000390A">
        <w:t xml:space="preserve">if, during the term of this Agreement, the Contractor is suspended or debarred by the </w:t>
      </w:r>
      <w:r>
        <w:t>Village of Ruidoso</w:t>
      </w:r>
      <w:r w:rsidRPr="0000390A">
        <w:t>; or (iii)</w:t>
      </w:r>
      <w:r>
        <w:t xml:space="preserve"> </w:t>
      </w:r>
      <w:r w:rsidRPr="0000390A">
        <w:t>the Agreement is terminated pursuant to the Appropriations Clause of this Agreement.</w:t>
      </w:r>
    </w:p>
    <w:p w14:paraId="499BC913" w14:textId="77777777" w:rsidR="00A50F87" w:rsidRDefault="00A50F87" w:rsidP="00A50F87">
      <w:pPr>
        <w:pStyle w:val="ListParagraph"/>
      </w:pPr>
    </w:p>
    <w:p w14:paraId="787DB3FE" w14:textId="77777777" w:rsidR="00A50F87" w:rsidRDefault="00A50F87" w:rsidP="00A50F87">
      <w:pPr>
        <w:ind w:left="360"/>
        <w:jc w:val="both"/>
        <w:rPr>
          <w:i/>
          <w:iCs/>
          <w:u w:val="single"/>
        </w:rPr>
      </w:pPr>
      <w:r w:rsidRPr="0000390A">
        <w:t>C.</w:t>
      </w:r>
      <w:r w:rsidRPr="0000390A">
        <w:tab/>
      </w:r>
      <w:r w:rsidRPr="000B12DC">
        <w:t>Liability.</w:t>
      </w:r>
      <w:r w:rsidRPr="0000390A">
        <w:t xml:space="preserve">  Except as otherwise expressly allowed or provided under this Agreement, the Procuring Agency’s sole liability upon termination shall be to pay for acceptable work performed prior to the Contractor’s receipt or issuance of a notice of termination; </w:t>
      </w:r>
      <w:r w:rsidRPr="0000390A">
        <w:rPr>
          <w:u w:val="single"/>
        </w:rPr>
        <w:t>provided</w:t>
      </w:r>
      <w:r w:rsidRPr="0000390A">
        <w:t xml:space="preserve">, </w:t>
      </w:r>
      <w:r w:rsidRPr="0000390A">
        <w:rPr>
          <w:u w:val="single"/>
        </w:rPr>
        <w:t>however</w:t>
      </w:r>
      <w:r w:rsidRPr="0000390A">
        <w:t xml:space="preserve">, that a notice of termination shall not nullify or otherwise affect either party’s liability for pre-termination defaults under or breaches of this Agreement. </w:t>
      </w:r>
      <w:r>
        <w:t xml:space="preserve"> </w:t>
      </w:r>
      <w:r w:rsidRPr="0000390A">
        <w:t>The Contractor shall submit an invoice for such work within thirty (30) days of receiving or sending the notice of termination.</w:t>
      </w:r>
      <w:r w:rsidRPr="0000390A">
        <w:rPr>
          <w:color w:val="0000FF"/>
        </w:rPr>
        <w:t xml:space="preserve"> </w:t>
      </w:r>
      <w:r>
        <w:rPr>
          <w:color w:val="0000FF"/>
        </w:rPr>
        <w:t xml:space="preserve"> </w:t>
      </w:r>
      <w:r w:rsidRPr="0000390A">
        <w:rPr>
          <w:i/>
          <w:iCs/>
          <w:u w:val="single"/>
        </w:rPr>
        <w:t>THIS PROVISION IS NOT EXCLUSIVE AND DOES NOT WAIVE THE PROCURING AGENCY’S OTHER LEGAL RIGHTS AND REMEDIES CAUSED BY THE CONTRACTOR'S DEFAULT/BREACH OF THIS AGREEMENT.</w:t>
      </w:r>
    </w:p>
    <w:p w14:paraId="096F0C2A" w14:textId="77777777" w:rsidR="00E709AA" w:rsidRDefault="00E709AA" w:rsidP="00A50F87">
      <w:pPr>
        <w:tabs>
          <w:tab w:val="left" w:pos="360"/>
        </w:tabs>
        <w:jc w:val="both"/>
        <w:rPr>
          <w:kern w:val="2"/>
        </w:rPr>
      </w:pPr>
    </w:p>
    <w:p w14:paraId="04326886" w14:textId="77777777" w:rsidR="00A50F87" w:rsidRPr="000B12DC" w:rsidRDefault="00A50F87" w:rsidP="00A50F87">
      <w:pPr>
        <w:tabs>
          <w:tab w:val="left" w:pos="360"/>
        </w:tabs>
        <w:jc w:val="both"/>
        <w:rPr>
          <w:kern w:val="2"/>
        </w:rPr>
      </w:pPr>
      <w:r w:rsidRPr="000B12DC">
        <w:rPr>
          <w:kern w:val="2"/>
        </w:rPr>
        <w:t>6.</w:t>
      </w:r>
      <w:r w:rsidRPr="000B12DC">
        <w:rPr>
          <w:kern w:val="2"/>
        </w:rPr>
        <w:tab/>
      </w:r>
      <w:r w:rsidRPr="000B12DC">
        <w:rPr>
          <w:b/>
          <w:kern w:val="2"/>
          <w:u w:val="single"/>
        </w:rPr>
        <w:t>Appropriations.</w:t>
      </w:r>
    </w:p>
    <w:p w14:paraId="1CE0982D" w14:textId="77777777" w:rsidR="00A50F87" w:rsidRPr="0000390A" w:rsidRDefault="00A50F87" w:rsidP="00A50F87">
      <w:pPr>
        <w:keepNext/>
        <w:tabs>
          <w:tab w:val="left" w:pos="-1440"/>
        </w:tabs>
        <w:jc w:val="both"/>
      </w:pPr>
    </w:p>
    <w:p w14:paraId="6F3AB25D" w14:textId="77777777" w:rsidR="00A50F87" w:rsidRPr="0000390A" w:rsidRDefault="00A50F87" w:rsidP="00A50F87">
      <w:pPr>
        <w:tabs>
          <w:tab w:val="left" w:pos="-1440"/>
        </w:tabs>
        <w:jc w:val="both"/>
      </w:pPr>
      <w:r w:rsidRPr="0000390A">
        <w:t xml:space="preserve">The terms of this Agreement are contingent upon </w:t>
      </w:r>
      <w:proofErr w:type="gramStart"/>
      <w:r w:rsidRPr="0000390A">
        <w:t>sufficient</w:t>
      </w:r>
      <w:proofErr w:type="gramEnd"/>
      <w:r w:rsidRPr="0000390A">
        <w:t xml:space="preserve"> appropriations and authorization being made by the </w:t>
      </w:r>
      <w:r>
        <w:t xml:space="preserve">Village Council of Ruidoso </w:t>
      </w:r>
      <w:r w:rsidRPr="0000390A">
        <w:t>for the performance of this Agreement.</w:t>
      </w:r>
      <w:r>
        <w:t xml:space="preserve"> </w:t>
      </w:r>
      <w:r w:rsidRPr="0000390A">
        <w:t xml:space="preserve"> If </w:t>
      </w:r>
      <w:proofErr w:type="gramStart"/>
      <w:r w:rsidRPr="0000390A">
        <w:t>sufficient</w:t>
      </w:r>
      <w:proofErr w:type="gramEnd"/>
      <w:r w:rsidRPr="0000390A">
        <w:t xml:space="preserve"> appropriations and authorization are not made by the </w:t>
      </w:r>
      <w:r>
        <w:t>Council</w:t>
      </w:r>
      <w:r w:rsidRPr="0000390A">
        <w:t xml:space="preserve">, this Agreement shall terminate immediately upon written notice being given by the Procuring Agency to the Contractor. </w:t>
      </w:r>
      <w:r>
        <w:t xml:space="preserve"> </w:t>
      </w:r>
      <w:r w:rsidRPr="0000390A">
        <w:t xml:space="preserve">The Procuring Agency's decision as to whether </w:t>
      </w:r>
      <w:proofErr w:type="gramStart"/>
      <w:r w:rsidRPr="0000390A">
        <w:t>sufficient</w:t>
      </w:r>
      <w:proofErr w:type="gramEnd"/>
      <w:r w:rsidRPr="0000390A">
        <w:t xml:space="preserve"> appropriations are available shall be accepted by the Contractor and shall be final. If the Procuring Agency proposes an amendment to the Agreement to unilaterally reduce funding, the Contractor shall have the option to terminate the Agreement or to agree to the reduced funding, within thirty (30) days of receipt of the proposed amendment.</w:t>
      </w:r>
    </w:p>
    <w:p w14:paraId="39D98695" w14:textId="77777777" w:rsidR="00A50F87" w:rsidRPr="00131322" w:rsidRDefault="00A50F87" w:rsidP="00A50F87">
      <w:pPr>
        <w:tabs>
          <w:tab w:val="left" w:pos="360"/>
        </w:tabs>
        <w:jc w:val="both"/>
        <w:rPr>
          <w:kern w:val="2"/>
        </w:rPr>
      </w:pPr>
    </w:p>
    <w:p w14:paraId="690CD213" w14:textId="77777777" w:rsidR="00A50F87" w:rsidRPr="00131322" w:rsidRDefault="00A50F87" w:rsidP="00A50F87">
      <w:pPr>
        <w:tabs>
          <w:tab w:val="left" w:pos="360"/>
        </w:tabs>
        <w:jc w:val="both"/>
        <w:rPr>
          <w:kern w:val="2"/>
        </w:rPr>
      </w:pPr>
      <w:r w:rsidRPr="00131322">
        <w:rPr>
          <w:kern w:val="2"/>
        </w:rPr>
        <w:t>7.</w:t>
      </w:r>
      <w:r w:rsidRPr="00131322">
        <w:rPr>
          <w:kern w:val="2"/>
        </w:rPr>
        <w:tab/>
      </w:r>
      <w:r w:rsidRPr="00E709AA">
        <w:rPr>
          <w:b/>
          <w:bCs/>
          <w:kern w:val="2"/>
          <w:u w:val="single"/>
        </w:rPr>
        <w:t>Status of Contractor.</w:t>
      </w:r>
    </w:p>
    <w:p w14:paraId="2BE41BD7" w14:textId="77777777" w:rsidR="00A50F87" w:rsidRPr="0000390A" w:rsidRDefault="00A50F87" w:rsidP="00A50F87">
      <w:pPr>
        <w:keepNext/>
        <w:tabs>
          <w:tab w:val="left" w:pos="-1440"/>
        </w:tabs>
        <w:jc w:val="both"/>
      </w:pPr>
    </w:p>
    <w:p w14:paraId="690CC106" w14:textId="77777777" w:rsidR="00A50F87" w:rsidRPr="0000390A" w:rsidRDefault="00A50F87" w:rsidP="00A50F87">
      <w:pPr>
        <w:tabs>
          <w:tab w:val="left" w:pos="-1440"/>
        </w:tabs>
        <w:jc w:val="both"/>
      </w:pPr>
      <w:r w:rsidRPr="0000390A">
        <w:t xml:space="preserve">The Contractor and its agents and employees are independent contractors performing professional or general services for the Procuring Agency and are not employees of the </w:t>
      </w:r>
      <w:r>
        <w:t>Village of Ruidoso</w:t>
      </w:r>
      <w:r w:rsidRPr="0000390A">
        <w:t>.</w:t>
      </w:r>
      <w:r>
        <w:t xml:space="preserve"> </w:t>
      </w:r>
      <w:r w:rsidRPr="0000390A">
        <w:t xml:space="preserve"> The Contractor and its agents and employees shall not accrue leave, retirement, insurance, bonding, use of state vehicles, or any other benefits afforded to employees of the </w:t>
      </w:r>
      <w:r>
        <w:t>Village of Ruidoso</w:t>
      </w:r>
      <w:r w:rsidRPr="0000390A">
        <w:t xml:space="preserve"> as a result of this Agreement.</w:t>
      </w:r>
      <w:r>
        <w:t xml:space="preserve">  </w:t>
      </w:r>
      <w:r w:rsidRPr="0000390A">
        <w:t xml:space="preserve"> The Contractor acknowledges that all sums received hereunder are reportable by the Contractor for tax purposes, including without limitation, self-employment and business income tax. The Contractor agrees not to purport to bind the </w:t>
      </w:r>
      <w:r>
        <w:t>Village of Ruidoso</w:t>
      </w:r>
      <w:r w:rsidRPr="0000390A">
        <w:t xml:space="preserve"> unless the Contractor has express written authority to do so, and then only within the strict limits of that authority.</w:t>
      </w:r>
    </w:p>
    <w:p w14:paraId="2955ECAE" w14:textId="77777777" w:rsidR="00A50F87" w:rsidRPr="0000390A" w:rsidRDefault="00A50F87" w:rsidP="00A50F87">
      <w:pPr>
        <w:jc w:val="both"/>
      </w:pPr>
    </w:p>
    <w:p w14:paraId="60659F75" w14:textId="77777777" w:rsidR="00A50F87" w:rsidRPr="0000390A" w:rsidRDefault="00A50F87" w:rsidP="00A50F87">
      <w:pPr>
        <w:keepNext/>
        <w:tabs>
          <w:tab w:val="left" w:pos="-1440"/>
          <w:tab w:val="left" w:pos="360"/>
        </w:tabs>
        <w:jc w:val="both"/>
        <w:rPr>
          <w:b/>
          <w:u w:val="single"/>
        </w:rPr>
      </w:pPr>
      <w:r w:rsidRPr="0000390A">
        <w:t>8.</w:t>
      </w:r>
      <w:r>
        <w:tab/>
      </w:r>
      <w:r w:rsidRPr="0000390A">
        <w:rPr>
          <w:b/>
          <w:u w:val="single"/>
        </w:rPr>
        <w:t>Conflict of Interest; Governmental Conduct Act.</w:t>
      </w:r>
    </w:p>
    <w:p w14:paraId="35A339F3" w14:textId="77777777" w:rsidR="00A50F87" w:rsidRPr="0000390A" w:rsidRDefault="00A50F87" w:rsidP="00A50F87">
      <w:pPr>
        <w:keepNext/>
        <w:tabs>
          <w:tab w:val="left" w:pos="-1440"/>
        </w:tabs>
        <w:jc w:val="both"/>
      </w:pPr>
    </w:p>
    <w:p w14:paraId="51F2EF13" w14:textId="77777777" w:rsidR="00A50F87" w:rsidRDefault="00A50F87" w:rsidP="001147DA">
      <w:pPr>
        <w:pStyle w:val="ListParagraph"/>
        <w:widowControl w:val="0"/>
        <w:numPr>
          <w:ilvl w:val="0"/>
          <w:numId w:val="34"/>
        </w:numPr>
        <w:tabs>
          <w:tab w:val="left" w:pos="-1440"/>
        </w:tabs>
        <w:ind w:left="360" w:firstLine="0"/>
        <w:contextualSpacing w:val="0"/>
        <w:jc w:val="both"/>
      </w:pPr>
      <w:r w:rsidRPr="0000390A">
        <w:t xml:space="preserve">The Contractor represents and warrants that it presently has no interest and, during the term of this Agreement, shall not acquire any interest, direct or indirect, which would conflict in </w:t>
      </w:r>
      <w:r w:rsidRPr="0000390A">
        <w:lastRenderedPageBreak/>
        <w:t>any manner or degree with the performance or services required under the Agreement.</w:t>
      </w:r>
    </w:p>
    <w:p w14:paraId="6FCA96E6" w14:textId="77777777" w:rsidR="00A50F87" w:rsidRDefault="00A50F87" w:rsidP="00A50F87">
      <w:pPr>
        <w:pStyle w:val="ListParagraph"/>
        <w:tabs>
          <w:tab w:val="left" w:pos="-1440"/>
        </w:tabs>
        <w:jc w:val="both"/>
      </w:pPr>
    </w:p>
    <w:p w14:paraId="4A0BDE14" w14:textId="77777777" w:rsidR="00A50F87" w:rsidRDefault="00A50F87" w:rsidP="001147DA">
      <w:pPr>
        <w:pStyle w:val="ListParagraph"/>
        <w:widowControl w:val="0"/>
        <w:numPr>
          <w:ilvl w:val="0"/>
          <w:numId w:val="34"/>
        </w:numPr>
        <w:tabs>
          <w:tab w:val="left" w:pos="-1440"/>
        </w:tabs>
        <w:ind w:left="360" w:firstLine="0"/>
        <w:contextualSpacing w:val="0"/>
        <w:jc w:val="both"/>
      </w:pPr>
      <w:r w:rsidRPr="0000390A">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 way limiting the generality of the foregoing, the Contractor specifically represents and warrants that:</w:t>
      </w:r>
    </w:p>
    <w:p w14:paraId="44538E17" w14:textId="77777777" w:rsidR="00A50F87" w:rsidRPr="0000390A" w:rsidRDefault="00A50F87" w:rsidP="00A50F87">
      <w:pPr>
        <w:pStyle w:val="ListParagraph"/>
        <w:tabs>
          <w:tab w:val="left" w:pos="-1440"/>
        </w:tabs>
        <w:jc w:val="both"/>
      </w:pPr>
    </w:p>
    <w:p w14:paraId="547EE69D" w14:textId="77777777" w:rsidR="00A50F87" w:rsidRDefault="00A50F87" w:rsidP="001147DA">
      <w:pPr>
        <w:pStyle w:val="ListParagraph"/>
        <w:widowControl w:val="0"/>
        <w:numPr>
          <w:ilvl w:val="0"/>
          <w:numId w:val="35"/>
        </w:numPr>
        <w:tabs>
          <w:tab w:val="left" w:pos="-1440"/>
          <w:tab w:val="left" w:pos="1080"/>
        </w:tabs>
        <w:ind w:left="720" w:firstLine="0"/>
        <w:contextualSpacing w:val="0"/>
        <w:jc w:val="both"/>
      </w:pPr>
      <w:r w:rsidRPr="0000390A">
        <w:t>in accordance with NMSA 1978, § 10-16-4.3, the Contractor does not employ, has not employed, and will not employ during the term of this Agreement any Procuring Agency employee while such employee was or is employed by the Procuring Agency and participating directly or indirectly in the Procuring Agency’s contracting process;</w:t>
      </w:r>
    </w:p>
    <w:p w14:paraId="23620235" w14:textId="77777777" w:rsidR="00A50F87" w:rsidRPr="0000390A" w:rsidRDefault="00A50F87" w:rsidP="00A50F87">
      <w:pPr>
        <w:pStyle w:val="ListParagraph"/>
        <w:tabs>
          <w:tab w:val="left" w:pos="-1440"/>
          <w:tab w:val="left" w:pos="1080"/>
        </w:tabs>
        <w:ind w:left="1080"/>
        <w:jc w:val="both"/>
      </w:pPr>
    </w:p>
    <w:p w14:paraId="01FB77AF" w14:textId="77777777" w:rsidR="00A50F87" w:rsidRDefault="00A50F87" w:rsidP="001147DA">
      <w:pPr>
        <w:pStyle w:val="ListParagraph"/>
        <w:widowControl w:val="0"/>
        <w:numPr>
          <w:ilvl w:val="0"/>
          <w:numId w:val="35"/>
        </w:numPr>
        <w:tabs>
          <w:tab w:val="left" w:pos="-1440"/>
          <w:tab w:val="left" w:pos="1080"/>
        </w:tabs>
        <w:ind w:left="720" w:firstLine="0"/>
        <w:contextualSpacing w:val="0"/>
        <w:jc w:val="both"/>
      </w:pPr>
      <w:r w:rsidRPr="0000390A">
        <w:t>this Agreement complies with NMSA 1978, § 10-16-7(A) because (</w:t>
      </w:r>
      <w:proofErr w:type="spellStart"/>
      <w:r w:rsidRPr="0000390A">
        <w:t>i</w:t>
      </w:r>
      <w:proofErr w:type="spellEnd"/>
      <w:r w:rsidRPr="0000390A">
        <w:t xml:space="preserve">) the Contractor is not a public officer or employee of the </w:t>
      </w:r>
      <w:r>
        <w:t>Village</w:t>
      </w:r>
      <w:r w:rsidRPr="0000390A">
        <w:t xml:space="preserve">; (ii) the Contractor is not a member of the family of a public officer or employee of the </w:t>
      </w:r>
      <w:r>
        <w:t>Village</w:t>
      </w:r>
      <w:r w:rsidRPr="0000390A">
        <w:t xml:space="preserve">; (iii) the Contractor is not a business in which a public officer or employee or the family of a public officer or employee has a substantial interest; or (iv) if the Contractor is a public officer or employee of the </w:t>
      </w:r>
      <w:r>
        <w:t>Village</w:t>
      </w:r>
      <w:r w:rsidRPr="0000390A">
        <w:t xml:space="preserve">, a member of the family of a public officer or employee of the </w:t>
      </w:r>
      <w:r>
        <w:t>Village</w:t>
      </w:r>
      <w:r w:rsidRPr="0000390A">
        <w:t xml:space="preserve">, or a business in which a public officer or employee of the </w:t>
      </w:r>
      <w:r>
        <w:t>Village</w:t>
      </w:r>
      <w:r w:rsidRPr="0000390A">
        <w:t xml:space="preserve"> or the family of a public officer or employee of the </w:t>
      </w:r>
      <w:r>
        <w:t>Village</w:t>
      </w:r>
      <w:r w:rsidRPr="0000390A">
        <w:t xml:space="preserve"> has a substantial interest, public notice was given as required by NMSA 1978, § 10-16-7(A) and this Agreement was awarded pursuant to a competitive process;</w:t>
      </w:r>
    </w:p>
    <w:p w14:paraId="272B328B" w14:textId="77777777" w:rsidR="00A50F87" w:rsidRDefault="00A50F87" w:rsidP="00A50F87">
      <w:pPr>
        <w:pStyle w:val="ListParagraph"/>
      </w:pPr>
    </w:p>
    <w:p w14:paraId="3F3EBA4B" w14:textId="77777777" w:rsidR="00A50F87" w:rsidRDefault="00A50F87" w:rsidP="001147DA">
      <w:pPr>
        <w:pStyle w:val="ListParagraph"/>
        <w:widowControl w:val="0"/>
        <w:numPr>
          <w:ilvl w:val="0"/>
          <w:numId w:val="35"/>
        </w:numPr>
        <w:tabs>
          <w:tab w:val="left" w:pos="-1440"/>
          <w:tab w:val="left" w:pos="1080"/>
        </w:tabs>
        <w:ind w:left="720" w:firstLine="0"/>
        <w:contextualSpacing w:val="0"/>
        <w:jc w:val="both"/>
      </w:pPr>
      <w:r w:rsidRPr="0000390A">
        <w:t>in accordance with NMSA 1978, § 10-16-8(A), (</w:t>
      </w:r>
      <w:proofErr w:type="spellStart"/>
      <w:r w:rsidRPr="0000390A">
        <w:t>i</w:t>
      </w:r>
      <w:proofErr w:type="spellEnd"/>
      <w:r w:rsidRPr="0000390A">
        <w:t xml:space="preserve">) the Contractor is not, and has not been represented by, a person who has been a public officer or employee of the </w:t>
      </w:r>
      <w:r>
        <w:t>Village</w:t>
      </w:r>
      <w:r w:rsidRPr="0000390A">
        <w:t xml:space="preserve"> within the preceding year and whose official act directly resulted in this Agreement and (ii) the Contractor is not, and has not been assisted in any way regarding this transaction by, a former public officer or employee of the </w:t>
      </w:r>
      <w:r>
        <w:t>Village</w:t>
      </w:r>
      <w:r w:rsidRPr="0000390A">
        <w:t xml:space="preserve"> whose official act, while in </w:t>
      </w:r>
      <w:r>
        <w:t>Village</w:t>
      </w:r>
      <w:r w:rsidRPr="0000390A">
        <w:t xml:space="preserve"> employment, directly resulted in the Procuring Agency's making this Agreement;</w:t>
      </w:r>
    </w:p>
    <w:p w14:paraId="647D97C6" w14:textId="77777777" w:rsidR="00A50F87" w:rsidRDefault="00A50F87" w:rsidP="00A50F87">
      <w:pPr>
        <w:pStyle w:val="ListParagraph"/>
      </w:pPr>
    </w:p>
    <w:p w14:paraId="4134808A" w14:textId="77777777" w:rsidR="00A50F87" w:rsidRDefault="00A50F87" w:rsidP="001147DA">
      <w:pPr>
        <w:pStyle w:val="ListParagraph"/>
        <w:widowControl w:val="0"/>
        <w:numPr>
          <w:ilvl w:val="0"/>
          <w:numId w:val="35"/>
        </w:numPr>
        <w:tabs>
          <w:tab w:val="left" w:pos="-1440"/>
          <w:tab w:val="left" w:pos="1080"/>
        </w:tabs>
        <w:ind w:left="720" w:firstLine="0"/>
        <w:contextualSpacing w:val="0"/>
        <w:jc w:val="both"/>
      </w:pPr>
      <w:r w:rsidRPr="0000390A">
        <w:t>this Agreement complies with NMSA 1978, § 10-16-9(A)because (</w:t>
      </w:r>
      <w:proofErr w:type="spellStart"/>
      <w:r w:rsidRPr="0000390A">
        <w:t>i</w:t>
      </w:r>
      <w:proofErr w:type="spellEnd"/>
      <w:r w:rsidRPr="0000390A">
        <w:t xml:space="preserve">) the Contractor is not a </w:t>
      </w:r>
      <w:r>
        <w:t>councilor</w:t>
      </w:r>
      <w:r w:rsidRPr="0000390A">
        <w:t xml:space="preserve">; (ii) the Contractor is not a member of a </w:t>
      </w:r>
      <w:r>
        <w:t>councilor</w:t>
      </w:r>
      <w:r w:rsidRPr="0000390A">
        <w:t xml:space="preserve">'s family; (iii) the Contractor is not a business in which a </w:t>
      </w:r>
      <w:r>
        <w:t>councilor</w:t>
      </w:r>
      <w:r w:rsidRPr="0000390A">
        <w:t xml:space="preserve"> or a </w:t>
      </w:r>
      <w:r>
        <w:t>councilor</w:t>
      </w:r>
      <w:r w:rsidRPr="0000390A">
        <w:t xml:space="preserve">'s family has a substantial interest; or (iv) if the Contractor is a </w:t>
      </w:r>
      <w:r>
        <w:t>councilor</w:t>
      </w:r>
      <w:r w:rsidRPr="0000390A">
        <w:t xml:space="preserve">, a member of a </w:t>
      </w:r>
      <w:r>
        <w:t>councilor</w:t>
      </w:r>
      <w:r w:rsidRPr="0000390A">
        <w:t xml:space="preserve">’s family, or a business in which a </w:t>
      </w:r>
      <w:r>
        <w:t>councilor</w:t>
      </w:r>
      <w:r w:rsidRPr="0000390A">
        <w:t xml:space="preserve"> or a </w:t>
      </w:r>
      <w:r>
        <w:t>councilor</w:t>
      </w:r>
      <w:r w:rsidRPr="0000390A">
        <w:t>'s family has a substantial interest, disclosure has been made as required by NMSA 1978, § 10-16-7(A), this Agreement is not a sole source or small purchase contract, and this Agreement was awarded in accordance with the provisions of the Procurement Code;</w:t>
      </w:r>
    </w:p>
    <w:p w14:paraId="16340068" w14:textId="77777777" w:rsidR="00A50F87" w:rsidRPr="0000390A" w:rsidRDefault="00A50F87" w:rsidP="00A50F87">
      <w:pPr>
        <w:tabs>
          <w:tab w:val="left" w:pos="-1440"/>
        </w:tabs>
        <w:ind w:left="720"/>
        <w:jc w:val="both"/>
      </w:pPr>
    </w:p>
    <w:p w14:paraId="64005A30" w14:textId="77777777" w:rsidR="00A50F87" w:rsidRDefault="00A50F87" w:rsidP="001147DA">
      <w:pPr>
        <w:pStyle w:val="ListParagraph"/>
        <w:widowControl w:val="0"/>
        <w:numPr>
          <w:ilvl w:val="0"/>
          <w:numId w:val="35"/>
        </w:numPr>
        <w:tabs>
          <w:tab w:val="left" w:pos="-1440"/>
          <w:tab w:val="left" w:pos="1080"/>
        </w:tabs>
        <w:ind w:left="720" w:firstLine="0"/>
        <w:contextualSpacing w:val="0"/>
        <w:jc w:val="both"/>
      </w:pPr>
      <w:r w:rsidRPr="0000390A">
        <w:t>in accordance with NMSA 1978, § 10-16-13, the Contractor has not directly participated in the preparation of specifications, qualifications or evaluation criteria for this Agreement or any procurement related to this Agreement; and</w:t>
      </w:r>
    </w:p>
    <w:p w14:paraId="7C90DD6B" w14:textId="77777777" w:rsidR="00A50F87" w:rsidRDefault="00A50F87" w:rsidP="00A50F87">
      <w:pPr>
        <w:pStyle w:val="ListParagraph"/>
      </w:pPr>
    </w:p>
    <w:p w14:paraId="5C8B46FC" w14:textId="77777777" w:rsidR="00A50F87" w:rsidRPr="0000390A" w:rsidRDefault="00A50F87" w:rsidP="00A50F87">
      <w:pPr>
        <w:tabs>
          <w:tab w:val="left" w:pos="-1440"/>
          <w:tab w:val="left" w:pos="1080"/>
        </w:tabs>
        <w:ind w:left="720"/>
        <w:jc w:val="both"/>
      </w:pPr>
      <w:r w:rsidRPr="0000390A">
        <w:t>6)</w:t>
      </w:r>
      <w:r w:rsidRPr="0000390A">
        <w:tab/>
        <w:t>in accordance with NMSA 1978, § 10-16-3 and § 10-16-13.3, the Contractor has not contributed, and during the term of this Agreement shall not contribute, anything of value to a public officer or employee of the Procuring Agency.</w:t>
      </w:r>
    </w:p>
    <w:p w14:paraId="662F07CA" w14:textId="77777777" w:rsidR="00A50F87" w:rsidRPr="0000390A" w:rsidRDefault="00A50F87" w:rsidP="00A50F87">
      <w:pPr>
        <w:tabs>
          <w:tab w:val="left" w:pos="-1440"/>
        </w:tabs>
        <w:ind w:left="720" w:firstLine="720"/>
        <w:jc w:val="both"/>
      </w:pPr>
    </w:p>
    <w:p w14:paraId="354AACD8" w14:textId="77777777" w:rsidR="00A50F87" w:rsidRPr="0000390A" w:rsidRDefault="00A50F87" w:rsidP="00A50F87">
      <w:pPr>
        <w:tabs>
          <w:tab w:val="left" w:pos="-1440"/>
        </w:tabs>
        <w:ind w:left="360"/>
        <w:jc w:val="both"/>
      </w:pPr>
      <w:r w:rsidRPr="0000390A">
        <w:t>C.</w:t>
      </w:r>
      <w:r w:rsidRPr="0000390A">
        <w:tab/>
        <w:t xml:space="preserve">Contractor’s representations and warranties in paragraphs A and B of this Clause are material representations of fact upon which the Procuring Agency relied when this Agreement </w:t>
      </w:r>
      <w:r w:rsidRPr="0000390A">
        <w:lastRenderedPageBreak/>
        <w:t xml:space="preserve">was </w:t>
      </w:r>
      <w:proofErr w:type="gramStart"/>
      <w:r w:rsidRPr="0000390A">
        <w:t>entered into</w:t>
      </w:r>
      <w:proofErr w:type="gramEnd"/>
      <w:r w:rsidRPr="0000390A">
        <w:t xml:space="preserve"> by the parties. </w:t>
      </w:r>
      <w:r>
        <w:t xml:space="preserve"> </w:t>
      </w:r>
      <w:r w:rsidRPr="0000390A">
        <w:t xml:space="preserve">Contractor shall provide immediate written notice to the Procuring Agency if, at any time during the term of this Agreement, Contractor learns that Contractor’s representations and warranties in paragraphs A and B of this Clause were erroneous on the effective date of this Agreement or have become erroneous by reason of new or changed circumstances. </w:t>
      </w:r>
      <w:r>
        <w:t xml:space="preserve"> </w:t>
      </w:r>
      <w:r w:rsidRPr="0000390A">
        <w:t>If it is later determined that Contractor’s representations and warranties in paragraphs A and B of this Clause were erroneous on the effective date of this Agreement or have become erroneous by reason of new or changed circumstances, in addition to other remedies available to the Procuring Agency and notwithstanding anything in the Agreement to the contrary, the Procuring Agency may immediately terminate the Agreement.</w:t>
      </w:r>
    </w:p>
    <w:p w14:paraId="0CD5B9DB" w14:textId="77777777" w:rsidR="00A50F87" w:rsidRPr="0000390A" w:rsidRDefault="00A50F87" w:rsidP="00A50F87">
      <w:pPr>
        <w:tabs>
          <w:tab w:val="left" w:pos="-1440"/>
        </w:tabs>
        <w:jc w:val="both"/>
      </w:pPr>
    </w:p>
    <w:p w14:paraId="7E47C2CC" w14:textId="77777777" w:rsidR="00A50F87" w:rsidRPr="0000390A" w:rsidRDefault="00A50F87" w:rsidP="00A50F87">
      <w:pPr>
        <w:tabs>
          <w:tab w:val="left" w:pos="-1440"/>
        </w:tabs>
        <w:ind w:left="360"/>
        <w:jc w:val="both"/>
      </w:pPr>
      <w:r w:rsidRPr="0000390A">
        <w:t>D.</w:t>
      </w:r>
      <w:r w:rsidRPr="0000390A">
        <w:tab/>
        <w:t>All terms defined in the Governmental Conduct Act have the same meaning in this Agreement.</w:t>
      </w:r>
    </w:p>
    <w:p w14:paraId="22090DD0" w14:textId="77777777" w:rsidR="00A50F87" w:rsidRPr="0000390A" w:rsidRDefault="00A50F87" w:rsidP="00A50F87">
      <w:pPr>
        <w:tabs>
          <w:tab w:val="left" w:pos="-1440"/>
        </w:tabs>
        <w:jc w:val="both"/>
      </w:pPr>
    </w:p>
    <w:p w14:paraId="5063A839" w14:textId="77777777" w:rsidR="00A50F87" w:rsidRPr="0000390A" w:rsidRDefault="00A50F87" w:rsidP="00A50F87">
      <w:pPr>
        <w:keepNext/>
        <w:tabs>
          <w:tab w:val="left" w:pos="-1440"/>
          <w:tab w:val="left" w:pos="360"/>
        </w:tabs>
        <w:jc w:val="both"/>
        <w:rPr>
          <w:b/>
          <w:u w:val="single"/>
        </w:rPr>
      </w:pPr>
      <w:r w:rsidRPr="0000390A">
        <w:t>9.</w:t>
      </w:r>
      <w:r w:rsidRPr="0000390A">
        <w:rPr>
          <w:b/>
        </w:rPr>
        <w:tab/>
      </w:r>
      <w:r w:rsidRPr="0000390A">
        <w:rPr>
          <w:b/>
          <w:u w:val="single"/>
        </w:rPr>
        <w:t>Amendment.</w:t>
      </w:r>
    </w:p>
    <w:p w14:paraId="1A396D5F" w14:textId="77777777" w:rsidR="00A50F87" w:rsidRPr="0000390A" w:rsidRDefault="00A50F87" w:rsidP="00A50F87">
      <w:pPr>
        <w:keepNext/>
        <w:tabs>
          <w:tab w:val="left" w:pos="-1440"/>
        </w:tabs>
        <w:jc w:val="both"/>
      </w:pPr>
    </w:p>
    <w:p w14:paraId="2825A71C" w14:textId="77777777" w:rsidR="00A50F87" w:rsidRPr="0000390A" w:rsidRDefault="00A50F87" w:rsidP="00A50F87">
      <w:pPr>
        <w:tabs>
          <w:tab w:val="left" w:pos="-1440"/>
        </w:tabs>
        <w:ind w:left="360"/>
        <w:jc w:val="both"/>
      </w:pPr>
      <w:r w:rsidRPr="0000390A">
        <w:t>A.</w:t>
      </w:r>
      <w:r w:rsidRPr="0000390A">
        <w:tab/>
        <w:t>This Agreement shall not be altered, changed or amended except by instrument in writing executed by the parties hereto and all other required signatories.</w:t>
      </w:r>
    </w:p>
    <w:p w14:paraId="4788AF98" w14:textId="77777777" w:rsidR="00A50F87" w:rsidRPr="0000390A" w:rsidRDefault="00A50F87" w:rsidP="00A50F87">
      <w:pPr>
        <w:tabs>
          <w:tab w:val="left" w:pos="-1440"/>
        </w:tabs>
        <w:jc w:val="both"/>
      </w:pPr>
    </w:p>
    <w:p w14:paraId="61C52C90" w14:textId="77777777" w:rsidR="00A50F87" w:rsidRPr="0000390A" w:rsidRDefault="00A50F87" w:rsidP="00A50F87">
      <w:pPr>
        <w:tabs>
          <w:tab w:val="left" w:pos="-1440"/>
        </w:tabs>
        <w:ind w:left="360"/>
        <w:jc w:val="both"/>
      </w:pPr>
      <w:r w:rsidRPr="0000390A">
        <w:t>B.</w:t>
      </w:r>
      <w:r w:rsidRPr="0000390A">
        <w:tab/>
        <w:t>If the Procuring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the Terminations Clause of this Agreement, or to agree to the reduced funding.</w:t>
      </w:r>
    </w:p>
    <w:p w14:paraId="644B820D" w14:textId="77777777" w:rsidR="00A50F87" w:rsidRPr="0000390A" w:rsidRDefault="00A50F87" w:rsidP="00A50F87">
      <w:pPr>
        <w:jc w:val="both"/>
      </w:pPr>
    </w:p>
    <w:p w14:paraId="3FC92296" w14:textId="77777777" w:rsidR="00A50F87" w:rsidRPr="0000390A" w:rsidRDefault="00A50F87" w:rsidP="00A50F87">
      <w:pPr>
        <w:keepNext/>
        <w:tabs>
          <w:tab w:val="left" w:pos="360"/>
        </w:tabs>
        <w:jc w:val="both"/>
        <w:rPr>
          <w:b/>
          <w:u w:val="single"/>
        </w:rPr>
      </w:pPr>
      <w:r w:rsidRPr="0000390A">
        <w:t>10.</w:t>
      </w:r>
      <w:r w:rsidRPr="0000390A">
        <w:tab/>
      </w:r>
      <w:r w:rsidRPr="0000390A">
        <w:rPr>
          <w:b/>
          <w:u w:val="single"/>
        </w:rPr>
        <w:t>Merger.</w:t>
      </w:r>
    </w:p>
    <w:p w14:paraId="2240A39E" w14:textId="77777777" w:rsidR="00A50F87" w:rsidRPr="0000390A" w:rsidRDefault="00A50F87" w:rsidP="00A50F87">
      <w:pPr>
        <w:keepNext/>
        <w:jc w:val="both"/>
      </w:pPr>
    </w:p>
    <w:p w14:paraId="67719686" w14:textId="77777777" w:rsidR="00DF3062" w:rsidRDefault="00A50F87" w:rsidP="00DF3062">
      <w:pPr>
        <w:jc w:val="both"/>
      </w:pPr>
      <w:r w:rsidRPr="0000390A">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5B4BCE77" w14:textId="77777777" w:rsidR="00DF3062" w:rsidRDefault="00DF3062" w:rsidP="00DF3062">
      <w:pPr>
        <w:jc w:val="both"/>
      </w:pPr>
    </w:p>
    <w:p w14:paraId="568E8753" w14:textId="0BA886E6" w:rsidR="00A50F87" w:rsidRPr="0000390A" w:rsidRDefault="00A50F87" w:rsidP="00DF3062">
      <w:pPr>
        <w:jc w:val="both"/>
        <w:rPr>
          <w:b/>
          <w:u w:val="single"/>
        </w:rPr>
      </w:pPr>
      <w:r w:rsidRPr="0000390A">
        <w:t>11.</w:t>
      </w:r>
      <w:r w:rsidRPr="0000390A">
        <w:rPr>
          <w:b/>
        </w:rPr>
        <w:tab/>
      </w:r>
      <w:r w:rsidRPr="0000390A">
        <w:rPr>
          <w:b/>
          <w:u w:val="single"/>
        </w:rPr>
        <w:t>Penalties for violation of law.</w:t>
      </w:r>
    </w:p>
    <w:p w14:paraId="34EA6613" w14:textId="77777777" w:rsidR="00A50F87" w:rsidRPr="0000390A" w:rsidRDefault="00A50F87" w:rsidP="00A50F87">
      <w:pPr>
        <w:keepNext/>
        <w:tabs>
          <w:tab w:val="left" w:pos="-1440"/>
        </w:tabs>
        <w:jc w:val="both"/>
      </w:pPr>
    </w:p>
    <w:p w14:paraId="1F5AC876" w14:textId="77777777" w:rsidR="00A50F87" w:rsidRPr="0000390A" w:rsidRDefault="00A50F87" w:rsidP="00A50F87">
      <w:pPr>
        <w:tabs>
          <w:tab w:val="left" w:pos="-1440"/>
        </w:tabs>
        <w:jc w:val="both"/>
      </w:pPr>
      <w:r w:rsidRPr="0000390A">
        <w:t>The Procurement Code, NMSA 1978 §§ 13-1-28 through 13-1-199, imposes civil and criminal penalties for violation of the statute.</w:t>
      </w:r>
      <w:r>
        <w:t xml:space="preserve"> </w:t>
      </w:r>
      <w:r w:rsidRPr="0000390A">
        <w:t xml:space="preserve"> In addition, the New Mexico criminal statutes impose felony penalties for illegal acts, including bribes, gratuities and kickbacks.</w:t>
      </w:r>
    </w:p>
    <w:p w14:paraId="78C91D5F" w14:textId="77777777" w:rsidR="00A50F87" w:rsidRPr="0000390A" w:rsidRDefault="00A50F87" w:rsidP="00A50F87">
      <w:pPr>
        <w:jc w:val="both"/>
      </w:pPr>
    </w:p>
    <w:p w14:paraId="5678C2CA" w14:textId="77777777" w:rsidR="00A50F87" w:rsidRPr="0000390A" w:rsidRDefault="00A50F87" w:rsidP="00A50F87">
      <w:pPr>
        <w:keepNext/>
        <w:tabs>
          <w:tab w:val="left" w:pos="-1440"/>
          <w:tab w:val="left" w:pos="360"/>
        </w:tabs>
        <w:jc w:val="both"/>
        <w:rPr>
          <w:b/>
          <w:u w:val="single"/>
        </w:rPr>
      </w:pPr>
      <w:r w:rsidRPr="0000390A">
        <w:t>12.</w:t>
      </w:r>
      <w:r w:rsidRPr="0000390A">
        <w:rPr>
          <w:b/>
        </w:rPr>
        <w:tab/>
      </w:r>
      <w:r w:rsidRPr="0000390A">
        <w:rPr>
          <w:b/>
          <w:u w:val="single"/>
        </w:rPr>
        <w:t>Equal Opportunity Compliance.</w:t>
      </w:r>
    </w:p>
    <w:p w14:paraId="71D5B431" w14:textId="77777777" w:rsidR="00A50F87" w:rsidRPr="0000390A" w:rsidRDefault="00A50F87" w:rsidP="00A50F87">
      <w:pPr>
        <w:keepNext/>
        <w:tabs>
          <w:tab w:val="left" w:pos="-1440"/>
        </w:tabs>
        <w:jc w:val="both"/>
      </w:pPr>
    </w:p>
    <w:p w14:paraId="2E6EC2D3" w14:textId="77777777" w:rsidR="00A50F87" w:rsidRPr="0000390A" w:rsidRDefault="00A50F87" w:rsidP="00A50F87">
      <w:pPr>
        <w:tabs>
          <w:tab w:val="left" w:pos="-1440"/>
        </w:tabs>
        <w:jc w:val="both"/>
      </w:pPr>
      <w:r w:rsidRPr="0000390A">
        <w:t xml:space="preserve">The Contractor agrees to abide by all federal and state laws and rules and regulations, and executive orders of the Governor of the State of New Mexico, pertaining to equal employment opportunity. </w:t>
      </w:r>
      <w:r>
        <w:t xml:space="preserve"> </w:t>
      </w:r>
      <w:r w:rsidRPr="0000390A">
        <w:t>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w:t>
      </w:r>
      <w:r>
        <w:t xml:space="preserve"> </w:t>
      </w:r>
      <w:r w:rsidRPr="0000390A">
        <w:t xml:space="preserve"> If Contractor is found not to </w:t>
      </w:r>
      <w:proofErr w:type="gramStart"/>
      <w:r w:rsidRPr="0000390A">
        <w:t>be in compliance with</w:t>
      </w:r>
      <w:proofErr w:type="gramEnd"/>
      <w:r w:rsidRPr="0000390A">
        <w:t xml:space="preserve"> these requirements during the life of this Agreement, Contractor agrees to take appropriate steps to correct these deficiencies.</w:t>
      </w:r>
    </w:p>
    <w:p w14:paraId="6A34D86A" w14:textId="77777777" w:rsidR="00A50F87" w:rsidRPr="0000390A" w:rsidRDefault="00A50F87" w:rsidP="00A50F87">
      <w:pPr>
        <w:jc w:val="both"/>
      </w:pPr>
    </w:p>
    <w:p w14:paraId="085F4A74" w14:textId="77777777" w:rsidR="00A50F87" w:rsidRPr="0000390A" w:rsidRDefault="00A50F87" w:rsidP="00A50F87">
      <w:pPr>
        <w:keepNext/>
        <w:tabs>
          <w:tab w:val="left" w:pos="360"/>
        </w:tabs>
        <w:jc w:val="both"/>
        <w:rPr>
          <w:b/>
          <w:u w:val="single"/>
        </w:rPr>
      </w:pPr>
      <w:r w:rsidRPr="0000390A">
        <w:t>13.</w:t>
      </w:r>
      <w:r w:rsidRPr="0000390A">
        <w:rPr>
          <w:b/>
        </w:rPr>
        <w:tab/>
      </w:r>
      <w:r w:rsidRPr="0000390A">
        <w:rPr>
          <w:b/>
          <w:u w:val="single"/>
        </w:rPr>
        <w:t>Workers Compensation.</w:t>
      </w:r>
    </w:p>
    <w:p w14:paraId="4AB805DA" w14:textId="77777777" w:rsidR="00A50F87" w:rsidRPr="0000390A" w:rsidRDefault="00A50F87" w:rsidP="00A50F87">
      <w:pPr>
        <w:keepNext/>
        <w:jc w:val="both"/>
      </w:pPr>
    </w:p>
    <w:p w14:paraId="10C56180" w14:textId="77777777" w:rsidR="00A50F87" w:rsidRPr="0000390A" w:rsidRDefault="00A50F87" w:rsidP="00A50F87">
      <w:pPr>
        <w:jc w:val="both"/>
        <w:rPr>
          <w:i/>
          <w:iCs/>
        </w:rPr>
      </w:pPr>
      <w:r w:rsidRPr="0000390A">
        <w:t>The Contractor agrees to comply with state laws and rules applicable to workers compensation benefits for its employees.</w:t>
      </w:r>
      <w:r>
        <w:t xml:space="preserve"> </w:t>
      </w:r>
      <w:r w:rsidRPr="0000390A">
        <w:t xml:space="preserve"> If the Contractor fails to comply with the Workers Compensation Act and applicable rules when required to do so, this Agreement may be terminated by the Procuring Agency.</w:t>
      </w:r>
    </w:p>
    <w:p w14:paraId="7F3A3527" w14:textId="77777777" w:rsidR="00A50F87" w:rsidRPr="0000390A" w:rsidRDefault="00A50F87" w:rsidP="00A50F87">
      <w:pPr>
        <w:keepNext/>
        <w:tabs>
          <w:tab w:val="left" w:pos="-1440"/>
        </w:tabs>
        <w:jc w:val="both"/>
        <w:rPr>
          <w:b/>
        </w:rPr>
      </w:pPr>
    </w:p>
    <w:p w14:paraId="77160835" w14:textId="77777777" w:rsidR="00A50F87" w:rsidRPr="0000390A" w:rsidRDefault="00A50F87" w:rsidP="00A50F87">
      <w:pPr>
        <w:keepNext/>
        <w:tabs>
          <w:tab w:val="left" w:pos="-1440"/>
          <w:tab w:val="left" w:pos="360"/>
        </w:tabs>
        <w:jc w:val="both"/>
        <w:rPr>
          <w:b/>
          <w:u w:val="single"/>
        </w:rPr>
      </w:pPr>
      <w:r w:rsidRPr="0000390A">
        <w:t>14.</w:t>
      </w:r>
      <w:r w:rsidRPr="0000390A">
        <w:tab/>
      </w:r>
      <w:r w:rsidRPr="0000390A">
        <w:rPr>
          <w:b/>
          <w:u w:val="single"/>
        </w:rPr>
        <w:t>Applicable Law.</w:t>
      </w:r>
    </w:p>
    <w:p w14:paraId="2345E0F3" w14:textId="77777777" w:rsidR="00A50F87" w:rsidRPr="0000390A" w:rsidRDefault="00A50F87" w:rsidP="00A50F87">
      <w:pPr>
        <w:keepNext/>
        <w:tabs>
          <w:tab w:val="left" w:pos="-1440"/>
        </w:tabs>
        <w:jc w:val="both"/>
      </w:pPr>
    </w:p>
    <w:p w14:paraId="4AD3A251" w14:textId="77777777" w:rsidR="00A50F87" w:rsidRPr="0000390A" w:rsidRDefault="00A50F87" w:rsidP="00A50F87">
      <w:pPr>
        <w:tabs>
          <w:tab w:val="left" w:pos="-1440"/>
        </w:tabs>
        <w:jc w:val="both"/>
      </w:pPr>
      <w:r>
        <w:t xml:space="preserve"> </w:t>
      </w:r>
      <w:r w:rsidRPr="0000390A">
        <w:t xml:space="preserve">The laws of the State of New Mexico shall govern this Agreement, without giving effect to its choice of law provisions. Venue shall be proper only in a </w:t>
      </w:r>
      <w:r>
        <w:t>Lincoln County</w:t>
      </w:r>
      <w:r w:rsidRPr="0000390A">
        <w:t xml:space="preserve"> court of competent jurisdiction in accordance with NMSA 1978, § 38-3-1 (G).</w:t>
      </w:r>
      <w:r>
        <w:t xml:space="preserve"> </w:t>
      </w:r>
      <w:r w:rsidRPr="0000390A">
        <w:t xml:space="preserve"> By execution of this Agreement, Contractor acknowledges and agrees to the jurisdiction of the courts of the State of New Mexico over any and all lawsuits arising under or out of any term of this Agreement.</w:t>
      </w:r>
    </w:p>
    <w:p w14:paraId="3406E7AD" w14:textId="77777777" w:rsidR="00A50F87" w:rsidRPr="0000390A" w:rsidRDefault="00A50F87" w:rsidP="00A50F87">
      <w:pPr>
        <w:tabs>
          <w:tab w:val="left" w:pos="-1440"/>
        </w:tabs>
        <w:jc w:val="both"/>
      </w:pPr>
    </w:p>
    <w:p w14:paraId="07F2A10E" w14:textId="77777777" w:rsidR="00A50F87" w:rsidRPr="0000390A" w:rsidRDefault="00A50F87" w:rsidP="00A50F87">
      <w:pPr>
        <w:tabs>
          <w:tab w:val="left" w:pos="-1440"/>
          <w:tab w:val="left" w:pos="360"/>
        </w:tabs>
        <w:jc w:val="both"/>
        <w:rPr>
          <w:b/>
          <w:u w:val="single"/>
        </w:rPr>
      </w:pPr>
      <w:r w:rsidRPr="0000390A">
        <w:t>15.</w:t>
      </w:r>
      <w:r w:rsidRPr="0000390A">
        <w:tab/>
      </w:r>
      <w:r w:rsidRPr="0000390A">
        <w:rPr>
          <w:b/>
          <w:u w:val="single"/>
        </w:rPr>
        <w:t>Records and Financial Audit.</w:t>
      </w:r>
    </w:p>
    <w:p w14:paraId="02195B53" w14:textId="77777777" w:rsidR="00A50F87" w:rsidRPr="0000390A" w:rsidRDefault="00A50F87" w:rsidP="00A50F87">
      <w:pPr>
        <w:tabs>
          <w:tab w:val="left" w:pos="-1440"/>
        </w:tabs>
        <w:jc w:val="both"/>
      </w:pPr>
    </w:p>
    <w:p w14:paraId="21D12C56" w14:textId="77777777" w:rsidR="00A50F87" w:rsidRPr="0000390A" w:rsidRDefault="00A50F87" w:rsidP="00A50F87">
      <w:pPr>
        <w:keepNext/>
        <w:tabs>
          <w:tab w:val="left" w:pos="-1440"/>
        </w:tabs>
        <w:jc w:val="both"/>
      </w:pPr>
      <w:r w:rsidRPr="0000390A">
        <w:t xml:space="preserve">The Contractor shall maintain detailed time and expenditure records that indicate the date, time, nature and cost of services rendered during the Agreement’s term and effect and retain them for a period of three (3) years from the date of final payment under this Agreement. </w:t>
      </w:r>
      <w:r>
        <w:t xml:space="preserve"> </w:t>
      </w:r>
      <w:r w:rsidRPr="0000390A">
        <w:t>The records shall be subject to inspection by the Procuring Agency, the Department of Finance and Administration and the State Auditor.</w:t>
      </w:r>
      <w:r>
        <w:t xml:space="preserve"> </w:t>
      </w:r>
      <w:r w:rsidRPr="0000390A">
        <w:t xml:space="preserve"> The Procuring Agency shall have the right to audit billings both before and after payment. </w:t>
      </w:r>
      <w:r>
        <w:t xml:space="preserve"> </w:t>
      </w:r>
      <w:r w:rsidRPr="0000390A">
        <w:t>Payment under this Agreement shall not foreclose the right of the Procuring Agency to recover excessive or illegal payments</w:t>
      </w:r>
    </w:p>
    <w:p w14:paraId="709EA706" w14:textId="77777777" w:rsidR="00A50F87" w:rsidRPr="0000390A" w:rsidRDefault="00A50F87" w:rsidP="00A50F87">
      <w:pPr>
        <w:jc w:val="both"/>
      </w:pPr>
    </w:p>
    <w:p w14:paraId="117A8279" w14:textId="77777777" w:rsidR="00A50F87" w:rsidRPr="0000390A" w:rsidRDefault="00A50F87" w:rsidP="00A50F87">
      <w:pPr>
        <w:keepNext/>
        <w:tabs>
          <w:tab w:val="left" w:pos="360"/>
        </w:tabs>
        <w:ind w:right="-43"/>
        <w:jc w:val="both"/>
        <w:rPr>
          <w:b/>
          <w:u w:val="single"/>
        </w:rPr>
      </w:pPr>
      <w:r w:rsidRPr="0000390A">
        <w:t>16.</w:t>
      </w:r>
      <w:r w:rsidRPr="0000390A">
        <w:rPr>
          <w:b/>
        </w:rPr>
        <w:tab/>
      </w:r>
      <w:r w:rsidRPr="0000390A">
        <w:rPr>
          <w:b/>
          <w:u w:val="single"/>
        </w:rPr>
        <w:t>Invalid Term or Condition.</w:t>
      </w:r>
    </w:p>
    <w:p w14:paraId="23EC2803" w14:textId="77777777" w:rsidR="00A50F87" w:rsidRPr="0000390A" w:rsidRDefault="00A50F87" w:rsidP="00A50F87">
      <w:pPr>
        <w:keepNext/>
        <w:tabs>
          <w:tab w:val="left" w:pos="0"/>
        </w:tabs>
        <w:ind w:right="-43"/>
        <w:jc w:val="both"/>
      </w:pPr>
    </w:p>
    <w:p w14:paraId="35C7BC94" w14:textId="77777777" w:rsidR="00A50F87" w:rsidRDefault="00A50F87" w:rsidP="00A50F87">
      <w:pPr>
        <w:jc w:val="both"/>
      </w:pPr>
      <w:r w:rsidRPr="0000390A">
        <w:t>If any term or condition of this Agreement shall be held invalid or unenforceable, the remainder of this Agreement shall not be affect</w:t>
      </w:r>
      <w:r w:rsidRPr="0000390A">
        <w:softHyphen/>
        <w:t>ed and shall be valid and enforceable.</w:t>
      </w:r>
    </w:p>
    <w:p w14:paraId="4A9A4A2A" w14:textId="77777777" w:rsidR="00E709AA" w:rsidRDefault="00E709AA" w:rsidP="00A50F87">
      <w:pPr>
        <w:jc w:val="both"/>
      </w:pPr>
    </w:p>
    <w:p w14:paraId="1C1C0347" w14:textId="77777777" w:rsidR="00E709AA" w:rsidRPr="0000390A" w:rsidRDefault="00E709AA" w:rsidP="00A50F87">
      <w:pPr>
        <w:jc w:val="both"/>
      </w:pPr>
    </w:p>
    <w:p w14:paraId="79B68259" w14:textId="77777777" w:rsidR="00A50F87" w:rsidRPr="0000390A" w:rsidRDefault="00A50F87" w:rsidP="00A50F87">
      <w:pPr>
        <w:jc w:val="both"/>
      </w:pPr>
    </w:p>
    <w:p w14:paraId="69B37C14" w14:textId="77777777" w:rsidR="00A50F87" w:rsidRDefault="00A50F87" w:rsidP="00A50F87">
      <w:pPr>
        <w:tabs>
          <w:tab w:val="left" w:pos="360"/>
        </w:tabs>
        <w:jc w:val="both"/>
        <w:rPr>
          <w:b/>
          <w:kern w:val="2"/>
          <w:u w:val="single"/>
        </w:rPr>
      </w:pPr>
      <w:r w:rsidRPr="0000390A">
        <w:rPr>
          <w:kern w:val="2"/>
        </w:rPr>
        <w:t>17.</w:t>
      </w:r>
      <w:r w:rsidRPr="0000390A">
        <w:rPr>
          <w:kern w:val="2"/>
        </w:rPr>
        <w:tab/>
      </w:r>
      <w:r w:rsidRPr="0000390A">
        <w:rPr>
          <w:b/>
          <w:kern w:val="2"/>
          <w:u w:val="single"/>
        </w:rPr>
        <w:t>Enforcement of Agreement</w:t>
      </w:r>
      <w:r>
        <w:rPr>
          <w:b/>
          <w:kern w:val="2"/>
          <w:u w:val="single"/>
        </w:rPr>
        <w:t>.</w:t>
      </w:r>
    </w:p>
    <w:p w14:paraId="25ABECE6" w14:textId="77777777" w:rsidR="00A50F87" w:rsidRPr="0000390A" w:rsidRDefault="00A50F87" w:rsidP="00A50F87">
      <w:pPr>
        <w:tabs>
          <w:tab w:val="left" w:pos="360"/>
        </w:tabs>
        <w:jc w:val="both"/>
        <w:rPr>
          <w:kern w:val="2"/>
        </w:rPr>
      </w:pPr>
    </w:p>
    <w:p w14:paraId="4FAC0108" w14:textId="77777777" w:rsidR="00A50F87" w:rsidRDefault="00A50F87" w:rsidP="00A50F87">
      <w:pPr>
        <w:jc w:val="both"/>
        <w:rPr>
          <w:kern w:val="2"/>
        </w:rPr>
      </w:pPr>
      <w:r w:rsidRPr="0000390A">
        <w:rPr>
          <w:kern w:val="2"/>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14B062B4" w14:textId="77777777" w:rsidR="00E709AA" w:rsidRDefault="00E709AA" w:rsidP="00A50F87">
      <w:pPr>
        <w:jc w:val="both"/>
        <w:rPr>
          <w:kern w:val="2"/>
        </w:rPr>
      </w:pPr>
    </w:p>
    <w:p w14:paraId="4DC76237" w14:textId="77777777" w:rsidR="00A50F87" w:rsidRPr="0000390A" w:rsidRDefault="00A50F87" w:rsidP="00A50F87">
      <w:pPr>
        <w:tabs>
          <w:tab w:val="left" w:pos="360"/>
        </w:tabs>
        <w:jc w:val="both"/>
        <w:rPr>
          <w:kern w:val="2"/>
          <w:szCs w:val="17"/>
        </w:rPr>
      </w:pPr>
      <w:r w:rsidRPr="0000390A">
        <w:rPr>
          <w:kern w:val="2"/>
          <w:szCs w:val="17"/>
        </w:rPr>
        <w:t>18.</w:t>
      </w:r>
      <w:r w:rsidRPr="0000390A">
        <w:rPr>
          <w:kern w:val="2"/>
          <w:szCs w:val="17"/>
        </w:rPr>
        <w:tab/>
      </w:r>
      <w:r w:rsidRPr="0000390A">
        <w:rPr>
          <w:b/>
          <w:kern w:val="2"/>
          <w:szCs w:val="17"/>
          <w:u w:val="single"/>
        </w:rPr>
        <w:t>Non-Collusion</w:t>
      </w:r>
      <w:r>
        <w:rPr>
          <w:b/>
          <w:kern w:val="2"/>
          <w:szCs w:val="17"/>
          <w:u w:val="single"/>
        </w:rPr>
        <w:t>.</w:t>
      </w:r>
    </w:p>
    <w:p w14:paraId="750FB51D" w14:textId="77777777" w:rsidR="00A50F87" w:rsidRPr="0000390A" w:rsidRDefault="00A50F87" w:rsidP="00A50F87">
      <w:pPr>
        <w:jc w:val="both"/>
        <w:rPr>
          <w:kern w:val="2"/>
          <w:szCs w:val="17"/>
        </w:rPr>
      </w:pPr>
    </w:p>
    <w:p w14:paraId="76A41144" w14:textId="77777777" w:rsidR="00A50F87" w:rsidRPr="0000390A" w:rsidRDefault="00A50F87" w:rsidP="00A50F87">
      <w:pPr>
        <w:jc w:val="both"/>
        <w:rPr>
          <w:kern w:val="2"/>
          <w:szCs w:val="17"/>
        </w:rPr>
      </w:pPr>
      <w:r w:rsidRPr="0000390A">
        <w:rPr>
          <w:kern w:val="2"/>
        </w:rPr>
        <w:t xml:space="preserve">In signing this Agreement, the Contractor certifies the Contractor has not, either directly or indirectly, </w:t>
      </w:r>
      <w:proofErr w:type="gramStart"/>
      <w:r w:rsidRPr="0000390A">
        <w:rPr>
          <w:kern w:val="2"/>
        </w:rPr>
        <w:t>entered into</w:t>
      </w:r>
      <w:proofErr w:type="gramEnd"/>
      <w:r w:rsidRPr="0000390A">
        <w:rPr>
          <w:kern w:val="2"/>
        </w:rPr>
        <w:t xml:space="preserve"> action in restraint of free competitive bidding in connection with this offer submitted to the Purchasing </w:t>
      </w:r>
      <w:r>
        <w:rPr>
          <w:kern w:val="2"/>
        </w:rPr>
        <w:t>A</w:t>
      </w:r>
      <w:r w:rsidRPr="0000390A">
        <w:rPr>
          <w:kern w:val="2"/>
        </w:rPr>
        <w:t>gency.</w:t>
      </w:r>
    </w:p>
    <w:p w14:paraId="0F376819" w14:textId="77777777" w:rsidR="00A50F87" w:rsidRPr="0000390A" w:rsidRDefault="00A50F87" w:rsidP="00A50F87">
      <w:pPr>
        <w:jc w:val="both"/>
      </w:pPr>
    </w:p>
    <w:p w14:paraId="5BA14D70" w14:textId="77777777" w:rsidR="00A50F87" w:rsidRPr="00456726" w:rsidRDefault="00A50F87" w:rsidP="00A50F87">
      <w:pPr>
        <w:pStyle w:val="BodyTextIndent"/>
        <w:keepNext/>
        <w:tabs>
          <w:tab w:val="left" w:pos="360"/>
        </w:tabs>
        <w:ind w:left="0"/>
        <w:jc w:val="both"/>
        <w:rPr>
          <w:rFonts w:asciiTheme="minorHAnsi" w:eastAsiaTheme="minorHAnsi" w:hAnsiTheme="minorHAnsi" w:cstheme="minorBidi"/>
          <w:kern w:val="2"/>
          <w:sz w:val="22"/>
          <w:szCs w:val="17"/>
        </w:rPr>
      </w:pPr>
      <w:r w:rsidRPr="00456726">
        <w:rPr>
          <w:rFonts w:asciiTheme="minorHAnsi" w:eastAsiaTheme="minorHAnsi" w:hAnsiTheme="minorHAnsi" w:cstheme="minorBidi"/>
          <w:kern w:val="2"/>
          <w:sz w:val="22"/>
          <w:szCs w:val="17"/>
        </w:rPr>
        <w:t>19.</w:t>
      </w:r>
      <w:r w:rsidRPr="00456726">
        <w:rPr>
          <w:rFonts w:asciiTheme="minorHAnsi" w:eastAsiaTheme="minorHAnsi" w:hAnsiTheme="minorHAnsi" w:cstheme="minorBidi"/>
          <w:kern w:val="2"/>
          <w:sz w:val="22"/>
          <w:szCs w:val="17"/>
        </w:rPr>
        <w:tab/>
      </w:r>
      <w:r w:rsidRPr="00E709AA">
        <w:rPr>
          <w:rFonts w:eastAsiaTheme="minorHAnsi"/>
          <w:b/>
          <w:kern w:val="2"/>
          <w:u w:val="single"/>
        </w:rPr>
        <w:t>Succession.</w:t>
      </w:r>
    </w:p>
    <w:p w14:paraId="5624B108" w14:textId="77777777" w:rsidR="00A50F87" w:rsidRPr="0000390A" w:rsidRDefault="00A50F87" w:rsidP="00A50F87">
      <w:pPr>
        <w:jc w:val="both"/>
        <w:rPr>
          <w:kern w:val="2"/>
        </w:rPr>
      </w:pPr>
    </w:p>
    <w:p w14:paraId="58A85699" w14:textId="77777777" w:rsidR="00A50F87" w:rsidRPr="0000390A" w:rsidRDefault="00A50F87" w:rsidP="00A50F87">
      <w:pPr>
        <w:jc w:val="both"/>
        <w:rPr>
          <w:kern w:val="2"/>
        </w:rPr>
      </w:pPr>
      <w:r w:rsidRPr="0000390A">
        <w:rPr>
          <w:kern w:val="2"/>
        </w:rPr>
        <w:t>This Agreement shall extend to and be binding upon the successors and assigns of the parties.</w:t>
      </w:r>
    </w:p>
    <w:p w14:paraId="4D0F0B7D" w14:textId="77777777" w:rsidR="00A50F87" w:rsidRPr="0000390A" w:rsidRDefault="00A50F87" w:rsidP="00A50F87">
      <w:pPr>
        <w:jc w:val="both"/>
        <w:rPr>
          <w:kern w:val="2"/>
        </w:rPr>
      </w:pPr>
    </w:p>
    <w:p w14:paraId="5538A76E" w14:textId="77777777" w:rsidR="00A50F87" w:rsidRPr="0000390A" w:rsidRDefault="00A50F87" w:rsidP="00A50F87">
      <w:pPr>
        <w:tabs>
          <w:tab w:val="left" w:pos="360"/>
        </w:tabs>
        <w:jc w:val="both"/>
        <w:rPr>
          <w:b/>
          <w:kern w:val="2"/>
          <w:u w:val="single"/>
        </w:rPr>
      </w:pPr>
      <w:r w:rsidRPr="0000390A">
        <w:rPr>
          <w:kern w:val="2"/>
        </w:rPr>
        <w:t>2</w:t>
      </w:r>
      <w:r>
        <w:rPr>
          <w:kern w:val="2"/>
        </w:rPr>
        <w:t>0</w:t>
      </w:r>
      <w:r w:rsidRPr="0000390A">
        <w:rPr>
          <w:kern w:val="2"/>
        </w:rPr>
        <w:t>.</w:t>
      </w:r>
      <w:r w:rsidRPr="0000390A">
        <w:rPr>
          <w:kern w:val="2"/>
        </w:rPr>
        <w:tab/>
      </w:r>
      <w:r w:rsidRPr="0000390A">
        <w:rPr>
          <w:b/>
          <w:kern w:val="2"/>
          <w:u w:val="single"/>
        </w:rPr>
        <w:t>Headings</w:t>
      </w:r>
      <w:r>
        <w:rPr>
          <w:b/>
          <w:kern w:val="2"/>
          <w:u w:val="single"/>
        </w:rPr>
        <w:t>.</w:t>
      </w:r>
    </w:p>
    <w:p w14:paraId="797C0BD0" w14:textId="77777777" w:rsidR="00A50F87" w:rsidRPr="0000390A" w:rsidRDefault="00A50F87" w:rsidP="00A50F87">
      <w:pPr>
        <w:jc w:val="both"/>
        <w:rPr>
          <w:kern w:val="2"/>
        </w:rPr>
      </w:pPr>
    </w:p>
    <w:p w14:paraId="26DE1723" w14:textId="77777777" w:rsidR="00A50F87" w:rsidRPr="0000390A" w:rsidRDefault="00A50F87" w:rsidP="00A50F87">
      <w:pPr>
        <w:jc w:val="both"/>
      </w:pPr>
      <w:r w:rsidRPr="0000390A">
        <w:t xml:space="preserve">Any and all headings herein are inserted only for convenience and ease of reference and are not to be considered in the construction or interpretation of any provision of this Agreement. </w:t>
      </w:r>
      <w:r>
        <w:t xml:space="preserve"> </w:t>
      </w:r>
      <w:r w:rsidRPr="0000390A">
        <w:t>Numbered or lettered provisions, sections and subsections contained herein, refer only to provisions, sections and subsections of this Agreement unless otherwise expressly stated.</w:t>
      </w:r>
    </w:p>
    <w:p w14:paraId="312A54D6" w14:textId="77777777" w:rsidR="00A50F87" w:rsidRPr="0000390A" w:rsidRDefault="00A50F87" w:rsidP="00A50F87">
      <w:pPr>
        <w:jc w:val="both"/>
      </w:pPr>
    </w:p>
    <w:p w14:paraId="40055548" w14:textId="77777777" w:rsidR="00A50F87" w:rsidRPr="0000390A" w:rsidRDefault="00A50F87" w:rsidP="00A50F87">
      <w:pPr>
        <w:tabs>
          <w:tab w:val="left" w:pos="360"/>
        </w:tabs>
        <w:jc w:val="both"/>
        <w:rPr>
          <w:b/>
          <w:u w:val="single"/>
        </w:rPr>
      </w:pPr>
      <w:r w:rsidRPr="0000390A">
        <w:t>2</w:t>
      </w:r>
      <w:r>
        <w:t>1</w:t>
      </w:r>
      <w:r w:rsidRPr="0000390A">
        <w:t>.</w:t>
      </w:r>
      <w:r w:rsidRPr="0000390A">
        <w:tab/>
      </w:r>
      <w:r w:rsidRPr="0000390A">
        <w:rPr>
          <w:b/>
          <w:u w:val="single"/>
        </w:rPr>
        <w:t>Default/Breach.</w:t>
      </w:r>
    </w:p>
    <w:p w14:paraId="27A58632" w14:textId="77777777" w:rsidR="00A50F87" w:rsidRPr="0000390A" w:rsidRDefault="00A50F87" w:rsidP="00A50F87">
      <w:pPr>
        <w:jc w:val="both"/>
        <w:rPr>
          <w:b/>
          <w:u w:val="single"/>
        </w:rPr>
      </w:pPr>
    </w:p>
    <w:p w14:paraId="1419FA3E" w14:textId="77777777" w:rsidR="00A50F87" w:rsidRPr="0000390A" w:rsidRDefault="00A50F87" w:rsidP="00A50F87">
      <w:pPr>
        <w:jc w:val="both"/>
      </w:pPr>
      <w:r w:rsidRPr="0000390A">
        <w:t>In case of Default and/or Breach by the Contractor, for any reason whatsoever, the Procuring Agency may procure the goods or Services from another source and hold the Contractor responsible for any resulting excess costs and/or damages, including but not limited to, direct damages, indirect damages, consequential damages, special damages and the Procuring Agency may also seek all other remedies under the terms of this Agreement and under law or equity.</w:t>
      </w:r>
    </w:p>
    <w:p w14:paraId="43A1DA57" w14:textId="77777777" w:rsidR="00A50F87" w:rsidRPr="0000390A" w:rsidRDefault="00A50F87" w:rsidP="00A50F87">
      <w:pPr>
        <w:jc w:val="both"/>
      </w:pPr>
    </w:p>
    <w:p w14:paraId="33420FD3" w14:textId="77777777" w:rsidR="00A50F87" w:rsidRPr="0000390A" w:rsidRDefault="00A50F87" w:rsidP="00A50F87">
      <w:pPr>
        <w:tabs>
          <w:tab w:val="left" w:pos="360"/>
        </w:tabs>
        <w:jc w:val="both"/>
        <w:rPr>
          <w:b/>
          <w:u w:val="single"/>
        </w:rPr>
      </w:pPr>
      <w:r w:rsidRPr="0000390A">
        <w:t>2</w:t>
      </w:r>
      <w:r>
        <w:t>2</w:t>
      </w:r>
      <w:r w:rsidRPr="0000390A">
        <w:t>.</w:t>
      </w:r>
      <w:r w:rsidRPr="0000390A">
        <w:tab/>
      </w:r>
      <w:r w:rsidRPr="0000390A">
        <w:rPr>
          <w:b/>
          <w:u w:val="single"/>
        </w:rPr>
        <w:t>Equitable Remedies.</w:t>
      </w:r>
    </w:p>
    <w:p w14:paraId="0865F1CA" w14:textId="77777777" w:rsidR="00A50F87" w:rsidRPr="0000390A" w:rsidRDefault="00A50F87" w:rsidP="00A50F87">
      <w:pPr>
        <w:jc w:val="both"/>
        <w:rPr>
          <w:b/>
          <w:u w:val="single"/>
        </w:rPr>
      </w:pPr>
    </w:p>
    <w:p w14:paraId="49F98795" w14:textId="77777777" w:rsidR="00A50F87" w:rsidRDefault="00A50F87" w:rsidP="00A50F87">
      <w:pPr>
        <w:jc w:val="both"/>
      </w:pPr>
      <w:r w:rsidRPr="0000390A">
        <w:t>Contractor acknowledges that its failure to comply with any provision of this Agreement will cause the Procuring Agency irrevocable harm and that a remedy at law for such a failure would be an inadequate remedy for the Procuring Agency, and the Contractor consents to the Procuring Agency’s obtaining from a court of competent jurisdiction, specific performance, or injunction, or any other equitable relief in order to enforce such compliance.  Procuring Agency’s rights to obtain equitable relief pursuant to this Agreement shall be in addition to, and not in lieu of, any other remedy that Procuring Agency may have under applicable law, including, but not limited to, monetary damages.</w:t>
      </w:r>
    </w:p>
    <w:p w14:paraId="04D337A0" w14:textId="77777777" w:rsidR="00A50F87" w:rsidRPr="0000390A" w:rsidRDefault="00A50F87" w:rsidP="00A50F87">
      <w:pPr>
        <w:jc w:val="both"/>
      </w:pPr>
    </w:p>
    <w:p w14:paraId="36099618" w14:textId="77777777" w:rsidR="00A50F87" w:rsidRPr="0000390A" w:rsidRDefault="00A50F87" w:rsidP="00A50F87">
      <w:pPr>
        <w:keepNext/>
        <w:tabs>
          <w:tab w:val="left" w:pos="360"/>
        </w:tabs>
        <w:jc w:val="both"/>
        <w:rPr>
          <w:b/>
          <w:u w:val="single"/>
        </w:rPr>
      </w:pPr>
      <w:r w:rsidRPr="0000390A">
        <w:t>2</w:t>
      </w:r>
      <w:r>
        <w:t>3</w:t>
      </w:r>
      <w:r w:rsidRPr="0000390A">
        <w:t>.</w:t>
      </w:r>
      <w:r w:rsidRPr="0000390A">
        <w:tab/>
      </w:r>
      <w:r w:rsidRPr="0000390A">
        <w:rPr>
          <w:b/>
          <w:u w:val="single"/>
        </w:rPr>
        <w:t>New Mexico Employees Health Coverage.</w:t>
      </w:r>
    </w:p>
    <w:p w14:paraId="28CFED90" w14:textId="77777777" w:rsidR="00A50F87" w:rsidRPr="0000390A" w:rsidRDefault="00A50F87" w:rsidP="00A50F87">
      <w:pPr>
        <w:keepNext/>
        <w:jc w:val="both"/>
        <w:rPr>
          <w:b/>
          <w:u w:val="single"/>
        </w:rPr>
      </w:pPr>
    </w:p>
    <w:p w14:paraId="4BD974CB" w14:textId="77777777" w:rsidR="00A50F87" w:rsidRPr="0000390A" w:rsidRDefault="00A50F87" w:rsidP="00A50F87">
      <w:pPr>
        <w:ind w:left="360"/>
        <w:jc w:val="both"/>
      </w:pPr>
      <w:r w:rsidRPr="0000390A">
        <w:t>A.</w:t>
      </w:r>
      <w:r w:rsidRPr="0000390A">
        <w:tab/>
        <w:t>If Contractor has, or grows to, six (6) or more employees who work, or who are expected to work, an average of at least 20 hours per week over a six (6) month period during the term of this Agreement, Contractor certifies, by signing this agreement, to have in place, and agree to maintain for the term of the Agreement, health insurance for those employees and offer that health insurance to those employees if the expected annual value in the aggregate of any and all contracts between Contractor and the State exceed $250,000 dollars.</w:t>
      </w:r>
    </w:p>
    <w:p w14:paraId="70627486" w14:textId="77777777" w:rsidR="00A50F87" w:rsidRPr="0000390A" w:rsidRDefault="00A50F87" w:rsidP="00A50F87">
      <w:pPr>
        <w:jc w:val="both"/>
      </w:pPr>
    </w:p>
    <w:p w14:paraId="0C1D1E49" w14:textId="77777777" w:rsidR="00A50F87" w:rsidRPr="0000390A" w:rsidRDefault="00A50F87" w:rsidP="00A50F87">
      <w:pPr>
        <w:ind w:left="360"/>
        <w:jc w:val="both"/>
      </w:pPr>
      <w:r w:rsidRPr="0000390A">
        <w:t>B.</w:t>
      </w:r>
      <w:r w:rsidRPr="0000390A">
        <w:tab/>
        <w:t>Contractor agrees to maintain a record of the number of employees who have (a) accepted health insurance; (b) declined health insurance due to other health insurance coverage already in place; or (c) declined health insurance for other reasons.</w:t>
      </w:r>
      <w:r>
        <w:t xml:space="preserve"> </w:t>
      </w:r>
      <w:r w:rsidRPr="0000390A">
        <w:t xml:space="preserve"> These records are subject to review and audit by a representative of the state.</w:t>
      </w:r>
    </w:p>
    <w:p w14:paraId="541F95AF" w14:textId="77777777" w:rsidR="00A50F87" w:rsidRPr="0000390A" w:rsidRDefault="00A50F87" w:rsidP="00A50F87">
      <w:pPr>
        <w:jc w:val="both"/>
      </w:pPr>
    </w:p>
    <w:p w14:paraId="5ABE3922" w14:textId="77777777" w:rsidR="00A50F87" w:rsidRDefault="00A50F87" w:rsidP="001147DA">
      <w:pPr>
        <w:pStyle w:val="ListParagraph"/>
        <w:numPr>
          <w:ilvl w:val="0"/>
          <w:numId w:val="34"/>
        </w:numPr>
        <w:jc w:val="both"/>
      </w:pPr>
      <w:r w:rsidRPr="0000390A">
        <w:t xml:space="preserve">Contractor agrees to advise all employees of the availability of State publicly financed health care coverage programs by providing each employee with, as a minimum, the following web site link to additional information: </w:t>
      </w:r>
      <w:hyperlink r:id="rId21" w:history="1">
        <w:r w:rsidRPr="0000390A">
          <w:rPr>
            <w:rStyle w:val="Hyperlink"/>
          </w:rPr>
          <w:t>http://insurenewmexico.state.nm.us/</w:t>
        </w:r>
      </w:hyperlink>
      <w:r w:rsidRPr="0000390A">
        <w:t>.</w:t>
      </w:r>
    </w:p>
    <w:p w14:paraId="4EA2B008" w14:textId="77777777" w:rsidR="00E709AA" w:rsidRDefault="00E709AA" w:rsidP="00A50F87">
      <w:pPr>
        <w:keepNext/>
        <w:tabs>
          <w:tab w:val="left" w:pos="360"/>
        </w:tabs>
        <w:ind w:right="-43"/>
        <w:jc w:val="both"/>
      </w:pPr>
    </w:p>
    <w:p w14:paraId="52480536" w14:textId="77777777" w:rsidR="00A50F87" w:rsidRPr="0000390A" w:rsidRDefault="00A50F87" w:rsidP="00A50F87">
      <w:pPr>
        <w:keepNext/>
        <w:tabs>
          <w:tab w:val="left" w:pos="360"/>
        </w:tabs>
        <w:ind w:right="-43"/>
        <w:jc w:val="both"/>
        <w:rPr>
          <w:rFonts w:cs="Times-Roman"/>
          <w:b/>
          <w:u w:val="single"/>
        </w:rPr>
      </w:pPr>
      <w:r w:rsidRPr="0000390A">
        <w:t>2</w:t>
      </w:r>
      <w:r>
        <w:t>4</w:t>
      </w:r>
      <w:r w:rsidRPr="0000390A">
        <w:t>.</w:t>
      </w:r>
      <w:r w:rsidRPr="0000390A">
        <w:rPr>
          <w:b/>
        </w:rPr>
        <w:tab/>
      </w:r>
      <w:r w:rsidRPr="0000390A">
        <w:rPr>
          <w:rFonts w:cs="Times-Roman"/>
          <w:b/>
          <w:u w:val="single"/>
        </w:rPr>
        <w:t>Employee Pay Equity Reporting.</w:t>
      </w:r>
    </w:p>
    <w:p w14:paraId="2FFCCE72" w14:textId="77777777" w:rsidR="00A50F87" w:rsidRPr="0000390A" w:rsidRDefault="00A50F87" w:rsidP="00A50F87">
      <w:pPr>
        <w:keepNext/>
        <w:tabs>
          <w:tab w:val="left" w:pos="0"/>
        </w:tabs>
        <w:ind w:right="-43"/>
        <w:jc w:val="both"/>
        <w:rPr>
          <w:rFonts w:cs="Times-Roman"/>
        </w:rPr>
      </w:pPr>
    </w:p>
    <w:p w14:paraId="1088BF7D" w14:textId="77777777" w:rsidR="00A50F87" w:rsidRDefault="00A50F87" w:rsidP="00A50F87">
      <w:pPr>
        <w:jc w:val="both"/>
        <w:rPr>
          <w:rFonts w:cs="Times-Roman"/>
        </w:rPr>
      </w:pPr>
      <w:r w:rsidRPr="0000390A">
        <w:rPr>
          <w:rFonts w:cs="Times-Roman"/>
        </w:rPr>
        <w:t xml:space="preserve">Contractor agrees if it has ten (10) or more New Mexico employees OR eight (8) or more employees in the same job classification, at any time during the term of this Agreement, to complete and submit the PE10-249 form on the annual anniversary of the initial report submittal </w:t>
      </w:r>
      <w:r w:rsidRPr="0000390A">
        <w:rPr>
          <w:rFonts w:cs="Times-Roman"/>
        </w:rPr>
        <w:lastRenderedPageBreak/>
        <w:t xml:space="preserve">for agreements up to one (1) year in duration. </w:t>
      </w:r>
      <w:r>
        <w:rPr>
          <w:rFonts w:cs="Times-Roman"/>
        </w:rPr>
        <w:t xml:space="preserve"> </w:t>
      </w:r>
      <w:r w:rsidRPr="0000390A">
        <w:rPr>
          <w:rFonts w:cs="Times-Roman"/>
        </w:rPr>
        <w:t xml:space="preserve">If contractor has (250) or more </w:t>
      </w:r>
      <w:proofErr w:type="gramStart"/>
      <w:r w:rsidRPr="0000390A">
        <w:rPr>
          <w:rFonts w:cs="Times-Roman"/>
        </w:rPr>
        <w:t>employees</w:t>
      </w:r>
      <w:proofErr w:type="gramEnd"/>
      <w:r w:rsidRPr="0000390A">
        <w:rPr>
          <w:rFonts w:cs="Times-Roman"/>
        </w:rPr>
        <w:t xml:space="preserve"> contractor must complete and submit the PE250 form on the annual anniversary of the initial report submittal for agreements up to one (1) year in duration.</w:t>
      </w:r>
      <w:r>
        <w:rPr>
          <w:rFonts w:cs="Times-Roman"/>
        </w:rPr>
        <w:t xml:space="preserve">  </w:t>
      </w:r>
      <w:r w:rsidRPr="0000390A">
        <w:rPr>
          <w:rFonts w:cs="Times-Roman"/>
        </w:rPr>
        <w:t xml:space="preserve">For agreements that extend beyond one (1) calendar year, or are extended beyond one (1) calendar year, contractor also agrees to complete and submit the PE10-249 or PE250 form, whichever is applicable, within thirty (30) days of the annual agreement anniversary date of the initial submittal date or, if more than 180 days has elapsed since submittal of the last report, at the completion of the Agreement, whichever comes first. </w:t>
      </w:r>
      <w:r>
        <w:rPr>
          <w:rFonts w:cs="Times-Roman"/>
        </w:rPr>
        <w:t xml:space="preserve"> </w:t>
      </w:r>
      <w:r w:rsidRPr="0000390A">
        <w:rPr>
          <w:rFonts w:cs="Times-Roman"/>
        </w:rPr>
        <w:t xml:space="preserve">Should contractor not meet the size requirement for reporting at contract award but subsequently grows such that they meet or exceed the size requirement for reporting, contractor agrees to provide the required report within ninety (90 days) of meeting or exceeding the size requirement. </w:t>
      </w:r>
      <w:r>
        <w:rPr>
          <w:rFonts w:cs="Times-Roman"/>
        </w:rPr>
        <w:t xml:space="preserve"> </w:t>
      </w:r>
      <w:r w:rsidRPr="0000390A">
        <w:rPr>
          <w:rFonts w:cs="Times-Roman"/>
        </w:rPr>
        <w:t xml:space="preserve">That submittal date shall serve as the basis for submittals required thereafter. </w:t>
      </w:r>
      <w:r>
        <w:rPr>
          <w:rFonts w:cs="Times-Roman"/>
        </w:rPr>
        <w:t xml:space="preserve"> </w:t>
      </w:r>
      <w:r w:rsidRPr="0000390A">
        <w:rPr>
          <w:rFonts w:cs="Times-Roman"/>
        </w:rPr>
        <w:t xml:space="preserve">Contractor also agrees to levy this requirement on any subcontractor(s) performing more than 10% of the dollar value of this Agreement if said subcontractor(s) meets, or grows to meet, the stated employee size thresholds during the term of the Agreement. </w:t>
      </w:r>
      <w:r>
        <w:rPr>
          <w:rFonts w:cs="Times-Roman"/>
        </w:rPr>
        <w:t xml:space="preserve"> </w:t>
      </w:r>
      <w:r w:rsidRPr="0000390A">
        <w:rPr>
          <w:rFonts w:cs="Times-Roman"/>
        </w:rPr>
        <w:t xml:space="preserve">Contractor further agrees that, should one or more subcontractor not meet the size requirement for reporting at contract award but subsequently grows such that they meet or exceed the size requirement for reporting, Contractor will submit the required report, for each such subcontractor, within ninety (90 days) of that subcontractor meeting or exceeding the size requirement. </w:t>
      </w:r>
      <w:r>
        <w:rPr>
          <w:rFonts w:cs="Times-Roman"/>
        </w:rPr>
        <w:t xml:space="preserve"> </w:t>
      </w:r>
      <w:r w:rsidRPr="0000390A">
        <w:rPr>
          <w:rFonts w:cs="Times-Roman"/>
        </w:rPr>
        <w:t>Subsequent report submittals, on behalf of each such subcontractor, shall be due on the annual anniversary of the initial report submittal.</w:t>
      </w:r>
      <w:r>
        <w:rPr>
          <w:rFonts w:cs="Times-Roman"/>
        </w:rPr>
        <w:t xml:space="preserve"> </w:t>
      </w:r>
      <w:r w:rsidRPr="0000390A">
        <w:rPr>
          <w:rFonts w:cs="Times-Roman"/>
        </w:rPr>
        <w:t xml:space="preserve"> Contractor shall submit the required form(s) to the </w:t>
      </w:r>
      <w:r>
        <w:rPr>
          <w:rFonts w:cs="Times-Roman"/>
        </w:rPr>
        <w:t>Village of Ruidoso Purchasing</w:t>
      </w:r>
      <w:r w:rsidRPr="0000390A">
        <w:rPr>
          <w:rFonts w:cs="Times-Roman"/>
        </w:rPr>
        <w:t xml:space="preserve"> Department, and other departments as may be determined, on behalf of the applicable subcontractor(s) in accordance with the schedule contained in this Clause. </w:t>
      </w:r>
      <w:r>
        <w:rPr>
          <w:rFonts w:cs="Times-Roman"/>
        </w:rPr>
        <w:t xml:space="preserve"> </w:t>
      </w:r>
      <w:r w:rsidRPr="0000390A">
        <w:rPr>
          <w:rFonts w:cs="Times-Roman"/>
        </w:rPr>
        <w:t>Contractor acknowledges that this subcontractor requirement applies even though Contractor itself may not meet the size requirement for reporting and be required to report itself.</w:t>
      </w:r>
    </w:p>
    <w:p w14:paraId="6926CA3E" w14:textId="77777777" w:rsidR="00A50F87" w:rsidRPr="0000390A" w:rsidRDefault="00A50F87" w:rsidP="00A50F87">
      <w:pPr>
        <w:jc w:val="both"/>
        <w:rPr>
          <w:rFonts w:cs="Times-Roman"/>
        </w:rPr>
      </w:pPr>
    </w:p>
    <w:p w14:paraId="10299055" w14:textId="77777777" w:rsidR="00A50F87" w:rsidRPr="0000390A" w:rsidRDefault="00A50F87" w:rsidP="00A50F87">
      <w:pPr>
        <w:jc w:val="both"/>
        <w:rPr>
          <w:rFonts w:cs="Times-Roman"/>
        </w:rPr>
      </w:pPr>
      <w:r w:rsidRPr="0000390A">
        <w:rPr>
          <w:rFonts w:cs="Times-Roman"/>
        </w:rPr>
        <w:t>Notwithstanding the foregoing, if this Agreement was procured pursuant to a solicitation, and if Contractor has already submitted the required report accompanying their response to such solicitation, the report does not need to be re-submitted with this Agreement.</w:t>
      </w:r>
    </w:p>
    <w:p w14:paraId="2592BE42" w14:textId="77777777" w:rsidR="00A50F87" w:rsidRPr="0000390A" w:rsidRDefault="00A50F87" w:rsidP="00A50F87">
      <w:pPr>
        <w:jc w:val="both"/>
      </w:pPr>
    </w:p>
    <w:p w14:paraId="0999B85B" w14:textId="77777777" w:rsidR="00E709AA" w:rsidRDefault="00E709AA" w:rsidP="00A50F87">
      <w:pPr>
        <w:keepNext/>
        <w:tabs>
          <w:tab w:val="left" w:pos="360"/>
        </w:tabs>
        <w:ind w:right="-43"/>
        <w:jc w:val="both"/>
      </w:pPr>
    </w:p>
    <w:p w14:paraId="69422E62" w14:textId="77777777" w:rsidR="00E709AA" w:rsidRDefault="00E709AA" w:rsidP="00A50F87">
      <w:pPr>
        <w:keepNext/>
        <w:tabs>
          <w:tab w:val="left" w:pos="360"/>
        </w:tabs>
        <w:ind w:right="-43"/>
        <w:jc w:val="both"/>
      </w:pPr>
    </w:p>
    <w:p w14:paraId="2AFA4FB4" w14:textId="77777777" w:rsidR="00A50F87" w:rsidRPr="00283F79" w:rsidRDefault="00A50F87" w:rsidP="00A50F87">
      <w:pPr>
        <w:keepNext/>
        <w:tabs>
          <w:tab w:val="left" w:pos="360"/>
        </w:tabs>
        <w:ind w:right="-43"/>
        <w:jc w:val="both"/>
      </w:pPr>
      <w:r w:rsidRPr="00283F79">
        <w:t>2</w:t>
      </w:r>
      <w:r>
        <w:t>5</w:t>
      </w:r>
      <w:r w:rsidRPr="00283F79">
        <w:t>.</w:t>
      </w:r>
      <w:r w:rsidRPr="00283F79">
        <w:tab/>
      </w:r>
      <w:r w:rsidRPr="00283F79">
        <w:rPr>
          <w:b/>
          <w:u w:val="single"/>
        </w:rPr>
        <w:t>Indemnification.</w:t>
      </w:r>
    </w:p>
    <w:p w14:paraId="5FD067A8" w14:textId="77777777" w:rsidR="00A50F87" w:rsidRDefault="00A50F87" w:rsidP="00A50F87">
      <w:pPr>
        <w:keepNext/>
        <w:tabs>
          <w:tab w:val="left" w:pos="360"/>
        </w:tabs>
        <w:ind w:right="-43"/>
        <w:jc w:val="both"/>
      </w:pPr>
    </w:p>
    <w:p w14:paraId="59258BDF" w14:textId="77777777" w:rsidR="00A50F87" w:rsidRPr="0000390A" w:rsidRDefault="00A50F87" w:rsidP="00A50F87">
      <w:pPr>
        <w:pStyle w:val="BodyTextIndent"/>
        <w:ind w:left="0"/>
        <w:jc w:val="both"/>
        <w:rPr>
          <w:rFonts w:asciiTheme="minorHAnsi" w:hAnsiTheme="minorHAnsi"/>
        </w:rPr>
      </w:pPr>
      <w:r w:rsidRPr="0000390A">
        <w:rPr>
          <w:rFonts w:asciiTheme="minorHAnsi" w:hAnsiTheme="minorHAnsi"/>
        </w:rPr>
        <w:t xml:space="preserve">The Contractor shall defend, indemnify and hold harmless the Procuring Agency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resulting in injury or damage to persons or property during the time when the Contractor or any officer, agent, employee, servant or subcontractor thereof has performed or is performing services pursuant to this Agreement. </w:t>
      </w:r>
      <w:r>
        <w:rPr>
          <w:rFonts w:asciiTheme="minorHAnsi" w:hAnsiTheme="minorHAnsi"/>
        </w:rPr>
        <w:t xml:space="preserve"> </w:t>
      </w:r>
      <w:r w:rsidRPr="0000390A">
        <w:rPr>
          <w:rFonts w:asciiTheme="minorHAnsi" w:hAnsiTheme="minorHAnsi"/>
        </w:rPr>
        <w:t>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Procuring Agency by certified mail.</w:t>
      </w:r>
    </w:p>
    <w:p w14:paraId="1073BCD0" w14:textId="77777777" w:rsidR="00A50F87" w:rsidRDefault="00A50F87" w:rsidP="00A50F87">
      <w:pPr>
        <w:jc w:val="both"/>
      </w:pPr>
    </w:p>
    <w:p w14:paraId="431F2006" w14:textId="77777777" w:rsidR="00A50F87" w:rsidRPr="0000390A" w:rsidRDefault="00A50F87" w:rsidP="00A50F87">
      <w:pPr>
        <w:tabs>
          <w:tab w:val="left" w:pos="360"/>
        </w:tabs>
        <w:jc w:val="both"/>
        <w:rPr>
          <w:kern w:val="2"/>
        </w:rPr>
      </w:pPr>
      <w:r w:rsidRPr="00283F79">
        <w:rPr>
          <w:kern w:val="2"/>
        </w:rPr>
        <w:t>2</w:t>
      </w:r>
      <w:r>
        <w:rPr>
          <w:kern w:val="2"/>
        </w:rPr>
        <w:t>6</w:t>
      </w:r>
      <w:r w:rsidRPr="00283F79">
        <w:rPr>
          <w:kern w:val="2"/>
        </w:rPr>
        <w:t>.</w:t>
      </w:r>
      <w:r w:rsidRPr="00283F79">
        <w:rPr>
          <w:kern w:val="2"/>
        </w:rPr>
        <w:tab/>
      </w:r>
      <w:r w:rsidRPr="0000390A">
        <w:rPr>
          <w:b/>
          <w:kern w:val="2"/>
          <w:u w:val="single"/>
        </w:rPr>
        <w:t>Default and Force Majeure.</w:t>
      </w:r>
    </w:p>
    <w:p w14:paraId="1C1C6351" w14:textId="77777777" w:rsidR="00A50F87" w:rsidRPr="0000390A" w:rsidRDefault="00A50F87" w:rsidP="00A50F87">
      <w:pPr>
        <w:jc w:val="both"/>
        <w:rPr>
          <w:kern w:val="2"/>
        </w:rPr>
      </w:pPr>
    </w:p>
    <w:p w14:paraId="081AEBCD" w14:textId="77777777" w:rsidR="00A50F87" w:rsidRPr="0000390A" w:rsidRDefault="00A50F87" w:rsidP="00A50F87">
      <w:pPr>
        <w:jc w:val="both"/>
        <w:rPr>
          <w:kern w:val="2"/>
        </w:rPr>
      </w:pPr>
      <w:r w:rsidRPr="0000390A">
        <w:rPr>
          <w:kern w:val="2"/>
        </w:rPr>
        <w:t xml:space="preserve">The </w:t>
      </w:r>
      <w:r>
        <w:rPr>
          <w:kern w:val="2"/>
        </w:rPr>
        <w:t>Village</w:t>
      </w:r>
      <w:r w:rsidRPr="0000390A">
        <w:rPr>
          <w:kern w:val="2"/>
        </w:rPr>
        <w:t xml:space="preserve"> reserves the right to cancel all or any part of any orders placed under this Agreement without cost to the </w:t>
      </w:r>
      <w:r>
        <w:rPr>
          <w:kern w:val="2"/>
        </w:rPr>
        <w:t>Village</w:t>
      </w:r>
      <w:r w:rsidRPr="0000390A">
        <w:rPr>
          <w:kern w:val="2"/>
        </w:rPr>
        <w:t xml:space="preserve">, if the Contractor fails to meet the provisions of this Agreement and, </w:t>
      </w:r>
      <w:r w:rsidRPr="0000390A">
        <w:rPr>
          <w:kern w:val="2"/>
        </w:rPr>
        <w:lastRenderedPageBreak/>
        <w:t xml:space="preserve">except as otherwise provided herein, to hold the Contractor liable for any excess cost occasioned by the </w:t>
      </w:r>
      <w:r>
        <w:rPr>
          <w:kern w:val="2"/>
        </w:rPr>
        <w:t>Village</w:t>
      </w:r>
      <w:r w:rsidRPr="0000390A">
        <w:rPr>
          <w:kern w:val="2"/>
        </w:rPr>
        <w:t xml:space="preserve"> due to the Contractor's default. </w:t>
      </w:r>
      <w:r>
        <w:rPr>
          <w:kern w:val="2"/>
        </w:rPr>
        <w:t xml:space="preserve"> </w:t>
      </w:r>
      <w:r w:rsidRPr="0000390A">
        <w:rPr>
          <w:kern w:val="2"/>
        </w:rPr>
        <w:t xml:space="preserve">The Contractor shall not be liable for any excess costs if failure to perform the order arises out of causes beyond the control and without the fault or negligence of the Contractor; such causes include, but are not restricted to, acts of God or the public enemy, acts of the State or Federal Government, fires, floods, epidemics, quarantine restrictions, strikes, freight embargoes, unusually severe weather and defaults of subcontractors due to any of the above, unless the </w:t>
      </w:r>
      <w:r>
        <w:rPr>
          <w:kern w:val="2"/>
        </w:rPr>
        <w:t>Village</w:t>
      </w:r>
      <w:r w:rsidRPr="0000390A">
        <w:rPr>
          <w:kern w:val="2"/>
        </w:rPr>
        <w:t xml:space="preserve"> shall determine that the supplies or services to be furnished by the subcontractor were obtainable from other sources in sufficient time to permit the Contractor to meet the required delivery scheduled. </w:t>
      </w:r>
      <w:r>
        <w:rPr>
          <w:kern w:val="2"/>
        </w:rPr>
        <w:t xml:space="preserve"> </w:t>
      </w:r>
      <w:r w:rsidRPr="0000390A">
        <w:rPr>
          <w:kern w:val="2"/>
        </w:rPr>
        <w:t xml:space="preserve">The rights and remedies of the </w:t>
      </w:r>
      <w:r>
        <w:rPr>
          <w:kern w:val="2"/>
        </w:rPr>
        <w:t>Village</w:t>
      </w:r>
      <w:r w:rsidRPr="0000390A">
        <w:rPr>
          <w:kern w:val="2"/>
        </w:rPr>
        <w:t xml:space="preserve"> provided in this Clause shall not be exclusive and are in addition to any other rights now being provided by law or under this Agreement.</w:t>
      </w:r>
    </w:p>
    <w:p w14:paraId="0BD4D4FE" w14:textId="77777777" w:rsidR="00A50F87" w:rsidRPr="0000390A" w:rsidRDefault="00A50F87" w:rsidP="00A50F87">
      <w:pPr>
        <w:jc w:val="both"/>
        <w:rPr>
          <w:kern w:val="2"/>
        </w:rPr>
      </w:pPr>
    </w:p>
    <w:p w14:paraId="7EFBCC9E" w14:textId="77777777" w:rsidR="00A50F87" w:rsidRPr="0000390A" w:rsidRDefault="00A50F87" w:rsidP="00A50F87">
      <w:pPr>
        <w:keepNext/>
        <w:tabs>
          <w:tab w:val="left" w:pos="360"/>
        </w:tabs>
        <w:jc w:val="both"/>
        <w:rPr>
          <w:b/>
          <w:u w:val="single"/>
        </w:rPr>
      </w:pPr>
      <w:r w:rsidRPr="00283F79">
        <w:t>2</w:t>
      </w:r>
      <w:r>
        <w:t>7</w:t>
      </w:r>
      <w:r w:rsidRPr="00283F79">
        <w:t>.</w:t>
      </w:r>
      <w:r w:rsidRPr="00283F79">
        <w:tab/>
      </w:r>
      <w:r w:rsidRPr="0000390A">
        <w:rPr>
          <w:b/>
          <w:u w:val="single"/>
        </w:rPr>
        <w:t>Assignment.</w:t>
      </w:r>
    </w:p>
    <w:p w14:paraId="1CE5BA05" w14:textId="77777777" w:rsidR="00A50F87" w:rsidRPr="0000390A" w:rsidRDefault="00A50F87" w:rsidP="00A50F87">
      <w:pPr>
        <w:keepNext/>
        <w:jc w:val="both"/>
      </w:pPr>
    </w:p>
    <w:p w14:paraId="341E0598" w14:textId="77777777" w:rsidR="00A50F87" w:rsidRPr="0000390A" w:rsidRDefault="00A50F87" w:rsidP="00A50F87">
      <w:pPr>
        <w:jc w:val="both"/>
      </w:pPr>
      <w:r w:rsidRPr="0000390A">
        <w:t>The Contractor shall not assign or transfer any interest in this Agreement or assign any claims for money due or to become due under this Agreement without the prior written approval of the Procuring Agency.</w:t>
      </w:r>
    </w:p>
    <w:p w14:paraId="7EC95F66" w14:textId="77777777" w:rsidR="00A50F87" w:rsidRPr="0000390A" w:rsidRDefault="00A50F87" w:rsidP="00A50F87">
      <w:pPr>
        <w:jc w:val="both"/>
      </w:pPr>
    </w:p>
    <w:p w14:paraId="0E5DBB54" w14:textId="77777777" w:rsidR="00A50F87" w:rsidRPr="0000390A" w:rsidRDefault="00A50F87" w:rsidP="00A50F87">
      <w:pPr>
        <w:keepNext/>
        <w:tabs>
          <w:tab w:val="left" w:pos="-1440"/>
          <w:tab w:val="left" w:pos="360"/>
        </w:tabs>
        <w:jc w:val="both"/>
        <w:rPr>
          <w:b/>
          <w:u w:val="single"/>
        </w:rPr>
      </w:pPr>
      <w:r w:rsidRPr="00434FD8">
        <w:t>2</w:t>
      </w:r>
      <w:r>
        <w:t>8</w:t>
      </w:r>
      <w:r w:rsidRPr="00434FD8">
        <w:t>.</w:t>
      </w:r>
      <w:r w:rsidRPr="00434FD8">
        <w:tab/>
      </w:r>
      <w:r w:rsidRPr="0000390A">
        <w:rPr>
          <w:b/>
          <w:u w:val="single"/>
        </w:rPr>
        <w:t>Subcontracting.</w:t>
      </w:r>
    </w:p>
    <w:p w14:paraId="3CE82EF4" w14:textId="77777777" w:rsidR="00A50F87" w:rsidRPr="0000390A" w:rsidRDefault="00A50F87" w:rsidP="00A50F87">
      <w:pPr>
        <w:keepNext/>
        <w:tabs>
          <w:tab w:val="left" w:pos="-1440"/>
        </w:tabs>
        <w:jc w:val="both"/>
      </w:pPr>
    </w:p>
    <w:p w14:paraId="325E0B47" w14:textId="77777777" w:rsidR="00A50F87" w:rsidRPr="0000390A" w:rsidRDefault="00A50F87" w:rsidP="00A50F87">
      <w:pPr>
        <w:jc w:val="both"/>
      </w:pPr>
      <w:r w:rsidRPr="0000390A">
        <w:t xml:space="preserve">The Contractor shall not subcontract any portion of the services to be performed under this Agreement without the prior written approval of the Procuring Agency. </w:t>
      </w:r>
      <w:r>
        <w:t xml:space="preserve"> </w:t>
      </w:r>
      <w:r w:rsidRPr="0000390A">
        <w:t>No such subcontract shall relieve the primary Contractor from its obligations and liabilities under this Agreement, nor shall any subcontract obligate direct payment from the Procuring Agency.</w:t>
      </w:r>
    </w:p>
    <w:p w14:paraId="5CE364F4" w14:textId="77777777" w:rsidR="00A50F87" w:rsidRPr="0000390A" w:rsidRDefault="00A50F87" w:rsidP="00A50F87">
      <w:pPr>
        <w:jc w:val="both"/>
      </w:pPr>
    </w:p>
    <w:p w14:paraId="1AA4CD65" w14:textId="77777777" w:rsidR="00A50F87" w:rsidRPr="0000390A" w:rsidRDefault="00A50F87" w:rsidP="00A50F87">
      <w:pPr>
        <w:tabs>
          <w:tab w:val="left" w:pos="360"/>
        </w:tabs>
        <w:jc w:val="both"/>
        <w:rPr>
          <w:kern w:val="2"/>
        </w:rPr>
      </w:pPr>
      <w:r>
        <w:rPr>
          <w:kern w:val="2"/>
        </w:rPr>
        <w:t>29</w:t>
      </w:r>
      <w:r w:rsidRPr="0085793B">
        <w:rPr>
          <w:kern w:val="2"/>
        </w:rPr>
        <w:t>.</w:t>
      </w:r>
      <w:r w:rsidRPr="0085793B">
        <w:rPr>
          <w:kern w:val="2"/>
        </w:rPr>
        <w:tab/>
      </w:r>
      <w:r w:rsidRPr="0000390A">
        <w:rPr>
          <w:b/>
          <w:kern w:val="2"/>
          <w:u w:val="single"/>
        </w:rPr>
        <w:t>Inspection of Plant.</w:t>
      </w:r>
    </w:p>
    <w:p w14:paraId="3F684C9F" w14:textId="77777777" w:rsidR="00A50F87" w:rsidRPr="0000390A" w:rsidRDefault="00A50F87" w:rsidP="00A50F87">
      <w:pPr>
        <w:jc w:val="both"/>
        <w:rPr>
          <w:kern w:val="2"/>
        </w:rPr>
      </w:pPr>
      <w:r w:rsidRPr="0000390A">
        <w:rPr>
          <w:kern w:val="2"/>
        </w:rPr>
        <w:tab/>
      </w:r>
    </w:p>
    <w:p w14:paraId="1F503AB1" w14:textId="77777777" w:rsidR="00A50F87" w:rsidRPr="0000390A" w:rsidRDefault="00A50F87" w:rsidP="00A50F87">
      <w:pPr>
        <w:jc w:val="both"/>
        <w:rPr>
          <w:kern w:val="2"/>
          <w:szCs w:val="17"/>
        </w:rPr>
      </w:pPr>
      <w:r w:rsidRPr="0000390A">
        <w:rPr>
          <w:kern w:val="2"/>
          <w:szCs w:val="17"/>
        </w:rPr>
        <w:t xml:space="preserve">The </w:t>
      </w:r>
      <w:r>
        <w:rPr>
          <w:kern w:val="2"/>
          <w:szCs w:val="17"/>
        </w:rPr>
        <w:t>Procuring A</w:t>
      </w:r>
      <w:r w:rsidRPr="0000390A">
        <w:rPr>
          <w:kern w:val="2"/>
          <w:szCs w:val="17"/>
        </w:rPr>
        <w:t>gency that is a party to this Agreement may inspect, at any reasonable time during Contractor’s regular business hours and upon prior written notice, the Contractor’s plant or place of business, or any subcontractor’s plant or place of business, which is related to the performance of this Agreement.</w:t>
      </w:r>
    </w:p>
    <w:p w14:paraId="63E8645A" w14:textId="77777777" w:rsidR="00A50F87" w:rsidRDefault="00A50F87" w:rsidP="00A50F87">
      <w:pPr>
        <w:jc w:val="both"/>
      </w:pPr>
    </w:p>
    <w:p w14:paraId="655EB88B" w14:textId="77777777" w:rsidR="00A50F87" w:rsidRPr="0000390A" w:rsidRDefault="00A50F87" w:rsidP="00A50F87">
      <w:pPr>
        <w:tabs>
          <w:tab w:val="left" w:pos="360"/>
        </w:tabs>
        <w:jc w:val="both"/>
        <w:rPr>
          <w:kern w:val="2"/>
        </w:rPr>
      </w:pPr>
      <w:r w:rsidRPr="0085793B">
        <w:rPr>
          <w:kern w:val="2"/>
        </w:rPr>
        <w:t>3</w:t>
      </w:r>
      <w:r>
        <w:rPr>
          <w:kern w:val="2"/>
        </w:rPr>
        <w:t>0</w:t>
      </w:r>
      <w:r w:rsidRPr="0085793B">
        <w:rPr>
          <w:kern w:val="2"/>
        </w:rPr>
        <w:t>.</w:t>
      </w:r>
      <w:r w:rsidRPr="0085793B">
        <w:rPr>
          <w:kern w:val="2"/>
        </w:rPr>
        <w:tab/>
      </w:r>
      <w:r w:rsidRPr="0000390A">
        <w:rPr>
          <w:b/>
          <w:kern w:val="2"/>
          <w:u w:val="single"/>
        </w:rPr>
        <w:t>Commercial Warranty.</w:t>
      </w:r>
    </w:p>
    <w:p w14:paraId="7DDAA341" w14:textId="77777777" w:rsidR="00A50F87" w:rsidRPr="0000390A" w:rsidRDefault="00A50F87" w:rsidP="00A50F87">
      <w:pPr>
        <w:jc w:val="both"/>
        <w:rPr>
          <w:kern w:val="2"/>
        </w:rPr>
      </w:pPr>
    </w:p>
    <w:p w14:paraId="47B5F0FE" w14:textId="77777777" w:rsidR="00A50F87" w:rsidRPr="0000390A" w:rsidRDefault="00A50F87" w:rsidP="00A50F87">
      <w:pPr>
        <w:jc w:val="both"/>
        <w:rPr>
          <w:kern w:val="2"/>
          <w:szCs w:val="17"/>
        </w:rPr>
      </w:pPr>
      <w:r w:rsidRPr="0000390A">
        <w:rPr>
          <w:kern w:val="2"/>
          <w:szCs w:val="17"/>
        </w:rPr>
        <w:t xml:space="preserve">The Contractor agrees that the tangible personal property or services furnished under this Agreement shall be covered by the most favorable commercial warranties the Contractor gives to any customer for such tangible personal property or services, and that the rights and remedies provided herein shall extend to the </w:t>
      </w:r>
      <w:r>
        <w:rPr>
          <w:kern w:val="2"/>
          <w:szCs w:val="17"/>
        </w:rPr>
        <w:t>Village</w:t>
      </w:r>
      <w:r w:rsidRPr="0000390A">
        <w:rPr>
          <w:kern w:val="2"/>
          <w:szCs w:val="17"/>
        </w:rPr>
        <w:t xml:space="preserve"> and are in addition to and do not limit any rights afforded to the </w:t>
      </w:r>
      <w:r>
        <w:rPr>
          <w:kern w:val="2"/>
          <w:szCs w:val="17"/>
        </w:rPr>
        <w:t>Village</w:t>
      </w:r>
      <w:r w:rsidRPr="0000390A">
        <w:rPr>
          <w:kern w:val="2"/>
          <w:szCs w:val="17"/>
        </w:rPr>
        <w:t xml:space="preserve"> by any other Clause of this Agreement or order. </w:t>
      </w:r>
      <w:r>
        <w:rPr>
          <w:kern w:val="2"/>
          <w:szCs w:val="17"/>
        </w:rPr>
        <w:t xml:space="preserve"> </w:t>
      </w:r>
      <w:r w:rsidRPr="0000390A">
        <w:rPr>
          <w:kern w:val="2"/>
          <w:szCs w:val="17"/>
        </w:rPr>
        <w:t>Contractor agrees not to disclaim warranties of fitness for a particular purpose or merchantability.</w:t>
      </w:r>
    </w:p>
    <w:p w14:paraId="29EB2E32" w14:textId="77777777" w:rsidR="00A50F87" w:rsidRPr="0000390A" w:rsidRDefault="00A50F87" w:rsidP="00A50F87">
      <w:pPr>
        <w:jc w:val="both"/>
        <w:rPr>
          <w:kern w:val="2"/>
          <w:szCs w:val="17"/>
        </w:rPr>
      </w:pPr>
    </w:p>
    <w:p w14:paraId="3E57F98C" w14:textId="77777777" w:rsidR="00A50F87" w:rsidRPr="0000390A" w:rsidRDefault="00A50F87" w:rsidP="00A50F87">
      <w:pPr>
        <w:tabs>
          <w:tab w:val="left" w:pos="360"/>
        </w:tabs>
        <w:jc w:val="both"/>
        <w:rPr>
          <w:kern w:val="2"/>
        </w:rPr>
      </w:pPr>
      <w:r w:rsidRPr="0085793B">
        <w:rPr>
          <w:kern w:val="2"/>
          <w:szCs w:val="17"/>
        </w:rPr>
        <w:t>3</w:t>
      </w:r>
      <w:r>
        <w:rPr>
          <w:kern w:val="2"/>
          <w:szCs w:val="17"/>
        </w:rPr>
        <w:t>1</w:t>
      </w:r>
      <w:r w:rsidRPr="0085793B">
        <w:rPr>
          <w:kern w:val="2"/>
          <w:szCs w:val="17"/>
        </w:rPr>
        <w:t>.</w:t>
      </w:r>
      <w:r w:rsidRPr="0085793B">
        <w:rPr>
          <w:kern w:val="2"/>
          <w:szCs w:val="17"/>
        </w:rPr>
        <w:tab/>
      </w:r>
      <w:r w:rsidRPr="0000390A">
        <w:rPr>
          <w:b/>
          <w:kern w:val="2"/>
          <w:szCs w:val="17"/>
          <w:u w:val="single"/>
        </w:rPr>
        <w:t>Condition of Proposed Items.</w:t>
      </w:r>
    </w:p>
    <w:p w14:paraId="500D5157" w14:textId="77777777" w:rsidR="00A50F87" w:rsidRPr="0000390A" w:rsidRDefault="00A50F87" w:rsidP="00A50F87">
      <w:pPr>
        <w:jc w:val="both"/>
        <w:rPr>
          <w:kern w:val="2"/>
          <w:szCs w:val="17"/>
        </w:rPr>
      </w:pPr>
    </w:p>
    <w:p w14:paraId="29F65C82" w14:textId="77777777" w:rsidR="00A50F87" w:rsidRPr="0000390A" w:rsidRDefault="00A50F87" w:rsidP="00A50F87">
      <w:pPr>
        <w:jc w:val="both"/>
        <w:rPr>
          <w:kern w:val="2"/>
        </w:rPr>
      </w:pPr>
      <w:r w:rsidRPr="0000390A">
        <w:rPr>
          <w:kern w:val="2"/>
          <w:szCs w:val="17"/>
        </w:rPr>
        <w:t>Where tangible personal property is a part of this Agreement, all proposed items are to be NEW and of most current production, unless otherwise specified.</w:t>
      </w:r>
    </w:p>
    <w:p w14:paraId="6B47C243" w14:textId="77777777" w:rsidR="00A50F87" w:rsidRPr="0000390A" w:rsidRDefault="00A50F87" w:rsidP="00A50F87">
      <w:pPr>
        <w:jc w:val="both"/>
      </w:pPr>
    </w:p>
    <w:p w14:paraId="3AF478C7" w14:textId="77777777" w:rsidR="00A50F87" w:rsidRPr="0000390A" w:rsidRDefault="00A50F87" w:rsidP="00A50F87">
      <w:pPr>
        <w:keepNext/>
        <w:tabs>
          <w:tab w:val="left" w:pos="-1440"/>
          <w:tab w:val="left" w:pos="360"/>
        </w:tabs>
        <w:jc w:val="both"/>
        <w:rPr>
          <w:b/>
          <w:u w:val="single"/>
        </w:rPr>
      </w:pPr>
      <w:r w:rsidRPr="0085793B">
        <w:lastRenderedPageBreak/>
        <w:t>3</w:t>
      </w:r>
      <w:r>
        <w:t>2</w:t>
      </w:r>
      <w:r w:rsidRPr="0085793B">
        <w:t>.</w:t>
      </w:r>
      <w:r w:rsidRPr="0085793B">
        <w:tab/>
      </w:r>
      <w:r w:rsidRPr="0000390A">
        <w:rPr>
          <w:b/>
          <w:u w:val="single"/>
        </w:rPr>
        <w:t>Release.</w:t>
      </w:r>
    </w:p>
    <w:p w14:paraId="4FCA4E9F" w14:textId="77777777" w:rsidR="00A50F87" w:rsidRPr="0000390A" w:rsidRDefault="00A50F87" w:rsidP="00A50F87">
      <w:pPr>
        <w:keepNext/>
        <w:tabs>
          <w:tab w:val="left" w:pos="-1440"/>
        </w:tabs>
        <w:jc w:val="both"/>
      </w:pPr>
    </w:p>
    <w:p w14:paraId="1F370BEC" w14:textId="77777777" w:rsidR="00A50F87" w:rsidRDefault="00A50F87" w:rsidP="00A50F87">
      <w:pPr>
        <w:tabs>
          <w:tab w:val="left" w:pos="-1440"/>
        </w:tabs>
        <w:jc w:val="both"/>
      </w:pPr>
      <w:r w:rsidRPr="0000390A">
        <w:t>Final payment of the amounts due under this Agreement shall operate as a release of the Procuring Agency, its officers and employees, and the State of New Mexico from all liabilities, claims and obligations whatsoever arising from or under this Agreement.</w:t>
      </w:r>
    </w:p>
    <w:p w14:paraId="1DD10E44" w14:textId="77777777" w:rsidR="00E709AA" w:rsidRDefault="00E709AA" w:rsidP="00A50F87">
      <w:pPr>
        <w:tabs>
          <w:tab w:val="left" w:pos="-1440"/>
        </w:tabs>
        <w:jc w:val="both"/>
      </w:pPr>
    </w:p>
    <w:p w14:paraId="781CFCA6" w14:textId="77777777" w:rsidR="00A50F87" w:rsidRPr="0000390A" w:rsidRDefault="00A50F87" w:rsidP="00A50F87">
      <w:pPr>
        <w:keepNext/>
        <w:tabs>
          <w:tab w:val="left" w:pos="-1440"/>
          <w:tab w:val="left" w:pos="360"/>
        </w:tabs>
        <w:jc w:val="both"/>
        <w:rPr>
          <w:b/>
          <w:u w:val="single"/>
        </w:rPr>
      </w:pPr>
      <w:r w:rsidRPr="0085793B">
        <w:t>3</w:t>
      </w:r>
      <w:r>
        <w:t>3</w:t>
      </w:r>
      <w:r w:rsidRPr="0085793B">
        <w:t>.</w:t>
      </w:r>
      <w:r w:rsidRPr="0085793B">
        <w:tab/>
      </w:r>
      <w:r w:rsidRPr="0000390A">
        <w:rPr>
          <w:b/>
          <w:u w:val="single"/>
        </w:rPr>
        <w:t>Confidentiality.</w:t>
      </w:r>
    </w:p>
    <w:p w14:paraId="0B15641E" w14:textId="77777777" w:rsidR="00A50F87" w:rsidRPr="0000390A" w:rsidRDefault="00A50F87" w:rsidP="00A50F87">
      <w:pPr>
        <w:keepNext/>
        <w:tabs>
          <w:tab w:val="left" w:pos="-1440"/>
        </w:tabs>
        <w:jc w:val="both"/>
      </w:pPr>
    </w:p>
    <w:p w14:paraId="4EAE9775" w14:textId="77777777" w:rsidR="00A50F87" w:rsidRPr="0000390A" w:rsidRDefault="00A50F87" w:rsidP="00A50F87">
      <w:pPr>
        <w:jc w:val="both"/>
      </w:pPr>
      <w:r w:rsidRPr="0000390A">
        <w:t xml:space="preserve">Any Confidential Information provided to the Contractor by the Procuring Agency or, developed by the Contractor based on information provided by the Procuring Agency in the performance of this Agreement shall be kept confidential and shall not be made available to any individual or organization by the Contractor without the prior written approval of the Procuring Agency.  Upon termination of this Agreement, Contractor shall deliver all Confidential Information in its possession to the Procuring Agency within thirty (30) </w:t>
      </w:r>
      <w:r>
        <w:t>b</w:t>
      </w:r>
      <w:r w:rsidRPr="0000390A">
        <w:t xml:space="preserve">usiness </w:t>
      </w:r>
      <w:r>
        <w:t>d</w:t>
      </w:r>
      <w:r w:rsidRPr="0000390A">
        <w:t>ays of such termination.  Contractor acknowledges that failure to deliver such Confidential Information to the Procuring Agency will result in direct, special and incidental damages.</w:t>
      </w:r>
    </w:p>
    <w:p w14:paraId="1AF54510" w14:textId="77777777" w:rsidR="00A50F87" w:rsidRPr="0000390A" w:rsidRDefault="00A50F87" w:rsidP="00A50F87">
      <w:pPr>
        <w:tabs>
          <w:tab w:val="left" w:pos="-1440"/>
        </w:tabs>
        <w:jc w:val="both"/>
      </w:pPr>
    </w:p>
    <w:p w14:paraId="4E673D52" w14:textId="77777777" w:rsidR="00A50F87" w:rsidRPr="0000390A" w:rsidRDefault="00A50F87" w:rsidP="00A50F87">
      <w:pPr>
        <w:tabs>
          <w:tab w:val="left" w:pos="360"/>
        </w:tabs>
        <w:jc w:val="both"/>
        <w:rPr>
          <w:b/>
          <w:bCs/>
          <w:u w:val="single"/>
        </w:rPr>
      </w:pPr>
      <w:r w:rsidRPr="0085793B">
        <w:rPr>
          <w:bCs/>
        </w:rPr>
        <w:t>3</w:t>
      </w:r>
      <w:r>
        <w:rPr>
          <w:bCs/>
        </w:rPr>
        <w:t>4</w:t>
      </w:r>
      <w:r w:rsidRPr="0085793B">
        <w:rPr>
          <w:bCs/>
        </w:rPr>
        <w:t>.</w:t>
      </w:r>
      <w:r w:rsidRPr="0085793B">
        <w:rPr>
          <w:bCs/>
        </w:rPr>
        <w:tab/>
      </w:r>
      <w:r w:rsidRPr="0000390A">
        <w:rPr>
          <w:b/>
          <w:bCs/>
          <w:u w:val="single"/>
        </w:rPr>
        <w:t>Contractor Personnel.</w:t>
      </w:r>
    </w:p>
    <w:p w14:paraId="69A849B4" w14:textId="77777777" w:rsidR="00A50F87" w:rsidRPr="0000390A" w:rsidRDefault="00A50F87" w:rsidP="00A50F87">
      <w:pPr>
        <w:jc w:val="both"/>
        <w:rPr>
          <w:b/>
          <w:u w:val="single"/>
        </w:rPr>
      </w:pPr>
    </w:p>
    <w:p w14:paraId="78207333" w14:textId="77777777" w:rsidR="00A50F87" w:rsidRDefault="00A50F87" w:rsidP="001147DA">
      <w:pPr>
        <w:pStyle w:val="ListParagraph"/>
        <w:widowControl w:val="0"/>
        <w:numPr>
          <w:ilvl w:val="0"/>
          <w:numId w:val="36"/>
        </w:numPr>
        <w:ind w:left="360" w:firstLine="0"/>
        <w:contextualSpacing w:val="0"/>
        <w:jc w:val="both"/>
      </w:pPr>
      <w:r w:rsidRPr="0085793B">
        <w:t>Key Personnel</w:t>
      </w:r>
      <w:r w:rsidRPr="0000390A">
        <w:t>.  Contractor’s key personnel shall not be diverted from this Agreement without the prior written approval of the Procuring Agency.  Key personnel are those individuals considered by the Procuring Agency to be mandatory to the work to be performed under this Agreement.  Key personnel shall be:</w:t>
      </w:r>
    </w:p>
    <w:p w14:paraId="0FF0728D" w14:textId="77777777" w:rsidR="00A50F87" w:rsidRPr="0000390A" w:rsidRDefault="00A50F87" w:rsidP="00A50F87">
      <w:pPr>
        <w:pStyle w:val="ListParagraph"/>
        <w:jc w:val="both"/>
      </w:pPr>
    </w:p>
    <w:p w14:paraId="16674AFD" w14:textId="77777777" w:rsidR="00A50F87" w:rsidRPr="0000390A" w:rsidRDefault="00A50F87" w:rsidP="00A50F87">
      <w:pPr>
        <w:ind w:firstLine="720"/>
        <w:jc w:val="both"/>
      </w:pPr>
      <w:r w:rsidRPr="0000390A">
        <w:rPr>
          <w:highlight w:val="yellow"/>
        </w:rPr>
        <w:t>[Insert Contractor Staff Name(s)]</w:t>
      </w:r>
    </w:p>
    <w:p w14:paraId="13B4957E" w14:textId="77777777" w:rsidR="00A50F87" w:rsidRPr="0000390A" w:rsidRDefault="00A50F87" w:rsidP="00A50F87">
      <w:pPr>
        <w:jc w:val="both"/>
      </w:pPr>
    </w:p>
    <w:p w14:paraId="11D7C47D" w14:textId="77777777" w:rsidR="00A50F87" w:rsidRDefault="00A50F87" w:rsidP="00A50F87">
      <w:pPr>
        <w:ind w:left="360"/>
        <w:jc w:val="both"/>
      </w:pPr>
      <w:r w:rsidRPr="0000390A">
        <w:t>B.</w:t>
      </w:r>
      <w:r w:rsidRPr="0000390A">
        <w:tab/>
      </w:r>
      <w:r w:rsidRPr="0085793B">
        <w:t>Personnel Changes.</w:t>
      </w:r>
      <w:r w:rsidRPr="0000390A">
        <w:t xml:space="preserve">  Replacement of any personnel shall be made with personnel of equal ability, experience, and qualification and shall be approved by the Procuring Agency.  For all personnel, the Procuring Agency reserves the right to require submission of their resumes prior to approval.  If the number of Contractor’s personnel assigned to the Project is reduced for any reason, Contractor shall, within ten (10) </w:t>
      </w:r>
      <w:r>
        <w:t>b</w:t>
      </w:r>
      <w:r w:rsidRPr="0000390A">
        <w:t xml:space="preserve">usiness </w:t>
      </w:r>
      <w:r>
        <w:t>d</w:t>
      </w:r>
      <w:r w:rsidRPr="0000390A">
        <w:t xml:space="preserve">ays of the reduction, replace with the same or greater number of personnel with equal ability, experience, and qualifications, subject to Procuring Agency approval.  The Procuring Agency, in its sole discretion, may approve additional time beyond the ten (10) </w:t>
      </w:r>
      <w:r>
        <w:t>b</w:t>
      </w:r>
      <w:r w:rsidRPr="0000390A">
        <w:t xml:space="preserve">usiness </w:t>
      </w:r>
      <w:r>
        <w:t>d</w:t>
      </w:r>
      <w:r w:rsidRPr="0000390A">
        <w:t>ays for replacement of personnel.  The Contractor shall include status reports of its efforts and progress in finding replacements and the effect of the absence of the personnel on the progress of the Project.  The Contractor shall also make interim arrangements to assure that the Project progress is not affected by the loss of personnel.  The Procuring Agency reserves the right to require a change in Contractor’s personnel if the assigned personnel are not, in the sole opinion of the Procuring Agency, meeting the Procuring Agency’s expectations.</w:t>
      </w:r>
    </w:p>
    <w:p w14:paraId="1D99AE5A" w14:textId="77777777" w:rsidR="00A50F87" w:rsidRDefault="00A50F87" w:rsidP="00A50F87">
      <w:pPr>
        <w:ind w:left="360"/>
        <w:jc w:val="both"/>
      </w:pPr>
    </w:p>
    <w:p w14:paraId="2BC27C5A" w14:textId="77777777" w:rsidR="00A50F87" w:rsidRPr="0000390A" w:rsidRDefault="00A50F87" w:rsidP="00A50F87">
      <w:pPr>
        <w:tabs>
          <w:tab w:val="left" w:pos="360"/>
        </w:tabs>
        <w:jc w:val="both"/>
        <w:rPr>
          <w:kern w:val="2"/>
        </w:rPr>
      </w:pPr>
      <w:r w:rsidRPr="00824341">
        <w:rPr>
          <w:kern w:val="2"/>
        </w:rPr>
        <w:t>3</w:t>
      </w:r>
      <w:r>
        <w:rPr>
          <w:kern w:val="2"/>
        </w:rPr>
        <w:t>5</w:t>
      </w:r>
      <w:r w:rsidRPr="00824341">
        <w:rPr>
          <w:kern w:val="2"/>
        </w:rPr>
        <w:t>.</w:t>
      </w:r>
      <w:r w:rsidRPr="00824341">
        <w:rPr>
          <w:kern w:val="2"/>
        </w:rPr>
        <w:tab/>
      </w:r>
      <w:r w:rsidRPr="0000390A">
        <w:rPr>
          <w:b/>
          <w:kern w:val="2"/>
          <w:u w:val="single"/>
        </w:rPr>
        <w:t>Incorporation by Reference and Precedence.</w:t>
      </w:r>
    </w:p>
    <w:p w14:paraId="5F295160" w14:textId="77777777" w:rsidR="00A50F87" w:rsidRPr="0000390A" w:rsidRDefault="00A50F87" w:rsidP="00A50F87">
      <w:pPr>
        <w:jc w:val="both"/>
        <w:rPr>
          <w:kern w:val="2"/>
        </w:rPr>
      </w:pPr>
    </w:p>
    <w:p w14:paraId="4F23B10E" w14:textId="77777777" w:rsidR="00A50F87" w:rsidRPr="0000390A" w:rsidRDefault="00A50F87" w:rsidP="00A50F87">
      <w:pPr>
        <w:jc w:val="both"/>
        <w:rPr>
          <w:kern w:val="2"/>
        </w:rPr>
      </w:pPr>
      <w:r w:rsidRPr="0000390A">
        <w:rPr>
          <w:kern w:val="2"/>
        </w:rPr>
        <w:t>If this Agreement has been procured pursuant to a request for proposals, this Agreement is derived from (1) the request for proposal, (including any written clarifications to the request for proposals and any agency response to questions); (2) the Contractor’s best and final offer; and (3) the Contractor’s response to the request for proposals.</w:t>
      </w:r>
    </w:p>
    <w:p w14:paraId="274C567B" w14:textId="77777777" w:rsidR="00A50F87" w:rsidRPr="0000390A" w:rsidRDefault="00A50F87" w:rsidP="00A50F87">
      <w:pPr>
        <w:jc w:val="both"/>
        <w:rPr>
          <w:kern w:val="2"/>
        </w:rPr>
      </w:pPr>
    </w:p>
    <w:p w14:paraId="369E71D8" w14:textId="77777777" w:rsidR="00A50F87" w:rsidRPr="0000390A" w:rsidRDefault="00A50F87" w:rsidP="00A50F87">
      <w:pPr>
        <w:jc w:val="both"/>
        <w:rPr>
          <w:kern w:val="2"/>
        </w:rPr>
      </w:pPr>
      <w:r w:rsidRPr="0000390A">
        <w:rPr>
          <w:kern w:val="2"/>
        </w:rPr>
        <w:t xml:space="preserve">In the event of a dispute under this Agreement, applicable documents will be referred to for the purpose of clarification or for additional detail in the following order of precedence: (1) </w:t>
      </w:r>
      <w:r w:rsidRPr="0000390A">
        <w:rPr>
          <w:kern w:val="2"/>
        </w:rPr>
        <w:lastRenderedPageBreak/>
        <w:t>amendments to the Agreement in reverse chronological order; (2) the Agreement, including the scope of work and all terms and conditions thereof; (3) the request for proposals, including attachments thereto and written responses to questions and written clarifications; (4) the Contractor’s best and final offer if such has been made and accepted by the SPA or Procuring Agency or entity; and (5) the Contractor’s response to the request for proposals.</w:t>
      </w:r>
    </w:p>
    <w:p w14:paraId="7782380B" w14:textId="77777777" w:rsidR="00A50F87" w:rsidRDefault="00A50F87" w:rsidP="00A50F87">
      <w:pPr>
        <w:ind w:left="720" w:hanging="720"/>
        <w:jc w:val="both"/>
      </w:pPr>
    </w:p>
    <w:p w14:paraId="59ACF043" w14:textId="77777777" w:rsidR="00A50F87" w:rsidRPr="008D2151" w:rsidRDefault="00A50F87" w:rsidP="00A50F87">
      <w:pPr>
        <w:tabs>
          <w:tab w:val="left" w:pos="360"/>
        </w:tabs>
        <w:jc w:val="both"/>
        <w:rPr>
          <w:b/>
          <w:kern w:val="2"/>
          <w:u w:val="single"/>
        </w:rPr>
      </w:pPr>
      <w:r w:rsidRPr="008D2151">
        <w:rPr>
          <w:kern w:val="2"/>
        </w:rPr>
        <w:t>3</w:t>
      </w:r>
      <w:r w:rsidR="00E709AA" w:rsidRPr="008D2151">
        <w:rPr>
          <w:kern w:val="2"/>
        </w:rPr>
        <w:t>6</w:t>
      </w:r>
      <w:r w:rsidRPr="008D2151">
        <w:rPr>
          <w:kern w:val="2"/>
        </w:rPr>
        <w:t>.</w:t>
      </w:r>
      <w:r w:rsidRPr="008D2151">
        <w:rPr>
          <w:kern w:val="2"/>
        </w:rPr>
        <w:tab/>
      </w:r>
      <w:r w:rsidRPr="008D2151">
        <w:rPr>
          <w:b/>
          <w:kern w:val="2"/>
          <w:u w:val="single"/>
        </w:rPr>
        <w:t>Inspection of Services.</w:t>
      </w:r>
    </w:p>
    <w:p w14:paraId="5A8A1454" w14:textId="77777777" w:rsidR="00A50F87" w:rsidRPr="008D2151" w:rsidRDefault="00A50F87" w:rsidP="00A50F87">
      <w:pPr>
        <w:jc w:val="both"/>
        <w:rPr>
          <w:b/>
          <w:kern w:val="2"/>
          <w:u w:val="single"/>
        </w:rPr>
      </w:pPr>
    </w:p>
    <w:p w14:paraId="7E3ABA1F" w14:textId="77777777" w:rsidR="00A50F87" w:rsidRPr="008D2151" w:rsidRDefault="00A50F87" w:rsidP="00A50F87">
      <w:pPr>
        <w:jc w:val="both"/>
        <w:rPr>
          <w:kern w:val="2"/>
        </w:rPr>
      </w:pPr>
      <w:r w:rsidRPr="008D2151">
        <w:rPr>
          <w:kern w:val="2"/>
        </w:rPr>
        <w:t>If this Agreement is for the purchase of services, the following terms shall apply.</w:t>
      </w:r>
    </w:p>
    <w:p w14:paraId="2E032EC6" w14:textId="77777777" w:rsidR="00A50F87" w:rsidRPr="008D2151" w:rsidRDefault="00A50F87" w:rsidP="00A50F87">
      <w:pPr>
        <w:jc w:val="both"/>
        <w:rPr>
          <w:kern w:val="2"/>
        </w:rPr>
      </w:pPr>
    </w:p>
    <w:p w14:paraId="4B2630FB" w14:textId="77777777" w:rsidR="00A50F87" w:rsidRPr="008D2151" w:rsidRDefault="00A50F87" w:rsidP="001147DA">
      <w:pPr>
        <w:pStyle w:val="ListParagraph"/>
        <w:numPr>
          <w:ilvl w:val="0"/>
          <w:numId w:val="28"/>
        </w:numPr>
        <w:tabs>
          <w:tab w:val="left" w:pos="720"/>
        </w:tabs>
        <w:ind w:left="360" w:firstLine="0"/>
        <w:jc w:val="both"/>
        <w:rPr>
          <w:kern w:val="2"/>
        </w:rPr>
      </w:pPr>
      <w:r w:rsidRPr="008D2151">
        <w:rPr>
          <w:kern w:val="2"/>
        </w:rPr>
        <w:t>Services, as used in this Clause, include services performed, workmanship, and material furnished or utilized in the performance of services.</w:t>
      </w:r>
    </w:p>
    <w:p w14:paraId="1331D8DD" w14:textId="77777777" w:rsidR="00A50F87" w:rsidRPr="008D2151" w:rsidRDefault="00A50F87" w:rsidP="00A50F87">
      <w:pPr>
        <w:jc w:val="both"/>
        <w:rPr>
          <w:kern w:val="2"/>
        </w:rPr>
      </w:pPr>
    </w:p>
    <w:p w14:paraId="7A595B4A" w14:textId="77777777" w:rsidR="00A50F87" w:rsidRPr="008D2151" w:rsidRDefault="00A50F87" w:rsidP="001147DA">
      <w:pPr>
        <w:pStyle w:val="ListParagraph"/>
        <w:numPr>
          <w:ilvl w:val="0"/>
          <w:numId w:val="28"/>
        </w:numPr>
        <w:ind w:left="360" w:firstLine="0"/>
        <w:jc w:val="both"/>
        <w:rPr>
          <w:kern w:val="2"/>
        </w:rPr>
      </w:pPr>
      <w:r w:rsidRPr="008D2151">
        <w:rPr>
          <w:kern w:val="2"/>
        </w:rPr>
        <w:t>The Contractor shall provide and maintain an inspection system acceptable to the Procuring Agency covering the services under this Agreement.  Complete records of all inspection work performed by the Contractor shall be maintained and made available to the Procuring Agency during the term of performance of this Agreement and for as long thereafter as the Agreement requires.</w:t>
      </w:r>
    </w:p>
    <w:p w14:paraId="51103140" w14:textId="77777777" w:rsidR="00A50F87" w:rsidRPr="008D2151" w:rsidRDefault="00A50F87" w:rsidP="00A50F87">
      <w:pPr>
        <w:jc w:val="both"/>
        <w:rPr>
          <w:kern w:val="2"/>
        </w:rPr>
      </w:pPr>
    </w:p>
    <w:p w14:paraId="753E3864" w14:textId="77777777" w:rsidR="00A50F87" w:rsidRPr="008D2151" w:rsidRDefault="00A50F87" w:rsidP="001147DA">
      <w:pPr>
        <w:pStyle w:val="ListParagraph"/>
        <w:numPr>
          <w:ilvl w:val="0"/>
          <w:numId w:val="28"/>
        </w:numPr>
        <w:ind w:left="360" w:firstLine="0"/>
        <w:jc w:val="both"/>
        <w:rPr>
          <w:kern w:val="2"/>
        </w:rPr>
      </w:pPr>
      <w:r w:rsidRPr="008D2151">
        <w:rPr>
          <w:kern w:val="2"/>
        </w:rPr>
        <w:t xml:space="preserve">The Procuring Agency </w:t>
      </w:r>
      <w:proofErr w:type="gramStart"/>
      <w:r w:rsidRPr="008D2151">
        <w:rPr>
          <w:kern w:val="2"/>
        </w:rPr>
        <w:t>has the right to inspect and test all services contemplated under this Agreement to the extent practicable at all times</w:t>
      </w:r>
      <w:proofErr w:type="gramEnd"/>
      <w:r w:rsidRPr="008D2151">
        <w:rPr>
          <w:kern w:val="2"/>
        </w:rPr>
        <w:t xml:space="preserve"> and places during the term of the Agreement.  The Procuring Agency shall perform inspections and tests in a manner that will not unduly delay or interfere with Contractor’s performance.</w:t>
      </w:r>
    </w:p>
    <w:p w14:paraId="6F0653DB" w14:textId="77777777" w:rsidR="00A50F87" w:rsidRPr="008D2151" w:rsidRDefault="00A50F87" w:rsidP="00A50F87">
      <w:pPr>
        <w:jc w:val="both"/>
        <w:rPr>
          <w:kern w:val="2"/>
        </w:rPr>
      </w:pPr>
    </w:p>
    <w:p w14:paraId="60CBD864" w14:textId="77777777" w:rsidR="00A50F87" w:rsidRPr="008D2151" w:rsidRDefault="00A50F87" w:rsidP="001147DA">
      <w:pPr>
        <w:pStyle w:val="ListParagraph"/>
        <w:numPr>
          <w:ilvl w:val="0"/>
          <w:numId w:val="28"/>
        </w:numPr>
        <w:ind w:left="360" w:firstLine="0"/>
        <w:jc w:val="both"/>
        <w:rPr>
          <w:kern w:val="2"/>
        </w:rPr>
      </w:pPr>
      <w:r w:rsidRPr="008D2151">
        <w:rPr>
          <w:kern w:val="2"/>
        </w:rPr>
        <w:t>If the Procuring Agency performs inspections or tests on the premises of the Contractor or a subcontractor, the Contractor shall furnish, and shall require subcontractors to furnish, at no increase in Agreement price, all reasonable facilities and assistance for the safe and convenient performance of such inspections or tests.</w:t>
      </w:r>
    </w:p>
    <w:p w14:paraId="07395A76" w14:textId="77777777" w:rsidR="00A50F87" w:rsidRPr="008D2151" w:rsidRDefault="00A50F87" w:rsidP="00A50F87">
      <w:pPr>
        <w:jc w:val="both"/>
        <w:rPr>
          <w:kern w:val="2"/>
        </w:rPr>
      </w:pPr>
    </w:p>
    <w:p w14:paraId="3E500415" w14:textId="77777777" w:rsidR="00A50F87" w:rsidRPr="008D2151" w:rsidRDefault="00A50F87" w:rsidP="001147DA">
      <w:pPr>
        <w:pStyle w:val="ListParagraph"/>
        <w:numPr>
          <w:ilvl w:val="0"/>
          <w:numId w:val="28"/>
        </w:numPr>
        <w:ind w:left="360" w:firstLine="0"/>
        <w:jc w:val="both"/>
        <w:rPr>
          <w:kern w:val="2"/>
        </w:rPr>
      </w:pPr>
      <w:r w:rsidRPr="008D2151">
        <w:rPr>
          <w:kern w:val="2"/>
        </w:rPr>
        <w:t>If any part of the services does not conform with the requirements of this Agreement, the Procuring Agency may require the Contractor to re-perform the services in conformity with the requirements of this Agreement at no increase in Agreement amount.  When the defects in services cannot be corrected by re-performance, the Procuring Agency may:</w:t>
      </w:r>
    </w:p>
    <w:p w14:paraId="1EB981B5" w14:textId="77777777" w:rsidR="00A50F87" w:rsidRPr="008D2151" w:rsidRDefault="00A50F87" w:rsidP="00A50F87">
      <w:pPr>
        <w:pStyle w:val="ListParagraph"/>
        <w:rPr>
          <w:kern w:val="2"/>
        </w:rPr>
      </w:pPr>
    </w:p>
    <w:p w14:paraId="4DB1BBB1" w14:textId="77777777" w:rsidR="00A50F87" w:rsidRPr="008D2151" w:rsidRDefault="00A50F87" w:rsidP="001147DA">
      <w:pPr>
        <w:pStyle w:val="ListParagraph"/>
        <w:numPr>
          <w:ilvl w:val="0"/>
          <w:numId w:val="29"/>
        </w:numPr>
        <w:ind w:left="720" w:firstLine="0"/>
        <w:jc w:val="both"/>
        <w:rPr>
          <w:kern w:val="2"/>
        </w:rPr>
      </w:pPr>
      <w:r w:rsidRPr="008D2151">
        <w:rPr>
          <w:kern w:val="2"/>
        </w:rPr>
        <w:t xml:space="preserve">require the Contractor to take necessary action(s) to ensure that future performance conforms to the requirements of this Agreement; and </w:t>
      </w:r>
    </w:p>
    <w:p w14:paraId="367A6552" w14:textId="77777777" w:rsidR="00A50F87" w:rsidRPr="008D2151" w:rsidRDefault="00A50F87" w:rsidP="00A50F87">
      <w:pPr>
        <w:pStyle w:val="ListParagraph"/>
        <w:jc w:val="both"/>
        <w:rPr>
          <w:kern w:val="2"/>
        </w:rPr>
      </w:pPr>
    </w:p>
    <w:p w14:paraId="108DC379" w14:textId="77777777" w:rsidR="00A50F87" w:rsidRPr="008D2151" w:rsidRDefault="00A50F87" w:rsidP="001147DA">
      <w:pPr>
        <w:pStyle w:val="ListParagraph"/>
        <w:numPr>
          <w:ilvl w:val="0"/>
          <w:numId w:val="29"/>
        </w:numPr>
        <w:ind w:left="720" w:firstLine="0"/>
        <w:jc w:val="both"/>
        <w:rPr>
          <w:kern w:val="2"/>
        </w:rPr>
      </w:pPr>
      <w:r w:rsidRPr="008D2151">
        <w:rPr>
          <w:kern w:val="2"/>
        </w:rPr>
        <w:t>reduce the Agreement price to reflect the reduced value of the services performed.</w:t>
      </w:r>
    </w:p>
    <w:p w14:paraId="2990B3C7" w14:textId="77777777" w:rsidR="00A50F87" w:rsidRPr="008D2151" w:rsidRDefault="00A50F87" w:rsidP="00A50F87">
      <w:pPr>
        <w:pStyle w:val="ListParagraph"/>
        <w:ind w:left="1440"/>
        <w:jc w:val="both"/>
        <w:rPr>
          <w:kern w:val="2"/>
        </w:rPr>
      </w:pPr>
    </w:p>
    <w:p w14:paraId="2F4DA353" w14:textId="77777777" w:rsidR="00A50F87" w:rsidRPr="008D2151" w:rsidRDefault="00A50F87" w:rsidP="001147DA">
      <w:pPr>
        <w:pStyle w:val="ListParagraph"/>
        <w:numPr>
          <w:ilvl w:val="0"/>
          <w:numId w:val="28"/>
        </w:numPr>
        <w:ind w:left="360" w:firstLine="0"/>
        <w:jc w:val="both"/>
        <w:rPr>
          <w:kern w:val="2"/>
        </w:rPr>
      </w:pPr>
      <w:r w:rsidRPr="008D2151">
        <w:rPr>
          <w:kern w:val="2"/>
        </w:rPr>
        <w:t>If the Contractor fails to promptly re-perform the services or to take the necessary action(s) to ensure future performance in conformity with the requirements of this Agreement, the Procuring Agency may:</w:t>
      </w:r>
    </w:p>
    <w:p w14:paraId="507F6C4F" w14:textId="77777777" w:rsidR="00A50F87" w:rsidRPr="008D2151" w:rsidRDefault="00A50F87" w:rsidP="00A50F87">
      <w:pPr>
        <w:pStyle w:val="ListParagraph"/>
        <w:ind w:left="360"/>
        <w:jc w:val="both"/>
        <w:rPr>
          <w:kern w:val="2"/>
        </w:rPr>
      </w:pPr>
    </w:p>
    <w:p w14:paraId="436B05A4" w14:textId="77777777" w:rsidR="00A50F87" w:rsidRPr="008D2151" w:rsidRDefault="00A50F87" w:rsidP="001147DA">
      <w:pPr>
        <w:pStyle w:val="ListParagraph"/>
        <w:numPr>
          <w:ilvl w:val="0"/>
          <w:numId w:val="30"/>
        </w:numPr>
        <w:ind w:left="1080" w:firstLine="0"/>
        <w:jc w:val="both"/>
        <w:rPr>
          <w:kern w:val="2"/>
        </w:rPr>
      </w:pPr>
      <w:r w:rsidRPr="008D2151">
        <w:rPr>
          <w:kern w:val="2"/>
        </w:rPr>
        <w:t xml:space="preserve">by Agreement or otherwise, perform the services and charge to the Contractor any cost incurred by the Procuring Agency that is directly related to the performance of such service; or </w:t>
      </w:r>
    </w:p>
    <w:p w14:paraId="7BC4307A" w14:textId="77777777" w:rsidR="00A50F87" w:rsidRPr="008D2151" w:rsidRDefault="00A50F87" w:rsidP="00A50F87">
      <w:pPr>
        <w:pStyle w:val="ListParagraph"/>
        <w:ind w:left="1080"/>
        <w:jc w:val="both"/>
        <w:rPr>
          <w:kern w:val="2"/>
        </w:rPr>
      </w:pPr>
    </w:p>
    <w:p w14:paraId="3084B899" w14:textId="77777777" w:rsidR="00A50F87" w:rsidRPr="008D2151" w:rsidRDefault="00A50F87" w:rsidP="001147DA">
      <w:pPr>
        <w:pStyle w:val="ListParagraph"/>
        <w:numPr>
          <w:ilvl w:val="0"/>
          <w:numId w:val="30"/>
        </w:numPr>
        <w:jc w:val="both"/>
        <w:rPr>
          <w:kern w:val="2"/>
        </w:rPr>
      </w:pPr>
      <w:r w:rsidRPr="008D2151">
        <w:rPr>
          <w:kern w:val="2"/>
        </w:rPr>
        <w:t>terminate the Agreement for default.</w:t>
      </w:r>
    </w:p>
    <w:p w14:paraId="6EAA9E38" w14:textId="77777777" w:rsidR="00A50F87" w:rsidRPr="00F31A07" w:rsidRDefault="00A50F87" w:rsidP="00A50F87">
      <w:pPr>
        <w:jc w:val="both"/>
        <w:rPr>
          <w:kern w:val="2"/>
          <w:highlight w:val="yellow"/>
        </w:rPr>
      </w:pPr>
    </w:p>
    <w:p w14:paraId="2284C5FA" w14:textId="77777777" w:rsidR="00A50F87" w:rsidRPr="0000390A" w:rsidRDefault="00A50F87" w:rsidP="00A50F87">
      <w:pPr>
        <w:jc w:val="both"/>
        <w:rPr>
          <w:i/>
          <w:iCs/>
          <w:u w:val="single"/>
        </w:rPr>
      </w:pPr>
      <w:r w:rsidRPr="00D835EE">
        <w:rPr>
          <w:i/>
          <w:iCs/>
          <w:u w:val="single"/>
        </w:rPr>
        <w:lastRenderedPageBreak/>
        <w:t xml:space="preserve">THE PROVISIONS OF THIS CLAUSE ARE NOT EXCLUSIVE AND DO NOT WAIVE THE </w:t>
      </w:r>
      <w:r>
        <w:rPr>
          <w:i/>
          <w:iCs/>
          <w:u w:val="single"/>
        </w:rPr>
        <w:t>VILLAGE</w:t>
      </w:r>
      <w:r w:rsidRPr="00D835EE">
        <w:rPr>
          <w:i/>
          <w:iCs/>
          <w:u w:val="single"/>
        </w:rPr>
        <w:t xml:space="preserve"> PARTIES’ O</w:t>
      </w:r>
      <w:r>
        <w:rPr>
          <w:i/>
          <w:iCs/>
          <w:u w:val="single"/>
        </w:rPr>
        <w:t>F</w:t>
      </w:r>
      <w:r w:rsidRPr="00D835EE">
        <w:rPr>
          <w:i/>
          <w:iCs/>
          <w:u w:val="single"/>
        </w:rPr>
        <w:t xml:space="preserve"> THIS AGREEMENT OTHER LEGAL RIGHTS AND REMEDIES CAUSED BY THE CONTRACTOR'S DEFAULT/BREACH OF THIS AGREEMENT.</w:t>
      </w:r>
    </w:p>
    <w:p w14:paraId="5AABD692" w14:textId="77777777" w:rsidR="00A50F87" w:rsidRPr="0000390A" w:rsidRDefault="00A50F87" w:rsidP="00A50F87">
      <w:pPr>
        <w:ind w:left="720"/>
        <w:jc w:val="both"/>
        <w:rPr>
          <w:kern w:val="2"/>
        </w:rPr>
      </w:pPr>
    </w:p>
    <w:p w14:paraId="0D537536" w14:textId="77777777" w:rsidR="00A50F87" w:rsidRPr="0000390A" w:rsidRDefault="00A50F87" w:rsidP="00A50F87">
      <w:pPr>
        <w:tabs>
          <w:tab w:val="left" w:pos="360"/>
        </w:tabs>
        <w:jc w:val="both"/>
        <w:rPr>
          <w:b/>
          <w:kern w:val="2"/>
          <w:u w:val="single"/>
        </w:rPr>
      </w:pPr>
      <w:r w:rsidRPr="00824341">
        <w:rPr>
          <w:kern w:val="2"/>
        </w:rPr>
        <w:t>3</w:t>
      </w:r>
      <w:r w:rsidR="008D2151">
        <w:rPr>
          <w:kern w:val="2"/>
        </w:rPr>
        <w:t>7</w:t>
      </w:r>
      <w:r w:rsidRPr="00824341">
        <w:rPr>
          <w:kern w:val="2"/>
        </w:rPr>
        <w:t>.</w:t>
      </w:r>
      <w:r w:rsidRPr="00824341">
        <w:rPr>
          <w:kern w:val="2"/>
        </w:rPr>
        <w:tab/>
      </w:r>
      <w:r w:rsidRPr="0000390A">
        <w:rPr>
          <w:b/>
          <w:kern w:val="2"/>
          <w:u w:val="single"/>
        </w:rPr>
        <w:t>Insurance.</w:t>
      </w:r>
    </w:p>
    <w:p w14:paraId="55C447BF" w14:textId="77777777" w:rsidR="00A50F87" w:rsidRPr="0000390A" w:rsidRDefault="00A50F87" w:rsidP="00A50F87">
      <w:pPr>
        <w:jc w:val="both"/>
        <w:rPr>
          <w:b/>
          <w:kern w:val="2"/>
          <w:u w:val="single"/>
        </w:rPr>
      </w:pPr>
    </w:p>
    <w:p w14:paraId="66014DE4" w14:textId="77777777" w:rsidR="00A50F87" w:rsidRPr="0000390A" w:rsidRDefault="00A50F87" w:rsidP="00A50F87">
      <w:pPr>
        <w:jc w:val="both"/>
        <w:rPr>
          <w:kern w:val="2"/>
        </w:rPr>
      </w:pPr>
      <w:r w:rsidRPr="0000390A">
        <w:rPr>
          <w:kern w:val="2"/>
        </w:rPr>
        <w:t xml:space="preserve">If the services contemplated under this Agreement will be performed on or in </w:t>
      </w:r>
      <w:r>
        <w:rPr>
          <w:kern w:val="2"/>
        </w:rPr>
        <w:t xml:space="preserve">Village </w:t>
      </w:r>
      <w:r w:rsidRPr="0000390A">
        <w:rPr>
          <w:kern w:val="2"/>
        </w:rPr>
        <w:t xml:space="preserve">facilities or property, Contractor shall maintain in force during the entire term of this Agreement, the following insurance coverage(s), naming the </w:t>
      </w:r>
      <w:r>
        <w:rPr>
          <w:kern w:val="2"/>
        </w:rPr>
        <w:t xml:space="preserve">Village of Ruidoso </w:t>
      </w:r>
      <w:r w:rsidRPr="0000390A">
        <w:rPr>
          <w:kern w:val="2"/>
        </w:rPr>
        <w:t>as additional insured.</w:t>
      </w:r>
    </w:p>
    <w:p w14:paraId="5B16060F" w14:textId="77777777" w:rsidR="00A50F87" w:rsidRPr="0000390A" w:rsidRDefault="00A50F87" w:rsidP="00A50F87">
      <w:pPr>
        <w:jc w:val="both"/>
        <w:rPr>
          <w:kern w:val="2"/>
        </w:rPr>
      </w:pPr>
    </w:p>
    <w:p w14:paraId="76F34C4E" w14:textId="77777777" w:rsidR="00A50F87" w:rsidRPr="0000390A" w:rsidRDefault="00A50F87" w:rsidP="001147DA">
      <w:pPr>
        <w:pStyle w:val="ListParagraph"/>
        <w:numPr>
          <w:ilvl w:val="0"/>
          <w:numId w:val="31"/>
        </w:numPr>
        <w:ind w:left="360" w:firstLine="0"/>
        <w:jc w:val="both"/>
        <w:rPr>
          <w:kern w:val="2"/>
        </w:rPr>
      </w:pPr>
      <w:r w:rsidRPr="0000390A">
        <w:rPr>
          <w:kern w:val="2"/>
        </w:rPr>
        <w:t>Workers Compensation (including accident and disease coverage) at the statutory limit.</w:t>
      </w:r>
    </w:p>
    <w:p w14:paraId="6EC34AE3" w14:textId="77777777" w:rsidR="00A50F87" w:rsidRPr="0000390A" w:rsidRDefault="00A50F87" w:rsidP="00A50F87">
      <w:pPr>
        <w:ind w:left="360"/>
        <w:jc w:val="both"/>
        <w:rPr>
          <w:kern w:val="2"/>
        </w:rPr>
      </w:pPr>
      <w:r w:rsidRPr="0000390A">
        <w:rPr>
          <w:kern w:val="2"/>
        </w:rPr>
        <w:t>Employers liability: $100,000.</w:t>
      </w:r>
    </w:p>
    <w:p w14:paraId="551CDEB9" w14:textId="77777777" w:rsidR="00A50F87" w:rsidRPr="0000390A" w:rsidRDefault="00A50F87" w:rsidP="00A50F87">
      <w:pPr>
        <w:ind w:firstLine="720"/>
        <w:jc w:val="both"/>
        <w:rPr>
          <w:kern w:val="2"/>
        </w:rPr>
      </w:pPr>
    </w:p>
    <w:p w14:paraId="4F994D93" w14:textId="77777777" w:rsidR="00A50F87" w:rsidRDefault="00A50F87" w:rsidP="001147DA">
      <w:pPr>
        <w:pStyle w:val="ListParagraph"/>
        <w:numPr>
          <w:ilvl w:val="0"/>
          <w:numId w:val="31"/>
        </w:numPr>
        <w:ind w:left="360" w:firstLine="0"/>
        <w:rPr>
          <w:kern w:val="2"/>
        </w:rPr>
      </w:pPr>
      <w:r w:rsidRPr="00D835EE">
        <w:rPr>
          <w:kern w:val="2"/>
        </w:rPr>
        <w:t>Comprehensive general liability (including endorsements providing broad form property damage, personal injury coverage and contractual assumption of liability for all liability the Contractor has assumed under this Agreement).</w:t>
      </w:r>
      <w:r>
        <w:rPr>
          <w:kern w:val="2"/>
        </w:rPr>
        <w:t xml:space="preserve"> </w:t>
      </w:r>
      <w:r w:rsidRPr="00D835EE">
        <w:rPr>
          <w:kern w:val="2"/>
        </w:rPr>
        <w:t xml:space="preserve"> Limits shall not be less than the following:</w:t>
      </w:r>
    </w:p>
    <w:p w14:paraId="4741EF99" w14:textId="77777777" w:rsidR="00A50F87" w:rsidRPr="00D835EE" w:rsidRDefault="00A50F87" w:rsidP="00A50F87">
      <w:pPr>
        <w:pStyle w:val="ListParagraph"/>
        <w:ind w:left="360"/>
        <w:rPr>
          <w:kern w:val="2"/>
        </w:rPr>
      </w:pPr>
    </w:p>
    <w:p w14:paraId="47918956" w14:textId="77777777" w:rsidR="00A50F87" w:rsidRPr="0000390A" w:rsidRDefault="00A50F87" w:rsidP="001147DA">
      <w:pPr>
        <w:pStyle w:val="ListParagraph"/>
        <w:numPr>
          <w:ilvl w:val="1"/>
          <w:numId w:val="31"/>
        </w:numPr>
        <w:jc w:val="both"/>
        <w:rPr>
          <w:kern w:val="2"/>
        </w:rPr>
      </w:pPr>
      <w:r w:rsidRPr="0000390A">
        <w:rPr>
          <w:kern w:val="2"/>
        </w:rPr>
        <w:t>Bodily injury: $1,000,000 per person /$1,000,000 per occurrence.</w:t>
      </w:r>
    </w:p>
    <w:p w14:paraId="354E9065" w14:textId="77777777" w:rsidR="00A50F87" w:rsidRPr="0000390A" w:rsidRDefault="00A50F87" w:rsidP="001147DA">
      <w:pPr>
        <w:pStyle w:val="ListParagraph"/>
        <w:numPr>
          <w:ilvl w:val="1"/>
          <w:numId w:val="31"/>
        </w:numPr>
        <w:jc w:val="both"/>
        <w:rPr>
          <w:kern w:val="2"/>
        </w:rPr>
      </w:pPr>
      <w:r w:rsidRPr="0000390A">
        <w:rPr>
          <w:kern w:val="2"/>
        </w:rPr>
        <w:t>Property damage or combined single limit coverage: $1,000,000.</w:t>
      </w:r>
    </w:p>
    <w:p w14:paraId="2206389A" w14:textId="77777777" w:rsidR="00A50F87" w:rsidRPr="0000390A" w:rsidRDefault="00A50F87" w:rsidP="001147DA">
      <w:pPr>
        <w:pStyle w:val="ListParagraph"/>
        <w:numPr>
          <w:ilvl w:val="1"/>
          <w:numId w:val="31"/>
        </w:numPr>
        <w:jc w:val="both"/>
        <w:rPr>
          <w:kern w:val="2"/>
        </w:rPr>
      </w:pPr>
      <w:r w:rsidRPr="0000390A">
        <w:rPr>
          <w:kern w:val="2"/>
        </w:rPr>
        <w:t xml:space="preserve">Automobile liability (including non-owned automobile coverage): $1,000,000. </w:t>
      </w:r>
    </w:p>
    <w:p w14:paraId="63B6317A" w14:textId="77777777" w:rsidR="00A50F87" w:rsidRPr="0000390A" w:rsidRDefault="00A50F87" w:rsidP="001147DA">
      <w:pPr>
        <w:pStyle w:val="ListParagraph"/>
        <w:numPr>
          <w:ilvl w:val="1"/>
          <w:numId w:val="31"/>
        </w:numPr>
        <w:jc w:val="both"/>
        <w:rPr>
          <w:kern w:val="2"/>
        </w:rPr>
      </w:pPr>
      <w:r w:rsidRPr="0000390A">
        <w:rPr>
          <w:kern w:val="2"/>
        </w:rPr>
        <w:t>Umbrella: $1,000,000.</w:t>
      </w:r>
    </w:p>
    <w:p w14:paraId="5F9504BD" w14:textId="77777777" w:rsidR="00A50F87" w:rsidRPr="0000390A" w:rsidRDefault="00A50F87" w:rsidP="00A50F87">
      <w:pPr>
        <w:pStyle w:val="ListParagraph"/>
        <w:ind w:left="1440"/>
        <w:jc w:val="both"/>
        <w:rPr>
          <w:kern w:val="2"/>
        </w:rPr>
      </w:pPr>
    </w:p>
    <w:p w14:paraId="72E3A451" w14:textId="77777777" w:rsidR="00A50F87" w:rsidRPr="0000390A" w:rsidRDefault="00A50F87" w:rsidP="001147DA">
      <w:pPr>
        <w:pStyle w:val="ListParagraph"/>
        <w:numPr>
          <w:ilvl w:val="0"/>
          <w:numId w:val="31"/>
        </w:numPr>
        <w:ind w:left="360"/>
        <w:jc w:val="both"/>
      </w:pPr>
      <w:r w:rsidRPr="00F45114">
        <w:rPr>
          <w:kern w:val="2"/>
        </w:rPr>
        <w:t xml:space="preserve">Contractor shall maintain the above insurance for the term of this Agreement and name the </w:t>
      </w:r>
      <w:r>
        <w:rPr>
          <w:kern w:val="2"/>
        </w:rPr>
        <w:t>Village of Ruidoso</w:t>
      </w:r>
      <w:r w:rsidRPr="00F45114">
        <w:rPr>
          <w:kern w:val="2"/>
        </w:rPr>
        <w:t xml:space="preserve"> as an additional insured and provide for 30 days cancellation notice on any Certificate of Insurance form furnished by Contractor.  Such certificate shall also specifically state the coverage provided under the policy is primary over any other valid and collectible insurance and provide a waiver of subrogation.  </w:t>
      </w:r>
    </w:p>
    <w:p w14:paraId="2223B994" w14:textId="77777777" w:rsidR="00A50F87" w:rsidRPr="0000390A" w:rsidRDefault="00A50F87" w:rsidP="00A50F87">
      <w:pPr>
        <w:tabs>
          <w:tab w:val="left" w:pos="-1440"/>
        </w:tabs>
        <w:jc w:val="both"/>
      </w:pPr>
    </w:p>
    <w:p w14:paraId="4F9329DF" w14:textId="77777777" w:rsidR="00A50F87" w:rsidRPr="0000390A" w:rsidRDefault="008D2151" w:rsidP="00A50F87">
      <w:pPr>
        <w:tabs>
          <w:tab w:val="left" w:pos="360"/>
        </w:tabs>
        <w:jc w:val="both"/>
        <w:rPr>
          <w:kern w:val="2"/>
        </w:rPr>
      </w:pPr>
      <w:r>
        <w:rPr>
          <w:kern w:val="2"/>
        </w:rPr>
        <w:t>38</w:t>
      </w:r>
      <w:r w:rsidR="00A50F87" w:rsidRPr="00F45114">
        <w:rPr>
          <w:kern w:val="2"/>
        </w:rPr>
        <w:t>.</w:t>
      </w:r>
      <w:r w:rsidR="00A50F87" w:rsidRPr="00F45114">
        <w:rPr>
          <w:kern w:val="2"/>
        </w:rPr>
        <w:tab/>
      </w:r>
      <w:r w:rsidR="00A50F87" w:rsidRPr="00F45114">
        <w:rPr>
          <w:b/>
          <w:kern w:val="2"/>
          <w:u w:val="single"/>
        </w:rPr>
        <w:t>Arbitration.</w:t>
      </w:r>
    </w:p>
    <w:p w14:paraId="5BBA384F" w14:textId="77777777" w:rsidR="00A50F87" w:rsidRPr="0000390A" w:rsidRDefault="00A50F87" w:rsidP="00A50F87">
      <w:pPr>
        <w:jc w:val="both"/>
        <w:rPr>
          <w:kern w:val="2"/>
        </w:rPr>
      </w:pPr>
    </w:p>
    <w:p w14:paraId="120F28E9" w14:textId="063C8BD1" w:rsidR="00A50F87" w:rsidRDefault="00A50F87" w:rsidP="00A50F87">
      <w:pPr>
        <w:jc w:val="both"/>
        <w:rPr>
          <w:i/>
          <w:iCs/>
        </w:rPr>
      </w:pPr>
      <w:r w:rsidRPr="0000390A">
        <w:rPr>
          <w:kern w:val="2"/>
        </w:rPr>
        <w:t xml:space="preserve">Any controversy or claim arising between the parties shall be settled by arbitration pursuant to NMSA 1978 </w:t>
      </w:r>
      <w:r w:rsidRPr="0000390A">
        <w:t xml:space="preserve">§ 44-7A-1 </w:t>
      </w:r>
      <w:r w:rsidRPr="0000390A">
        <w:rPr>
          <w:i/>
          <w:iCs/>
        </w:rPr>
        <w:t>et seq.</w:t>
      </w:r>
    </w:p>
    <w:p w14:paraId="5BCC8992" w14:textId="50C68C2A" w:rsidR="00DF3062" w:rsidRDefault="00DF3062" w:rsidP="00A50F87">
      <w:pPr>
        <w:jc w:val="both"/>
        <w:rPr>
          <w:i/>
          <w:iCs/>
        </w:rPr>
      </w:pPr>
    </w:p>
    <w:p w14:paraId="6BFC1733" w14:textId="4112E79A" w:rsidR="00DF3062" w:rsidRDefault="00DF3062" w:rsidP="00A50F87">
      <w:pPr>
        <w:jc w:val="both"/>
        <w:rPr>
          <w:i/>
          <w:iCs/>
        </w:rPr>
      </w:pPr>
    </w:p>
    <w:p w14:paraId="0D4BE454" w14:textId="338314C7" w:rsidR="00DF3062" w:rsidRDefault="00DF3062" w:rsidP="00A50F87">
      <w:pPr>
        <w:jc w:val="both"/>
        <w:rPr>
          <w:i/>
          <w:iCs/>
        </w:rPr>
      </w:pPr>
    </w:p>
    <w:p w14:paraId="46C0DADA" w14:textId="6F98BEC0" w:rsidR="00DF3062" w:rsidRDefault="00DF3062" w:rsidP="00A50F87">
      <w:pPr>
        <w:jc w:val="both"/>
        <w:rPr>
          <w:i/>
          <w:iCs/>
        </w:rPr>
      </w:pPr>
    </w:p>
    <w:p w14:paraId="51DAB89F" w14:textId="4EE982C1" w:rsidR="00DF3062" w:rsidRDefault="00DF3062" w:rsidP="00A50F87">
      <w:pPr>
        <w:jc w:val="both"/>
        <w:rPr>
          <w:i/>
          <w:iCs/>
        </w:rPr>
      </w:pPr>
    </w:p>
    <w:p w14:paraId="6F49FB87" w14:textId="04436CF2" w:rsidR="00DF3062" w:rsidRDefault="00DF3062" w:rsidP="00A50F87">
      <w:pPr>
        <w:jc w:val="both"/>
        <w:rPr>
          <w:i/>
          <w:iCs/>
        </w:rPr>
      </w:pPr>
    </w:p>
    <w:p w14:paraId="29B73FFB" w14:textId="761E3F45" w:rsidR="00DF3062" w:rsidRDefault="00DF3062" w:rsidP="00A50F87">
      <w:pPr>
        <w:jc w:val="both"/>
        <w:rPr>
          <w:i/>
          <w:iCs/>
        </w:rPr>
      </w:pPr>
    </w:p>
    <w:p w14:paraId="016E3806" w14:textId="7C67FEB1" w:rsidR="00DF3062" w:rsidRDefault="00DF3062" w:rsidP="00A50F87">
      <w:pPr>
        <w:jc w:val="both"/>
        <w:rPr>
          <w:i/>
          <w:iCs/>
        </w:rPr>
      </w:pPr>
    </w:p>
    <w:p w14:paraId="3CA2B534" w14:textId="490E564B" w:rsidR="00DF3062" w:rsidRDefault="00DF3062" w:rsidP="00A50F87">
      <w:pPr>
        <w:jc w:val="both"/>
        <w:rPr>
          <w:i/>
          <w:iCs/>
        </w:rPr>
      </w:pPr>
    </w:p>
    <w:p w14:paraId="4611633F" w14:textId="24194639" w:rsidR="00DF3062" w:rsidRDefault="00DF3062" w:rsidP="00A50F87">
      <w:pPr>
        <w:jc w:val="both"/>
        <w:rPr>
          <w:i/>
          <w:iCs/>
        </w:rPr>
      </w:pPr>
    </w:p>
    <w:p w14:paraId="78A7C67B" w14:textId="57764B5A" w:rsidR="00DF3062" w:rsidRDefault="00DF3062" w:rsidP="00A50F87">
      <w:pPr>
        <w:jc w:val="both"/>
        <w:rPr>
          <w:i/>
          <w:iCs/>
        </w:rPr>
      </w:pPr>
    </w:p>
    <w:p w14:paraId="7035A079" w14:textId="545A278F" w:rsidR="00DF3062" w:rsidRDefault="00DF3062" w:rsidP="00A50F87">
      <w:pPr>
        <w:jc w:val="both"/>
        <w:rPr>
          <w:i/>
          <w:iCs/>
        </w:rPr>
      </w:pPr>
    </w:p>
    <w:p w14:paraId="21AC7E7B" w14:textId="717CECE1" w:rsidR="00DF3062" w:rsidRDefault="00DF3062" w:rsidP="00A50F87">
      <w:pPr>
        <w:jc w:val="both"/>
        <w:rPr>
          <w:i/>
          <w:iCs/>
        </w:rPr>
      </w:pPr>
    </w:p>
    <w:p w14:paraId="6098566B" w14:textId="4F382940" w:rsidR="00DF3062" w:rsidRDefault="00DF3062" w:rsidP="00A50F87">
      <w:pPr>
        <w:jc w:val="both"/>
        <w:rPr>
          <w:i/>
          <w:iCs/>
        </w:rPr>
      </w:pPr>
    </w:p>
    <w:p w14:paraId="3893690C" w14:textId="0A31C150" w:rsidR="00DF3062" w:rsidRDefault="00DF3062" w:rsidP="00A50F87">
      <w:pPr>
        <w:jc w:val="both"/>
        <w:rPr>
          <w:i/>
          <w:iCs/>
        </w:rPr>
      </w:pPr>
    </w:p>
    <w:p w14:paraId="31D1C645" w14:textId="57B02559" w:rsidR="00DF3062" w:rsidRDefault="00DF3062" w:rsidP="00A50F87">
      <w:pPr>
        <w:jc w:val="both"/>
        <w:rPr>
          <w:i/>
          <w:iCs/>
        </w:rPr>
      </w:pPr>
    </w:p>
    <w:p w14:paraId="1B95B0D5" w14:textId="77777777" w:rsidR="00DF3062" w:rsidRPr="0000390A" w:rsidRDefault="00DF3062" w:rsidP="00A50F87">
      <w:pPr>
        <w:jc w:val="both"/>
        <w:rPr>
          <w:kern w:val="2"/>
        </w:rPr>
      </w:pPr>
    </w:p>
    <w:p w14:paraId="6AA12FEF" w14:textId="77777777" w:rsidR="00A50F87" w:rsidRPr="0000390A" w:rsidRDefault="00A50F87" w:rsidP="00A50F87">
      <w:pPr>
        <w:tabs>
          <w:tab w:val="left" w:pos="-1440"/>
        </w:tabs>
        <w:jc w:val="both"/>
        <w:rPr>
          <w:b/>
        </w:rPr>
      </w:pPr>
    </w:p>
    <w:p w14:paraId="44B8D3FE" w14:textId="77777777" w:rsidR="00A50F87" w:rsidRPr="0000390A" w:rsidRDefault="00A50F87" w:rsidP="00A50F87">
      <w:pPr>
        <w:jc w:val="both"/>
        <w:rPr>
          <w:kern w:val="2"/>
        </w:rPr>
      </w:pPr>
      <w:r w:rsidRPr="0000390A">
        <w:rPr>
          <w:kern w:val="2"/>
        </w:rPr>
        <w:lastRenderedPageBreak/>
        <w:t>IN WITNESS WHEREOF, the parties have executed this Agreement.</w:t>
      </w:r>
      <w:r>
        <w:rPr>
          <w:kern w:val="2"/>
        </w:rPr>
        <w:t xml:space="preserve"> </w:t>
      </w:r>
      <w:r w:rsidRPr="0000390A">
        <w:rPr>
          <w:kern w:val="2"/>
        </w:rPr>
        <w:t xml:space="preserve"> The effective date is the date of approval by </w:t>
      </w:r>
      <w:r>
        <w:rPr>
          <w:kern w:val="2"/>
        </w:rPr>
        <w:t>the Village of Ruidoso</w:t>
      </w:r>
      <w:r w:rsidRPr="0000390A">
        <w:rPr>
          <w:kern w:val="2"/>
        </w:rPr>
        <w:t xml:space="preserve"> out hereinafter. </w:t>
      </w:r>
    </w:p>
    <w:p w14:paraId="01A98DE5" w14:textId="77777777" w:rsidR="00A50F87" w:rsidRPr="0000390A" w:rsidRDefault="00A50F87" w:rsidP="00A50F87">
      <w:pPr>
        <w:jc w:val="both"/>
        <w:rPr>
          <w:kern w:val="2"/>
        </w:rPr>
      </w:pPr>
    </w:p>
    <w:p w14:paraId="60B53CC4" w14:textId="77777777" w:rsidR="00A50F87" w:rsidRPr="00287AF6" w:rsidRDefault="00A50F87" w:rsidP="00A50F87">
      <w:pPr>
        <w:pStyle w:val="NoSpacing"/>
        <w:jc w:val="both"/>
        <w:rPr>
          <w:rFonts w:eastAsia="Times New Roman" w:cs="Times New Roman"/>
        </w:rPr>
      </w:pPr>
      <w:r w:rsidRPr="00287AF6">
        <w:rPr>
          <w:b/>
          <w:color w:val="343434"/>
        </w:rPr>
        <w:t>SIGNATURES:</w:t>
      </w:r>
    </w:p>
    <w:p w14:paraId="23E91C59" w14:textId="77777777" w:rsidR="00A50F87" w:rsidRPr="00287AF6" w:rsidRDefault="00A50F87" w:rsidP="00A50F87">
      <w:pPr>
        <w:pStyle w:val="NoSpacing"/>
        <w:jc w:val="both"/>
        <w:rPr>
          <w:rFonts w:eastAsia="Times New Roman" w:cs="Times New Roman"/>
          <w:b/>
          <w:bCs/>
        </w:rPr>
      </w:pPr>
    </w:p>
    <w:p w14:paraId="40F14BE9" w14:textId="77777777" w:rsidR="00A50F87" w:rsidRPr="00287AF6" w:rsidRDefault="00A50F87" w:rsidP="00A50F87">
      <w:pPr>
        <w:pStyle w:val="NoSpacing"/>
        <w:jc w:val="both"/>
        <w:rPr>
          <w:rFonts w:eastAsia="Times New Roman" w:cs="Times New Roman"/>
        </w:rPr>
      </w:pPr>
      <w:r>
        <w:rPr>
          <w:b/>
          <w:color w:val="343434"/>
        </w:rPr>
        <w:t>Village of Ruidoso:</w:t>
      </w:r>
      <w:r>
        <w:rPr>
          <w:b/>
          <w:color w:val="343434"/>
        </w:rPr>
        <w:tab/>
      </w:r>
      <w:r>
        <w:rPr>
          <w:b/>
          <w:color w:val="343434"/>
        </w:rPr>
        <w:tab/>
      </w:r>
      <w:r>
        <w:rPr>
          <w:b/>
          <w:color w:val="343434"/>
        </w:rPr>
        <w:tab/>
      </w:r>
      <w:r>
        <w:rPr>
          <w:b/>
          <w:color w:val="343434"/>
        </w:rPr>
        <w:tab/>
        <w:t>CONTRACTOR:</w:t>
      </w:r>
    </w:p>
    <w:p w14:paraId="03FA11B9" w14:textId="77777777" w:rsidR="00A50F87" w:rsidRDefault="00A50F87" w:rsidP="00A50F87">
      <w:pPr>
        <w:spacing w:before="9"/>
        <w:rPr>
          <w:b/>
          <w:bCs/>
        </w:rPr>
      </w:pPr>
    </w:p>
    <w:p w14:paraId="2B86A526" w14:textId="77777777" w:rsidR="00A50F87" w:rsidRDefault="00A50F87" w:rsidP="00A50F87">
      <w:pPr>
        <w:spacing w:before="9"/>
        <w:rPr>
          <w:b/>
          <w:bCs/>
        </w:rPr>
      </w:pPr>
    </w:p>
    <w:p w14:paraId="677A6C75" w14:textId="77777777" w:rsidR="00A50F87" w:rsidRDefault="00A50F87" w:rsidP="00A50F87">
      <w:pPr>
        <w:spacing w:before="9"/>
        <w:rPr>
          <w:b/>
          <w:bCs/>
        </w:rPr>
      </w:pPr>
    </w:p>
    <w:p w14:paraId="5E9FB38C" w14:textId="77777777" w:rsidR="00A50F87" w:rsidRDefault="00A50F87" w:rsidP="00A50F87">
      <w:pPr>
        <w:spacing w:before="9"/>
        <w:rPr>
          <w:b/>
          <w:bCs/>
          <w:u w:val="single"/>
        </w:rPr>
      </w:pPr>
      <w:r>
        <w:rPr>
          <w:b/>
          <w:bCs/>
          <w:u w:val="single"/>
        </w:rPr>
        <w:tab/>
      </w:r>
      <w:r>
        <w:rPr>
          <w:b/>
          <w:bCs/>
          <w:u w:val="single"/>
        </w:rPr>
        <w:tab/>
      </w:r>
      <w:r>
        <w:rPr>
          <w:b/>
          <w:bCs/>
          <w:u w:val="single"/>
        </w:rPr>
        <w:tab/>
      </w:r>
      <w:r>
        <w:rPr>
          <w:b/>
          <w:bCs/>
          <w:u w:val="single"/>
        </w:rPr>
        <w:tab/>
      </w:r>
      <w:r>
        <w:rPr>
          <w:b/>
          <w:bCs/>
          <w:u w:val="single"/>
        </w:rPr>
        <w:tab/>
      </w:r>
      <w:r>
        <w:rPr>
          <w:b/>
          <w:bCs/>
        </w:rPr>
        <w:tab/>
      </w:r>
      <w:r>
        <w:rPr>
          <w:b/>
          <w:bCs/>
          <w:u w:val="single"/>
        </w:rPr>
        <w:tab/>
      </w:r>
      <w:r>
        <w:rPr>
          <w:b/>
          <w:bCs/>
          <w:u w:val="single"/>
        </w:rPr>
        <w:tab/>
      </w:r>
      <w:r>
        <w:rPr>
          <w:b/>
          <w:bCs/>
          <w:u w:val="single"/>
        </w:rPr>
        <w:tab/>
      </w:r>
      <w:r>
        <w:rPr>
          <w:b/>
          <w:bCs/>
          <w:u w:val="single"/>
        </w:rPr>
        <w:tab/>
      </w:r>
      <w:r>
        <w:rPr>
          <w:b/>
          <w:bCs/>
          <w:u w:val="single"/>
        </w:rPr>
        <w:tab/>
      </w:r>
    </w:p>
    <w:p w14:paraId="2FB7E30B" w14:textId="77777777" w:rsidR="00A50F87" w:rsidRDefault="00A50F87" w:rsidP="00A50F87">
      <w:pPr>
        <w:spacing w:before="9"/>
        <w:rPr>
          <w:bCs/>
        </w:rPr>
      </w:pPr>
      <w:r>
        <w:rPr>
          <w:bCs/>
        </w:rPr>
        <w:t>Lynn D. Crawford, Mayor</w:t>
      </w:r>
      <w:r>
        <w:rPr>
          <w:bCs/>
        </w:rPr>
        <w:tab/>
      </w:r>
      <w:r>
        <w:rPr>
          <w:bCs/>
        </w:rPr>
        <w:tab/>
      </w:r>
      <w:r>
        <w:rPr>
          <w:bCs/>
        </w:rPr>
        <w:tab/>
        <w:t>Contractor, Title</w:t>
      </w:r>
    </w:p>
    <w:p w14:paraId="3C8DE707" w14:textId="77777777" w:rsidR="00A50F87" w:rsidRDefault="00A50F87" w:rsidP="00A50F87">
      <w:pPr>
        <w:spacing w:before="9"/>
        <w:rPr>
          <w:bCs/>
        </w:rPr>
      </w:pPr>
    </w:p>
    <w:p w14:paraId="2AE4BCB4" w14:textId="77777777" w:rsidR="003A633A" w:rsidRDefault="003A633A" w:rsidP="00A50F87">
      <w:pPr>
        <w:spacing w:before="9"/>
        <w:rPr>
          <w:bCs/>
        </w:rPr>
      </w:pPr>
    </w:p>
    <w:p w14:paraId="242811F8" w14:textId="77777777" w:rsidR="00A50F87" w:rsidRPr="00F658E5" w:rsidRDefault="00A50F87" w:rsidP="00A50F87">
      <w:pPr>
        <w:spacing w:before="9"/>
        <w:rPr>
          <w:bCs/>
          <w:u w:val="single"/>
        </w:rPr>
      </w:pPr>
      <w:r>
        <w:rPr>
          <w:bCs/>
        </w:rPr>
        <w:t>Date:</w:t>
      </w:r>
      <w:r>
        <w:rPr>
          <w:bCs/>
          <w:u w:val="single"/>
        </w:rPr>
        <w:tab/>
      </w:r>
      <w:r>
        <w:rPr>
          <w:bCs/>
          <w:u w:val="single"/>
        </w:rPr>
        <w:tab/>
      </w:r>
      <w:r>
        <w:rPr>
          <w:bCs/>
          <w:u w:val="single"/>
        </w:rPr>
        <w:tab/>
      </w:r>
      <w:r>
        <w:rPr>
          <w:bCs/>
          <w:u w:val="single"/>
        </w:rPr>
        <w:tab/>
      </w:r>
      <w:r>
        <w:rPr>
          <w:bCs/>
          <w:u w:val="single"/>
        </w:rPr>
        <w:tab/>
      </w:r>
      <w:r>
        <w:rPr>
          <w:bCs/>
        </w:rPr>
        <w:tab/>
        <w:t>Date:</w:t>
      </w:r>
      <w:r>
        <w:rPr>
          <w:bCs/>
          <w:u w:val="single"/>
        </w:rPr>
        <w:tab/>
      </w:r>
      <w:r>
        <w:rPr>
          <w:bCs/>
          <w:u w:val="single"/>
        </w:rPr>
        <w:tab/>
      </w:r>
      <w:r>
        <w:rPr>
          <w:bCs/>
          <w:u w:val="single"/>
        </w:rPr>
        <w:tab/>
      </w:r>
      <w:r>
        <w:rPr>
          <w:bCs/>
          <w:u w:val="single"/>
        </w:rPr>
        <w:tab/>
      </w:r>
      <w:r>
        <w:rPr>
          <w:bCs/>
          <w:u w:val="single"/>
        </w:rPr>
        <w:tab/>
      </w:r>
    </w:p>
    <w:p w14:paraId="304622FF" w14:textId="77777777" w:rsidR="00A50F87" w:rsidRDefault="00A50F87" w:rsidP="00A50F87">
      <w:pPr>
        <w:spacing w:line="200" w:lineRule="atLeast"/>
      </w:pPr>
    </w:p>
    <w:p w14:paraId="0DB96A8E" w14:textId="77777777" w:rsidR="003A633A" w:rsidRDefault="003A633A" w:rsidP="00A50F87">
      <w:pPr>
        <w:spacing w:line="200" w:lineRule="atLeast"/>
      </w:pPr>
    </w:p>
    <w:p w14:paraId="1D397BDE" w14:textId="77777777" w:rsidR="003A633A" w:rsidRDefault="003A633A" w:rsidP="00A50F87">
      <w:pPr>
        <w:spacing w:line="200" w:lineRule="atLeast"/>
      </w:pPr>
      <w:r>
        <w:t>Attest:</w:t>
      </w:r>
    </w:p>
    <w:p w14:paraId="4151A28E" w14:textId="77777777" w:rsidR="003A633A" w:rsidRDefault="003A633A" w:rsidP="00A50F87">
      <w:pPr>
        <w:spacing w:line="200" w:lineRule="atLeast"/>
      </w:pPr>
    </w:p>
    <w:p w14:paraId="73D5F02F" w14:textId="77777777" w:rsidR="003A633A" w:rsidRDefault="003A633A" w:rsidP="00A50F87">
      <w:pPr>
        <w:spacing w:line="200" w:lineRule="atLeast"/>
      </w:pPr>
    </w:p>
    <w:p w14:paraId="716C29AA" w14:textId="77777777" w:rsidR="003A633A" w:rsidRDefault="003A633A" w:rsidP="00A50F87">
      <w:pPr>
        <w:spacing w:line="200" w:lineRule="atLeast"/>
      </w:pPr>
      <w:r>
        <w:t>______________________________</w:t>
      </w:r>
    </w:p>
    <w:p w14:paraId="5D8762DB" w14:textId="77777777" w:rsidR="00A50F87" w:rsidRDefault="00A50F87" w:rsidP="00A50F87">
      <w:pPr>
        <w:rPr>
          <w:kern w:val="32"/>
          <w:sz w:val="32"/>
          <w:szCs w:val="32"/>
        </w:rPr>
      </w:pPr>
    </w:p>
    <w:p w14:paraId="2DE84E64" w14:textId="77777777" w:rsidR="00DC3B03" w:rsidRDefault="00DC3B03" w:rsidP="00961A6B">
      <w:pPr>
        <w:pStyle w:val="Heading1"/>
        <w:rPr>
          <w:rFonts w:cs="Times New Roman"/>
        </w:rPr>
        <w:sectPr w:rsidR="00DC3B03" w:rsidSect="00D42B6B">
          <w:footerReference w:type="default" r:id="rId22"/>
          <w:pgSz w:w="12240" w:h="15840"/>
          <w:pgMar w:top="720" w:right="1440" w:bottom="720" w:left="1440" w:header="720" w:footer="720" w:gutter="0"/>
          <w:cols w:space="720"/>
          <w:docGrid w:linePitch="360"/>
        </w:sectPr>
      </w:pPr>
    </w:p>
    <w:p w14:paraId="44141C35" w14:textId="5AD956AD" w:rsidR="008A13B0" w:rsidRDefault="00173446" w:rsidP="008A13B0">
      <w:pPr>
        <w:pStyle w:val="Heading1"/>
        <w:rPr>
          <w:rFonts w:cs="Times New Roman"/>
        </w:rPr>
      </w:pPr>
      <w:bookmarkStart w:id="231" w:name="_Toc312927622"/>
      <w:bookmarkStart w:id="232" w:name="_Toc377565403"/>
      <w:bookmarkStart w:id="233" w:name="_Toc13837432"/>
      <w:bookmarkStart w:id="234" w:name="_Toc42246020"/>
      <w:r w:rsidRPr="00261E03">
        <w:rPr>
          <w:rFonts w:cs="Times New Roman"/>
        </w:rPr>
        <w:lastRenderedPageBreak/>
        <w:t>APPENDIX</w:t>
      </w:r>
      <w:r w:rsidR="006E42A0" w:rsidRPr="00261E03">
        <w:rPr>
          <w:rFonts w:cs="Times New Roman"/>
        </w:rPr>
        <w:t xml:space="preserve"> D</w:t>
      </w:r>
      <w:bookmarkEnd w:id="231"/>
      <w:bookmarkEnd w:id="232"/>
      <w:bookmarkEnd w:id="233"/>
      <w:r w:rsidR="008A13B0">
        <w:rPr>
          <w:rFonts w:cs="Times New Roman"/>
        </w:rPr>
        <w:t xml:space="preserve"> - </w:t>
      </w:r>
      <w:r w:rsidR="008A13B0" w:rsidRPr="00261E03">
        <w:rPr>
          <w:rFonts w:cs="Times New Roman"/>
        </w:rPr>
        <w:t>COST RESPONSE FORM</w:t>
      </w:r>
      <w:bookmarkEnd w:id="234"/>
    </w:p>
    <w:p w14:paraId="5EDF17DE" w14:textId="3C7E8C46" w:rsidR="009931AC" w:rsidRDefault="009931AC" w:rsidP="009931AC"/>
    <w:p w14:paraId="69FFF259" w14:textId="77777777" w:rsidR="004D394C" w:rsidRDefault="004D394C" w:rsidP="004D394C"/>
    <w:p w14:paraId="5C8FB969" w14:textId="77777777" w:rsidR="00FA0A3B" w:rsidRDefault="00FA0A3B" w:rsidP="004D394C">
      <w:r>
        <w:t>Vendor is to supply a Specified Asphalt Oil on a Village wide basis in accordance to the specifications as set forth in this bid.</w:t>
      </w:r>
    </w:p>
    <w:p w14:paraId="07025EF7" w14:textId="77777777" w:rsidR="00FA0A3B" w:rsidRDefault="00FA0A3B" w:rsidP="004D394C"/>
    <w:p w14:paraId="5543C9FB" w14:textId="77777777" w:rsidR="00FA0A3B" w:rsidRDefault="00FA0A3B" w:rsidP="004D394C">
      <w:r>
        <w:t xml:space="preserve">Delivery Terms:  All desired products will be ordered by Owner and shall be delivered to the desired location, on an </w:t>
      </w:r>
      <w:r>
        <w:rPr>
          <w:i/>
          <w:iCs/>
        </w:rPr>
        <w:t xml:space="preserve">as needed </w:t>
      </w:r>
      <w:r>
        <w:t>basis.  All prices are quoted FOB loaded at vendor’s plant.  All prices must have the following included in the price:  delivery charges based on mileage and prevailing freight rates, fuel surcharges, and taxes at the time of the bid.</w:t>
      </w:r>
    </w:p>
    <w:p w14:paraId="7128E723" w14:textId="77777777" w:rsidR="00FA0A3B" w:rsidRDefault="00FA0A3B" w:rsidP="004D394C"/>
    <w:p w14:paraId="27EE53D1" w14:textId="77777777" w:rsidR="007F669E" w:rsidRDefault="00FA0A3B" w:rsidP="004D394C">
      <w:r>
        <w:t xml:space="preserve">The contract is to be effective from date of execution </w:t>
      </w:r>
      <w:r w:rsidR="007F669E">
        <w:t>until June 30, 2021 and is renewable annually for a total of up to four (4) fiscal years.  The contract will be awarded all, part, or none.</w:t>
      </w:r>
    </w:p>
    <w:p w14:paraId="40D053F7" w14:textId="77777777" w:rsidR="007F669E" w:rsidRDefault="007F669E" w:rsidP="004D394C"/>
    <w:p w14:paraId="0E9ACDDE" w14:textId="77777777" w:rsidR="007F669E" w:rsidRDefault="007F669E" w:rsidP="004D394C">
      <w:r>
        <w:t>Please provide the following in strict accordance ton NMDOT accepted standard specifications for the product PG 70-22: AASHTO M320.</w:t>
      </w:r>
    </w:p>
    <w:p w14:paraId="7F6AA1F6" w14:textId="77777777" w:rsidR="007F669E" w:rsidRDefault="007F669E" w:rsidP="004D394C"/>
    <w:p w14:paraId="50D2EF93" w14:textId="63D86369" w:rsidR="00FA0A3B" w:rsidRDefault="00FA0A3B" w:rsidP="004D394C">
      <w:pPr>
        <w:sectPr w:rsidR="00FA0A3B" w:rsidSect="00FA0A3B">
          <w:pgSz w:w="12260" w:h="15860"/>
          <w:pgMar w:top="1440" w:right="1080" w:bottom="1440" w:left="1080" w:header="1034" w:footer="1239" w:gutter="0"/>
          <w:cols w:space="720"/>
          <w:docGrid w:linePitch="326"/>
        </w:sectPr>
      </w:pPr>
      <w:r>
        <w:t xml:space="preserve"> </w:t>
      </w:r>
    </w:p>
    <w:tbl>
      <w:tblPr>
        <w:tblW w:w="9860" w:type="dxa"/>
        <w:tblLook w:val="04A0" w:firstRow="1" w:lastRow="0" w:firstColumn="1" w:lastColumn="0" w:noHBand="0" w:noVBand="1"/>
      </w:tblPr>
      <w:tblGrid>
        <w:gridCol w:w="3720"/>
        <w:gridCol w:w="2660"/>
        <w:gridCol w:w="1280"/>
        <w:gridCol w:w="2200"/>
      </w:tblGrid>
      <w:tr w:rsidR="007F669E" w14:paraId="6A868242" w14:textId="77777777" w:rsidTr="007F669E">
        <w:trPr>
          <w:trHeight w:val="360"/>
        </w:trPr>
        <w:tc>
          <w:tcPr>
            <w:tcW w:w="9860" w:type="dxa"/>
            <w:gridSpan w:val="4"/>
            <w:tcBorders>
              <w:top w:val="nil"/>
              <w:left w:val="nil"/>
              <w:bottom w:val="nil"/>
              <w:right w:val="nil"/>
            </w:tcBorders>
            <w:shd w:val="clear" w:color="auto" w:fill="auto"/>
            <w:noWrap/>
            <w:vAlign w:val="center"/>
            <w:hideMark/>
          </w:tcPr>
          <w:p w14:paraId="69E0A77E" w14:textId="36779567" w:rsidR="007F669E" w:rsidRDefault="007F669E">
            <w:pPr>
              <w:jc w:val="center"/>
              <w:rPr>
                <w:rFonts w:ascii="Arial" w:hAnsi="Arial" w:cs="Arial"/>
                <w:b/>
                <w:bCs/>
                <w:color w:val="000000"/>
                <w:sz w:val="28"/>
                <w:szCs w:val="28"/>
              </w:rPr>
            </w:pPr>
            <w:r>
              <w:lastRenderedPageBreak/>
              <w:tab/>
            </w:r>
            <w:r>
              <w:rPr>
                <w:rFonts w:ascii="Arial" w:hAnsi="Arial" w:cs="Arial"/>
                <w:b/>
                <w:bCs/>
                <w:color w:val="000000"/>
                <w:sz w:val="28"/>
                <w:szCs w:val="20"/>
              </w:rPr>
              <w:t>Item</w:t>
            </w:r>
          </w:p>
        </w:tc>
      </w:tr>
      <w:tr w:rsidR="007F669E" w14:paraId="46BEA8CC" w14:textId="77777777" w:rsidTr="007F669E">
        <w:trPr>
          <w:trHeight w:val="330"/>
        </w:trPr>
        <w:tc>
          <w:tcPr>
            <w:tcW w:w="9860" w:type="dxa"/>
            <w:gridSpan w:val="4"/>
            <w:tcBorders>
              <w:top w:val="nil"/>
              <w:left w:val="nil"/>
              <w:bottom w:val="single" w:sz="8" w:space="0" w:color="auto"/>
              <w:right w:val="nil"/>
            </w:tcBorders>
            <w:shd w:val="clear" w:color="auto" w:fill="auto"/>
            <w:noWrap/>
            <w:vAlign w:val="center"/>
            <w:hideMark/>
          </w:tcPr>
          <w:p w14:paraId="454016FC" w14:textId="77777777" w:rsidR="007F669E" w:rsidRDefault="007F669E">
            <w:pPr>
              <w:jc w:val="center"/>
              <w:rPr>
                <w:b/>
                <w:bCs/>
                <w:color w:val="000000"/>
              </w:rPr>
            </w:pPr>
            <w:r>
              <w:rPr>
                <w:b/>
                <w:bCs/>
                <w:color w:val="000000"/>
                <w:szCs w:val="20"/>
              </w:rPr>
              <w:t>Item: SPECIFIED ASPHALT OIL</w:t>
            </w:r>
          </w:p>
        </w:tc>
      </w:tr>
      <w:tr w:rsidR="007F669E" w14:paraId="35B94BE9" w14:textId="77777777" w:rsidTr="007F669E">
        <w:trPr>
          <w:trHeight w:val="315"/>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1B5E7F7D" w14:textId="77777777" w:rsidR="007F669E" w:rsidRDefault="007F669E">
            <w:pPr>
              <w:jc w:val="center"/>
              <w:rPr>
                <w:rFonts w:ascii="Arial" w:hAnsi="Arial" w:cs="Arial"/>
                <w:color w:val="000000"/>
                <w:sz w:val="19"/>
                <w:szCs w:val="19"/>
              </w:rPr>
            </w:pPr>
            <w:r>
              <w:rPr>
                <w:rFonts w:ascii="Arial" w:hAnsi="Arial" w:cs="Arial"/>
                <w:color w:val="000000"/>
                <w:sz w:val="19"/>
                <w:szCs w:val="19"/>
              </w:rPr>
              <w:t>Bid Item</w:t>
            </w:r>
          </w:p>
        </w:tc>
        <w:tc>
          <w:tcPr>
            <w:tcW w:w="2660" w:type="dxa"/>
            <w:tcBorders>
              <w:top w:val="nil"/>
              <w:left w:val="nil"/>
              <w:bottom w:val="single" w:sz="8" w:space="0" w:color="auto"/>
              <w:right w:val="single" w:sz="8" w:space="0" w:color="auto"/>
            </w:tcBorders>
            <w:shd w:val="clear" w:color="auto" w:fill="auto"/>
            <w:vAlign w:val="center"/>
            <w:hideMark/>
          </w:tcPr>
          <w:p w14:paraId="134DAF09" w14:textId="77777777" w:rsidR="007F669E" w:rsidRDefault="007F669E">
            <w:pPr>
              <w:jc w:val="center"/>
              <w:rPr>
                <w:rFonts w:ascii="Arial" w:hAnsi="Arial" w:cs="Arial"/>
                <w:color w:val="000000"/>
                <w:sz w:val="19"/>
                <w:szCs w:val="19"/>
              </w:rPr>
            </w:pPr>
            <w:r>
              <w:rPr>
                <w:rFonts w:ascii="Arial" w:hAnsi="Arial" w:cs="Arial"/>
                <w:color w:val="000000"/>
                <w:sz w:val="19"/>
                <w:szCs w:val="19"/>
              </w:rPr>
              <w:t>Item Description</w:t>
            </w:r>
          </w:p>
        </w:tc>
        <w:tc>
          <w:tcPr>
            <w:tcW w:w="1280" w:type="dxa"/>
            <w:tcBorders>
              <w:top w:val="nil"/>
              <w:left w:val="nil"/>
              <w:bottom w:val="single" w:sz="8" w:space="0" w:color="auto"/>
              <w:right w:val="single" w:sz="8" w:space="0" w:color="auto"/>
            </w:tcBorders>
            <w:shd w:val="clear" w:color="auto" w:fill="auto"/>
            <w:vAlign w:val="center"/>
            <w:hideMark/>
          </w:tcPr>
          <w:p w14:paraId="2640B0D5" w14:textId="77777777" w:rsidR="007F669E" w:rsidRDefault="007F669E">
            <w:pPr>
              <w:jc w:val="center"/>
              <w:rPr>
                <w:rFonts w:ascii="Arial" w:hAnsi="Arial" w:cs="Arial"/>
                <w:color w:val="000000"/>
                <w:sz w:val="19"/>
                <w:szCs w:val="19"/>
              </w:rPr>
            </w:pPr>
            <w:r>
              <w:rPr>
                <w:rFonts w:ascii="Arial" w:hAnsi="Arial" w:cs="Arial"/>
                <w:color w:val="000000"/>
                <w:sz w:val="19"/>
                <w:szCs w:val="19"/>
              </w:rPr>
              <w:t>Unit</w:t>
            </w:r>
          </w:p>
        </w:tc>
        <w:tc>
          <w:tcPr>
            <w:tcW w:w="2200" w:type="dxa"/>
            <w:tcBorders>
              <w:top w:val="nil"/>
              <w:left w:val="nil"/>
              <w:bottom w:val="single" w:sz="8" w:space="0" w:color="auto"/>
              <w:right w:val="single" w:sz="8" w:space="0" w:color="auto"/>
            </w:tcBorders>
            <w:shd w:val="clear" w:color="auto" w:fill="auto"/>
            <w:vAlign w:val="center"/>
            <w:hideMark/>
          </w:tcPr>
          <w:p w14:paraId="1ACC9693" w14:textId="77777777" w:rsidR="007F669E" w:rsidRDefault="007F669E">
            <w:pPr>
              <w:jc w:val="center"/>
              <w:rPr>
                <w:rFonts w:ascii="Arial" w:hAnsi="Arial" w:cs="Arial"/>
                <w:color w:val="000000"/>
                <w:sz w:val="19"/>
                <w:szCs w:val="19"/>
              </w:rPr>
            </w:pPr>
            <w:r>
              <w:rPr>
                <w:rFonts w:ascii="Arial" w:hAnsi="Arial" w:cs="Arial"/>
                <w:color w:val="000000"/>
                <w:sz w:val="19"/>
                <w:szCs w:val="19"/>
              </w:rPr>
              <w:t>Unit Bid Price</w:t>
            </w:r>
          </w:p>
        </w:tc>
      </w:tr>
      <w:tr w:rsidR="007F669E" w14:paraId="3EFF528B" w14:textId="77777777" w:rsidTr="007F669E">
        <w:trPr>
          <w:trHeight w:val="435"/>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20A20090" w14:textId="77777777" w:rsidR="007F669E" w:rsidRDefault="007F669E">
            <w:pPr>
              <w:jc w:val="center"/>
              <w:rPr>
                <w:rFonts w:ascii="Arial" w:hAnsi="Arial" w:cs="Arial"/>
                <w:color w:val="000000"/>
                <w:sz w:val="19"/>
                <w:szCs w:val="19"/>
              </w:rPr>
            </w:pPr>
            <w:r>
              <w:rPr>
                <w:rFonts w:ascii="Arial" w:hAnsi="Arial" w:cs="Arial"/>
                <w:color w:val="000000"/>
                <w:sz w:val="19"/>
                <w:szCs w:val="19"/>
              </w:rPr>
              <w:t>1</w:t>
            </w:r>
          </w:p>
        </w:tc>
        <w:tc>
          <w:tcPr>
            <w:tcW w:w="2660" w:type="dxa"/>
            <w:tcBorders>
              <w:top w:val="nil"/>
              <w:left w:val="nil"/>
              <w:bottom w:val="single" w:sz="8" w:space="0" w:color="auto"/>
              <w:right w:val="single" w:sz="8" w:space="0" w:color="auto"/>
            </w:tcBorders>
            <w:shd w:val="clear" w:color="auto" w:fill="auto"/>
            <w:vAlign w:val="center"/>
            <w:hideMark/>
          </w:tcPr>
          <w:p w14:paraId="01FC62C4" w14:textId="77777777" w:rsidR="007F669E" w:rsidRDefault="007F669E">
            <w:pPr>
              <w:rPr>
                <w:rFonts w:ascii="Arial" w:hAnsi="Arial" w:cs="Arial"/>
                <w:color w:val="000000"/>
                <w:sz w:val="19"/>
                <w:szCs w:val="19"/>
              </w:rPr>
            </w:pPr>
            <w:r>
              <w:rPr>
                <w:rFonts w:ascii="Arial" w:hAnsi="Arial" w:cs="Arial"/>
                <w:color w:val="000000"/>
                <w:sz w:val="19"/>
                <w:szCs w:val="19"/>
              </w:rPr>
              <w:t>PG 70-22 ASPHALT OIL</w:t>
            </w:r>
          </w:p>
        </w:tc>
        <w:tc>
          <w:tcPr>
            <w:tcW w:w="1280" w:type="dxa"/>
            <w:tcBorders>
              <w:top w:val="nil"/>
              <w:left w:val="nil"/>
              <w:bottom w:val="single" w:sz="8" w:space="0" w:color="auto"/>
              <w:right w:val="single" w:sz="8" w:space="0" w:color="auto"/>
            </w:tcBorders>
            <w:shd w:val="clear" w:color="auto" w:fill="auto"/>
            <w:vAlign w:val="center"/>
            <w:hideMark/>
          </w:tcPr>
          <w:p w14:paraId="4A65B37F" w14:textId="77777777" w:rsidR="007F669E" w:rsidRDefault="007F669E">
            <w:pPr>
              <w:jc w:val="center"/>
              <w:rPr>
                <w:rFonts w:ascii="Arial" w:hAnsi="Arial" w:cs="Arial"/>
                <w:color w:val="000000"/>
                <w:sz w:val="19"/>
                <w:szCs w:val="19"/>
              </w:rPr>
            </w:pPr>
            <w:r>
              <w:rPr>
                <w:rFonts w:ascii="Arial" w:hAnsi="Arial" w:cs="Arial"/>
                <w:color w:val="000000"/>
                <w:sz w:val="19"/>
                <w:szCs w:val="19"/>
              </w:rPr>
              <w:t>Ton</w:t>
            </w:r>
          </w:p>
        </w:tc>
        <w:tc>
          <w:tcPr>
            <w:tcW w:w="2200" w:type="dxa"/>
            <w:tcBorders>
              <w:top w:val="nil"/>
              <w:left w:val="nil"/>
              <w:bottom w:val="single" w:sz="8" w:space="0" w:color="auto"/>
              <w:right w:val="single" w:sz="8" w:space="0" w:color="auto"/>
            </w:tcBorders>
            <w:shd w:val="clear" w:color="auto" w:fill="auto"/>
            <w:vAlign w:val="center"/>
            <w:hideMark/>
          </w:tcPr>
          <w:p w14:paraId="3AA3F51E" w14:textId="77777777" w:rsidR="007F669E" w:rsidRDefault="007F669E">
            <w:pPr>
              <w:rPr>
                <w:rFonts w:ascii="Arial" w:hAnsi="Arial" w:cs="Arial"/>
                <w:color w:val="000000"/>
                <w:sz w:val="19"/>
                <w:szCs w:val="19"/>
              </w:rPr>
            </w:pPr>
            <w:r>
              <w:rPr>
                <w:rFonts w:ascii="Arial" w:hAnsi="Arial" w:cs="Arial"/>
                <w:color w:val="000000"/>
                <w:sz w:val="19"/>
                <w:szCs w:val="19"/>
              </w:rPr>
              <w:t>$</w:t>
            </w:r>
          </w:p>
        </w:tc>
      </w:tr>
      <w:tr w:rsidR="007F669E" w14:paraId="0AC5BDF6" w14:textId="77777777" w:rsidTr="007F669E">
        <w:trPr>
          <w:trHeight w:val="315"/>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640E85BF" w14:textId="77777777" w:rsidR="007F669E" w:rsidRDefault="007F669E">
            <w:pPr>
              <w:jc w:val="center"/>
              <w:rPr>
                <w:rFonts w:ascii="Arial" w:hAnsi="Arial" w:cs="Arial"/>
                <w:color w:val="000000"/>
                <w:sz w:val="19"/>
                <w:szCs w:val="19"/>
              </w:rPr>
            </w:pPr>
            <w:r>
              <w:rPr>
                <w:rFonts w:ascii="Arial" w:hAnsi="Arial" w:cs="Arial"/>
                <w:color w:val="000000"/>
                <w:sz w:val="19"/>
                <w:szCs w:val="19"/>
              </w:rPr>
              <w:t> </w:t>
            </w:r>
          </w:p>
        </w:tc>
        <w:tc>
          <w:tcPr>
            <w:tcW w:w="2660" w:type="dxa"/>
            <w:tcBorders>
              <w:top w:val="nil"/>
              <w:left w:val="nil"/>
              <w:bottom w:val="single" w:sz="8" w:space="0" w:color="auto"/>
              <w:right w:val="single" w:sz="8" w:space="0" w:color="auto"/>
            </w:tcBorders>
            <w:shd w:val="clear" w:color="auto" w:fill="auto"/>
            <w:vAlign w:val="center"/>
            <w:hideMark/>
          </w:tcPr>
          <w:p w14:paraId="1C2DD5C4" w14:textId="77777777" w:rsidR="007F669E" w:rsidRDefault="007F669E">
            <w:pPr>
              <w:rPr>
                <w:rFonts w:ascii="Arial" w:hAnsi="Arial" w:cs="Arial"/>
                <w:color w:val="000000"/>
                <w:sz w:val="19"/>
                <w:szCs w:val="19"/>
              </w:rPr>
            </w:pPr>
            <w:r>
              <w:rPr>
                <w:rFonts w:ascii="Arial" w:hAnsi="Arial" w:cs="Arial"/>
                <w:color w:val="000000"/>
                <w:sz w:val="19"/>
                <w:szCs w:val="19"/>
              </w:rPr>
              <w:t> </w:t>
            </w:r>
          </w:p>
        </w:tc>
        <w:tc>
          <w:tcPr>
            <w:tcW w:w="1280" w:type="dxa"/>
            <w:tcBorders>
              <w:top w:val="nil"/>
              <w:left w:val="nil"/>
              <w:bottom w:val="single" w:sz="8" w:space="0" w:color="auto"/>
              <w:right w:val="single" w:sz="8" w:space="0" w:color="auto"/>
            </w:tcBorders>
            <w:shd w:val="clear" w:color="auto" w:fill="auto"/>
            <w:vAlign w:val="center"/>
            <w:hideMark/>
          </w:tcPr>
          <w:p w14:paraId="256E90D4" w14:textId="77777777" w:rsidR="007F669E" w:rsidRDefault="007F669E">
            <w:pPr>
              <w:jc w:val="center"/>
              <w:rPr>
                <w:rFonts w:ascii="Arial" w:hAnsi="Arial" w:cs="Arial"/>
                <w:color w:val="000000"/>
                <w:sz w:val="19"/>
                <w:szCs w:val="19"/>
              </w:rPr>
            </w:pPr>
            <w:r>
              <w:rPr>
                <w:rFonts w:ascii="Arial" w:hAnsi="Arial" w:cs="Arial"/>
                <w:color w:val="000000"/>
                <w:sz w:val="19"/>
                <w:szCs w:val="19"/>
              </w:rPr>
              <w:t> </w:t>
            </w:r>
          </w:p>
        </w:tc>
        <w:tc>
          <w:tcPr>
            <w:tcW w:w="2200" w:type="dxa"/>
            <w:tcBorders>
              <w:top w:val="nil"/>
              <w:left w:val="nil"/>
              <w:bottom w:val="single" w:sz="8" w:space="0" w:color="auto"/>
              <w:right w:val="single" w:sz="8" w:space="0" w:color="auto"/>
            </w:tcBorders>
            <w:shd w:val="clear" w:color="auto" w:fill="auto"/>
            <w:hideMark/>
          </w:tcPr>
          <w:p w14:paraId="1DB6D994" w14:textId="77777777" w:rsidR="007F669E" w:rsidRDefault="007F669E">
            <w:pPr>
              <w:rPr>
                <w:color w:val="000000"/>
                <w:sz w:val="20"/>
                <w:szCs w:val="20"/>
              </w:rPr>
            </w:pPr>
            <w:r>
              <w:rPr>
                <w:color w:val="000000"/>
                <w:sz w:val="20"/>
                <w:szCs w:val="20"/>
              </w:rPr>
              <w:t> </w:t>
            </w:r>
          </w:p>
        </w:tc>
      </w:tr>
      <w:tr w:rsidR="007F669E" w14:paraId="4F33044B" w14:textId="77777777" w:rsidTr="007F669E">
        <w:trPr>
          <w:trHeight w:val="330"/>
        </w:trPr>
        <w:tc>
          <w:tcPr>
            <w:tcW w:w="9860" w:type="dxa"/>
            <w:gridSpan w:val="4"/>
            <w:tcBorders>
              <w:top w:val="nil"/>
              <w:left w:val="nil"/>
              <w:bottom w:val="single" w:sz="8" w:space="0" w:color="auto"/>
              <w:right w:val="nil"/>
            </w:tcBorders>
            <w:shd w:val="clear" w:color="auto" w:fill="auto"/>
            <w:noWrap/>
            <w:vAlign w:val="center"/>
            <w:hideMark/>
          </w:tcPr>
          <w:p w14:paraId="5F154CE0" w14:textId="77777777" w:rsidR="007F669E" w:rsidRDefault="007F669E">
            <w:pPr>
              <w:jc w:val="center"/>
              <w:rPr>
                <w:rFonts w:ascii="Calibri" w:hAnsi="Calibri" w:cs="Calibri"/>
                <w:b/>
                <w:bCs/>
                <w:color w:val="000000"/>
              </w:rPr>
            </w:pPr>
            <w:r>
              <w:rPr>
                <w:rFonts w:ascii="Calibri" w:hAnsi="Calibri" w:cs="Calibri"/>
                <w:b/>
                <w:bCs/>
                <w:color w:val="000000"/>
              </w:rPr>
              <w:t>Product:  PG 70-22/AASHTO M320</w:t>
            </w:r>
          </w:p>
        </w:tc>
      </w:tr>
      <w:tr w:rsidR="007F669E" w14:paraId="5C40A95A" w14:textId="77777777" w:rsidTr="007F669E">
        <w:trPr>
          <w:trHeight w:val="330"/>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73387FB1" w14:textId="77777777" w:rsidR="007F669E" w:rsidRDefault="007F669E">
            <w:pPr>
              <w:jc w:val="center"/>
              <w:rPr>
                <w:rFonts w:ascii="Calibri" w:hAnsi="Calibri" w:cs="Calibri"/>
                <w:color w:val="000000"/>
              </w:rPr>
            </w:pPr>
            <w:r>
              <w:rPr>
                <w:rFonts w:ascii="Calibri" w:hAnsi="Calibri" w:cs="Calibri"/>
                <w:color w:val="000000"/>
              </w:rPr>
              <w:t>Test Parameter</w:t>
            </w:r>
          </w:p>
        </w:tc>
        <w:tc>
          <w:tcPr>
            <w:tcW w:w="2660" w:type="dxa"/>
            <w:tcBorders>
              <w:top w:val="nil"/>
              <w:left w:val="nil"/>
              <w:bottom w:val="single" w:sz="8" w:space="0" w:color="auto"/>
              <w:right w:val="single" w:sz="8" w:space="0" w:color="auto"/>
            </w:tcBorders>
            <w:shd w:val="clear" w:color="auto" w:fill="auto"/>
            <w:vAlign w:val="center"/>
            <w:hideMark/>
          </w:tcPr>
          <w:p w14:paraId="5987B052" w14:textId="77777777" w:rsidR="007F669E" w:rsidRDefault="007F669E">
            <w:pPr>
              <w:jc w:val="center"/>
              <w:rPr>
                <w:rFonts w:ascii="Calibri" w:hAnsi="Calibri" w:cs="Calibri"/>
                <w:color w:val="000000"/>
              </w:rPr>
            </w:pPr>
            <w:r>
              <w:rPr>
                <w:rFonts w:ascii="Calibri" w:hAnsi="Calibri" w:cs="Calibri"/>
                <w:color w:val="000000"/>
              </w:rPr>
              <w:t>Test Method</w:t>
            </w:r>
          </w:p>
        </w:tc>
        <w:tc>
          <w:tcPr>
            <w:tcW w:w="1280" w:type="dxa"/>
            <w:tcBorders>
              <w:top w:val="nil"/>
              <w:left w:val="nil"/>
              <w:bottom w:val="single" w:sz="8" w:space="0" w:color="auto"/>
              <w:right w:val="single" w:sz="8" w:space="0" w:color="auto"/>
            </w:tcBorders>
            <w:shd w:val="clear" w:color="auto" w:fill="auto"/>
            <w:vAlign w:val="center"/>
            <w:hideMark/>
          </w:tcPr>
          <w:p w14:paraId="45841FEB" w14:textId="77777777" w:rsidR="007F669E" w:rsidRDefault="007F669E">
            <w:pPr>
              <w:jc w:val="center"/>
              <w:rPr>
                <w:rFonts w:ascii="Calibri" w:hAnsi="Calibri" w:cs="Calibri"/>
                <w:color w:val="000000"/>
              </w:rPr>
            </w:pPr>
            <w:r>
              <w:rPr>
                <w:rFonts w:ascii="Calibri" w:hAnsi="Calibri" w:cs="Calibri"/>
                <w:color w:val="000000"/>
              </w:rPr>
              <w:t>Test Result</w:t>
            </w:r>
          </w:p>
        </w:tc>
        <w:tc>
          <w:tcPr>
            <w:tcW w:w="2200" w:type="dxa"/>
            <w:tcBorders>
              <w:top w:val="nil"/>
              <w:left w:val="nil"/>
              <w:bottom w:val="single" w:sz="8" w:space="0" w:color="auto"/>
              <w:right w:val="single" w:sz="8" w:space="0" w:color="auto"/>
            </w:tcBorders>
            <w:shd w:val="clear" w:color="auto" w:fill="auto"/>
            <w:vAlign w:val="center"/>
            <w:hideMark/>
          </w:tcPr>
          <w:p w14:paraId="78C943F3" w14:textId="77777777" w:rsidR="007F669E" w:rsidRDefault="007F669E">
            <w:pPr>
              <w:jc w:val="center"/>
              <w:rPr>
                <w:rFonts w:ascii="Calibri" w:hAnsi="Calibri" w:cs="Calibri"/>
                <w:color w:val="000000"/>
              </w:rPr>
            </w:pPr>
            <w:r>
              <w:rPr>
                <w:rFonts w:ascii="Calibri" w:hAnsi="Calibri" w:cs="Calibri"/>
                <w:color w:val="000000"/>
              </w:rPr>
              <w:t>Spec</w:t>
            </w:r>
          </w:p>
        </w:tc>
      </w:tr>
      <w:tr w:rsidR="007F669E" w14:paraId="20BAF487" w14:textId="77777777" w:rsidTr="007F669E">
        <w:trPr>
          <w:trHeight w:val="330"/>
        </w:trPr>
        <w:tc>
          <w:tcPr>
            <w:tcW w:w="98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7ADC713" w14:textId="77777777" w:rsidR="007F669E" w:rsidRDefault="007F669E">
            <w:pPr>
              <w:jc w:val="center"/>
              <w:rPr>
                <w:rFonts w:ascii="Calibri" w:hAnsi="Calibri" w:cs="Calibri"/>
                <w:color w:val="000000"/>
              </w:rPr>
            </w:pPr>
            <w:r>
              <w:rPr>
                <w:rFonts w:ascii="Calibri" w:hAnsi="Calibri" w:cs="Calibri"/>
                <w:color w:val="000000"/>
              </w:rPr>
              <w:t>Original Binder</w:t>
            </w:r>
          </w:p>
        </w:tc>
      </w:tr>
      <w:tr w:rsidR="007F669E" w14:paraId="68D24069" w14:textId="77777777" w:rsidTr="007F669E">
        <w:trPr>
          <w:trHeight w:val="345"/>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3F43A39A" w14:textId="77777777" w:rsidR="007F669E" w:rsidRDefault="007F669E">
            <w:pPr>
              <w:rPr>
                <w:rFonts w:ascii="Calibri" w:hAnsi="Calibri" w:cs="Calibri"/>
                <w:color w:val="000000"/>
              </w:rPr>
            </w:pPr>
            <w:r>
              <w:rPr>
                <w:rFonts w:ascii="Calibri" w:hAnsi="Calibri" w:cs="Calibri"/>
                <w:color w:val="000000"/>
              </w:rPr>
              <w:t xml:space="preserve">G*/sin </w:t>
            </w:r>
            <w:r>
              <w:rPr>
                <w:rFonts w:ascii="Symbol" w:hAnsi="Symbol" w:cs="Calibri"/>
                <w:color w:val="000000"/>
              </w:rPr>
              <w:t></w:t>
            </w:r>
            <w:r>
              <w:rPr>
                <w:rFonts w:ascii="Calibri" w:hAnsi="Calibri" w:cs="Calibri"/>
                <w:color w:val="000000"/>
              </w:rPr>
              <w:t xml:space="preserve"> at 70°C, kPa</w:t>
            </w:r>
          </w:p>
        </w:tc>
        <w:tc>
          <w:tcPr>
            <w:tcW w:w="2660" w:type="dxa"/>
            <w:tcBorders>
              <w:top w:val="nil"/>
              <w:left w:val="nil"/>
              <w:bottom w:val="single" w:sz="8" w:space="0" w:color="auto"/>
              <w:right w:val="single" w:sz="8" w:space="0" w:color="auto"/>
            </w:tcBorders>
            <w:shd w:val="clear" w:color="auto" w:fill="auto"/>
            <w:vAlign w:val="center"/>
            <w:hideMark/>
          </w:tcPr>
          <w:p w14:paraId="20E82C81" w14:textId="77777777" w:rsidR="007F669E" w:rsidRDefault="007F669E">
            <w:pPr>
              <w:jc w:val="center"/>
              <w:rPr>
                <w:rFonts w:ascii="Calibri" w:hAnsi="Calibri" w:cs="Calibri"/>
                <w:color w:val="000000"/>
              </w:rPr>
            </w:pPr>
            <w:r>
              <w:rPr>
                <w:rFonts w:ascii="Calibri" w:hAnsi="Calibri" w:cs="Calibri"/>
                <w:color w:val="000000"/>
              </w:rPr>
              <w:t>AASHTO T315</w:t>
            </w:r>
          </w:p>
        </w:tc>
        <w:tc>
          <w:tcPr>
            <w:tcW w:w="1280" w:type="dxa"/>
            <w:tcBorders>
              <w:top w:val="nil"/>
              <w:left w:val="nil"/>
              <w:bottom w:val="single" w:sz="8" w:space="0" w:color="auto"/>
              <w:right w:val="single" w:sz="8" w:space="0" w:color="auto"/>
            </w:tcBorders>
            <w:shd w:val="clear" w:color="auto" w:fill="auto"/>
            <w:vAlign w:val="center"/>
            <w:hideMark/>
          </w:tcPr>
          <w:p w14:paraId="06001760" w14:textId="77777777" w:rsidR="007F669E" w:rsidRDefault="007F669E">
            <w:pPr>
              <w:jc w:val="center"/>
              <w:rPr>
                <w:rFonts w:ascii="Calibri" w:hAnsi="Calibri" w:cs="Calibri"/>
                <w:color w:val="000000"/>
              </w:rPr>
            </w:pPr>
            <w:r>
              <w:rPr>
                <w:rFonts w:ascii="Calibri" w:hAnsi="Calibri" w:cs="Calibri"/>
                <w:color w:val="000000"/>
              </w:rPr>
              <w:t>1.16</w:t>
            </w:r>
          </w:p>
        </w:tc>
        <w:tc>
          <w:tcPr>
            <w:tcW w:w="2200" w:type="dxa"/>
            <w:tcBorders>
              <w:top w:val="nil"/>
              <w:left w:val="nil"/>
              <w:bottom w:val="single" w:sz="8" w:space="0" w:color="auto"/>
              <w:right w:val="single" w:sz="8" w:space="0" w:color="auto"/>
            </w:tcBorders>
            <w:shd w:val="clear" w:color="auto" w:fill="auto"/>
            <w:vAlign w:val="center"/>
            <w:hideMark/>
          </w:tcPr>
          <w:p w14:paraId="4C8D6E6E" w14:textId="77777777" w:rsidR="007F669E" w:rsidRDefault="007F669E">
            <w:pPr>
              <w:jc w:val="center"/>
              <w:rPr>
                <w:rFonts w:ascii="Calibri" w:hAnsi="Calibri" w:cs="Calibri"/>
                <w:color w:val="000000"/>
              </w:rPr>
            </w:pPr>
            <w:r>
              <w:rPr>
                <w:rFonts w:ascii="Calibri" w:hAnsi="Calibri" w:cs="Calibri"/>
                <w:color w:val="000000"/>
              </w:rPr>
              <w:t>1.00+</w:t>
            </w:r>
          </w:p>
        </w:tc>
      </w:tr>
      <w:tr w:rsidR="007F669E" w14:paraId="6D54F402" w14:textId="77777777" w:rsidTr="007F669E">
        <w:trPr>
          <w:trHeight w:val="345"/>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64FDDCCD" w14:textId="77777777" w:rsidR="007F669E" w:rsidRDefault="007F669E">
            <w:pPr>
              <w:rPr>
                <w:rFonts w:ascii="Calibri" w:hAnsi="Calibri" w:cs="Calibri"/>
                <w:color w:val="000000"/>
              </w:rPr>
            </w:pPr>
            <w:r>
              <w:rPr>
                <w:rFonts w:ascii="Calibri" w:hAnsi="Calibri" w:cs="Calibri"/>
                <w:color w:val="000000"/>
              </w:rPr>
              <w:t>Flash Point, COC, °F</w:t>
            </w:r>
          </w:p>
        </w:tc>
        <w:tc>
          <w:tcPr>
            <w:tcW w:w="2660" w:type="dxa"/>
            <w:tcBorders>
              <w:top w:val="nil"/>
              <w:left w:val="nil"/>
              <w:bottom w:val="single" w:sz="8" w:space="0" w:color="auto"/>
              <w:right w:val="single" w:sz="8" w:space="0" w:color="auto"/>
            </w:tcBorders>
            <w:shd w:val="clear" w:color="auto" w:fill="auto"/>
            <w:vAlign w:val="center"/>
            <w:hideMark/>
          </w:tcPr>
          <w:p w14:paraId="7A0C8A72" w14:textId="77777777" w:rsidR="007F669E" w:rsidRDefault="007F669E">
            <w:pPr>
              <w:jc w:val="center"/>
              <w:rPr>
                <w:rFonts w:ascii="Calibri" w:hAnsi="Calibri" w:cs="Calibri"/>
                <w:color w:val="000000"/>
              </w:rPr>
            </w:pPr>
            <w:r>
              <w:rPr>
                <w:rFonts w:ascii="Calibri" w:hAnsi="Calibri" w:cs="Calibri"/>
                <w:color w:val="000000"/>
              </w:rPr>
              <w:t>AASHTO T48</w:t>
            </w:r>
          </w:p>
        </w:tc>
        <w:tc>
          <w:tcPr>
            <w:tcW w:w="1280" w:type="dxa"/>
            <w:tcBorders>
              <w:top w:val="nil"/>
              <w:left w:val="nil"/>
              <w:bottom w:val="single" w:sz="8" w:space="0" w:color="auto"/>
              <w:right w:val="single" w:sz="8" w:space="0" w:color="auto"/>
            </w:tcBorders>
            <w:shd w:val="clear" w:color="auto" w:fill="auto"/>
            <w:vAlign w:val="center"/>
            <w:hideMark/>
          </w:tcPr>
          <w:p w14:paraId="4E283FC8" w14:textId="77777777" w:rsidR="007F669E" w:rsidRDefault="007F669E">
            <w:pPr>
              <w:jc w:val="center"/>
              <w:rPr>
                <w:rFonts w:ascii="Calibri" w:hAnsi="Calibri" w:cs="Calibri"/>
                <w:color w:val="000000"/>
              </w:rPr>
            </w:pPr>
            <w:r>
              <w:rPr>
                <w:rFonts w:ascii="Calibri" w:hAnsi="Calibri" w:cs="Calibri"/>
                <w:color w:val="000000"/>
              </w:rPr>
              <w:t>425+</w:t>
            </w:r>
          </w:p>
        </w:tc>
        <w:tc>
          <w:tcPr>
            <w:tcW w:w="2200" w:type="dxa"/>
            <w:tcBorders>
              <w:top w:val="nil"/>
              <w:left w:val="nil"/>
              <w:bottom w:val="single" w:sz="8" w:space="0" w:color="auto"/>
              <w:right w:val="single" w:sz="8" w:space="0" w:color="auto"/>
            </w:tcBorders>
            <w:shd w:val="clear" w:color="auto" w:fill="auto"/>
            <w:vAlign w:val="center"/>
            <w:hideMark/>
          </w:tcPr>
          <w:p w14:paraId="7923CBF8" w14:textId="77777777" w:rsidR="007F669E" w:rsidRDefault="007F669E">
            <w:pPr>
              <w:jc w:val="center"/>
              <w:rPr>
                <w:rFonts w:ascii="Calibri" w:hAnsi="Calibri" w:cs="Calibri"/>
                <w:color w:val="000000"/>
              </w:rPr>
            </w:pPr>
            <w:r>
              <w:rPr>
                <w:rFonts w:ascii="Calibri" w:hAnsi="Calibri" w:cs="Calibri"/>
                <w:color w:val="000000"/>
              </w:rPr>
              <w:t>425+</w:t>
            </w:r>
          </w:p>
        </w:tc>
      </w:tr>
      <w:tr w:rsidR="007F669E" w14:paraId="3DE79FD2" w14:textId="77777777" w:rsidTr="007F669E">
        <w:trPr>
          <w:trHeight w:val="345"/>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6F21E7EF" w14:textId="77777777" w:rsidR="007F669E" w:rsidRDefault="007F669E">
            <w:pPr>
              <w:rPr>
                <w:rFonts w:ascii="Calibri" w:hAnsi="Calibri" w:cs="Calibri"/>
                <w:color w:val="000000"/>
              </w:rPr>
            </w:pPr>
            <w:r>
              <w:rPr>
                <w:rFonts w:ascii="Calibri" w:hAnsi="Calibri" w:cs="Calibri"/>
                <w:color w:val="000000"/>
              </w:rPr>
              <w:t>Apparent Viscosity at 135°C, Pa-s</w:t>
            </w:r>
          </w:p>
        </w:tc>
        <w:tc>
          <w:tcPr>
            <w:tcW w:w="2660" w:type="dxa"/>
            <w:tcBorders>
              <w:top w:val="nil"/>
              <w:left w:val="nil"/>
              <w:bottom w:val="single" w:sz="8" w:space="0" w:color="auto"/>
              <w:right w:val="single" w:sz="8" w:space="0" w:color="auto"/>
            </w:tcBorders>
            <w:shd w:val="clear" w:color="auto" w:fill="auto"/>
            <w:vAlign w:val="center"/>
            <w:hideMark/>
          </w:tcPr>
          <w:p w14:paraId="02CBBBBB" w14:textId="77777777" w:rsidR="007F669E" w:rsidRDefault="007F669E">
            <w:pPr>
              <w:jc w:val="center"/>
              <w:rPr>
                <w:rFonts w:ascii="Calibri" w:hAnsi="Calibri" w:cs="Calibri"/>
                <w:color w:val="000000"/>
              </w:rPr>
            </w:pPr>
            <w:r>
              <w:rPr>
                <w:rFonts w:ascii="Calibri" w:hAnsi="Calibri" w:cs="Calibri"/>
                <w:color w:val="000000"/>
              </w:rPr>
              <w:t>AASHTO T316</w:t>
            </w:r>
          </w:p>
        </w:tc>
        <w:tc>
          <w:tcPr>
            <w:tcW w:w="1280" w:type="dxa"/>
            <w:tcBorders>
              <w:top w:val="nil"/>
              <w:left w:val="nil"/>
              <w:bottom w:val="single" w:sz="8" w:space="0" w:color="auto"/>
              <w:right w:val="single" w:sz="8" w:space="0" w:color="auto"/>
            </w:tcBorders>
            <w:shd w:val="clear" w:color="auto" w:fill="auto"/>
            <w:vAlign w:val="center"/>
            <w:hideMark/>
          </w:tcPr>
          <w:p w14:paraId="5CEDAACE" w14:textId="77777777" w:rsidR="007F669E" w:rsidRDefault="007F669E">
            <w:pPr>
              <w:jc w:val="center"/>
              <w:rPr>
                <w:rFonts w:ascii="Calibri" w:hAnsi="Calibri" w:cs="Calibri"/>
                <w:color w:val="000000"/>
              </w:rPr>
            </w:pPr>
            <w:r>
              <w:rPr>
                <w:rFonts w:ascii="Calibri" w:hAnsi="Calibri" w:cs="Calibri"/>
                <w:color w:val="000000"/>
              </w:rPr>
              <w:t>0.662</w:t>
            </w:r>
          </w:p>
        </w:tc>
        <w:tc>
          <w:tcPr>
            <w:tcW w:w="2200" w:type="dxa"/>
            <w:tcBorders>
              <w:top w:val="nil"/>
              <w:left w:val="nil"/>
              <w:bottom w:val="single" w:sz="8" w:space="0" w:color="auto"/>
              <w:right w:val="single" w:sz="8" w:space="0" w:color="auto"/>
            </w:tcBorders>
            <w:shd w:val="clear" w:color="auto" w:fill="auto"/>
            <w:vAlign w:val="center"/>
            <w:hideMark/>
          </w:tcPr>
          <w:p w14:paraId="24BE91AF" w14:textId="77777777" w:rsidR="007F669E" w:rsidRDefault="007F669E">
            <w:pPr>
              <w:jc w:val="center"/>
              <w:rPr>
                <w:rFonts w:ascii="Calibri" w:hAnsi="Calibri" w:cs="Calibri"/>
                <w:color w:val="000000"/>
              </w:rPr>
            </w:pPr>
            <w:r>
              <w:rPr>
                <w:rFonts w:ascii="Calibri" w:hAnsi="Calibri" w:cs="Calibri"/>
                <w:color w:val="000000"/>
              </w:rPr>
              <w:t>3.00-</w:t>
            </w:r>
          </w:p>
        </w:tc>
      </w:tr>
      <w:tr w:rsidR="007F669E" w14:paraId="4948F3A9" w14:textId="77777777" w:rsidTr="007F669E">
        <w:trPr>
          <w:trHeight w:val="405"/>
        </w:trPr>
        <w:tc>
          <w:tcPr>
            <w:tcW w:w="98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EB0C6F" w14:textId="77777777" w:rsidR="007F669E" w:rsidRDefault="007F669E">
            <w:pPr>
              <w:jc w:val="center"/>
              <w:rPr>
                <w:rFonts w:ascii="Calibri" w:hAnsi="Calibri" w:cs="Calibri"/>
                <w:color w:val="000000"/>
              </w:rPr>
            </w:pPr>
            <w:r>
              <w:rPr>
                <w:rFonts w:ascii="Calibri" w:hAnsi="Calibri" w:cs="Calibri"/>
                <w:color w:val="000000"/>
              </w:rPr>
              <w:t>Residue from Rolling Thin Film Oven Test (AASHTO T240)</w:t>
            </w:r>
          </w:p>
        </w:tc>
      </w:tr>
      <w:tr w:rsidR="007F669E" w14:paraId="22F2854B" w14:textId="77777777" w:rsidTr="007F669E">
        <w:trPr>
          <w:trHeight w:val="405"/>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0EB8859F" w14:textId="77777777" w:rsidR="007F669E" w:rsidRDefault="007F669E">
            <w:pPr>
              <w:rPr>
                <w:rFonts w:ascii="Calibri" w:hAnsi="Calibri" w:cs="Calibri"/>
                <w:color w:val="000000"/>
              </w:rPr>
            </w:pPr>
            <w:r>
              <w:rPr>
                <w:rFonts w:ascii="Calibri" w:hAnsi="Calibri" w:cs="Calibri"/>
                <w:color w:val="000000"/>
              </w:rPr>
              <w:t>Loss on Heating, %</w:t>
            </w:r>
          </w:p>
        </w:tc>
        <w:tc>
          <w:tcPr>
            <w:tcW w:w="2660" w:type="dxa"/>
            <w:tcBorders>
              <w:top w:val="nil"/>
              <w:left w:val="nil"/>
              <w:bottom w:val="single" w:sz="8" w:space="0" w:color="auto"/>
              <w:right w:val="single" w:sz="8" w:space="0" w:color="auto"/>
            </w:tcBorders>
            <w:shd w:val="clear" w:color="auto" w:fill="auto"/>
            <w:vAlign w:val="center"/>
            <w:hideMark/>
          </w:tcPr>
          <w:p w14:paraId="57EAD577" w14:textId="77777777" w:rsidR="007F669E" w:rsidRDefault="007F669E">
            <w:pPr>
              <w:jc w:val="center"/>
              <w:rPr>
                <w:rFonts w:ascii="Calibri" w:hAnsi="Calibri" w:cs="Calibri"/>
                <w:color w:val="000000"/>
              </w:rPr>
            </w:pPr>
            <w:r>
              <w:rPr>
                <w:rFonts w:ascii="Calibri" w:hAnsi="Calibri" w:cs="Calibri"/>
                <w:color w:val="000000"/>
              </w:rPr>
              <w:t>AASHTO T240</w:t>
            </w:r>
          </w:p>
        </w:tc>
        <w:tc>
          <w:tcPr>
            <w:tcW w:w="1280" w:type="dxa"/>
            <w:tcBorders>
              <w:top w:val="nil"/>
              <w:left w:val="nil"/>
              <w:bottom w:val="single" w:sz="8" w:space="0" w:color="auto"/>
              <w:right w:val="single" w:sz="8" w:space="0" w:color="auto"/>
            </w:tcBorders>
            <w:shd w:val="clear" w:color="auto" w:fill="auto"/>
            <w:vAlign w:val="center"/>
            <w:hideMark/>
          </w:tcPr>
          <w:p w14:paraId="670C129D" w14:textId="77777777" w:rsidR="007F669E" w:rsidRDefault="007F669E">
            <w:pPr>
              <w:jc w:val="center"/>
              <w:rPr>
                <w:rFonts w:ascii="Calibri" w:hAnsi="Calibri" w:cs="Calibri"/>
                <w:color w:val="000000"/>
              </w:rPr>
            </w:pPr>
            <w:r>
              <w:rPr>
                <w:rFonts w:ascii="Calibri" w:hAnsi="Calibri" w:cs="Calibri"/>
                <w:color w:val="000000"/>
              </w:rPr>
              <w:t>0.183</w:t>
            </w:r>
          </w:p>
        </w:tc>
        <w:tc>
          <w:tcPr>
            <w:tcW w:w="2200" w:type="dxa"/>
            <w:tcBorders>
              <w:top w:val="nil"/>
              <w:left w:val="nil"/>
              <w:bottom w:val="single" w:sz="8" w:space="0" w:color="auto"/>
              <w:right w:val="single" w:sz="8" w:space="0" w:color="auto"/>
            </w:tcBorders>
            <w:shd w:val="clear" w:color="auto" w:fill="auto"/>
            <w:vAlign w:val="center"/>
            <w:hideMark/>
          </w:tcPr>
          <w:p w14:paraId="55330FD0" w14:textId="77777777" w:rsidR="007F669E" w:rsidRDefault="007F669E">
            <w:pPr>
              <w:jc w:val="center"/>
              <w:rPr>
                <w:rFonts w:ascii="Calibri" w:hAnsi="Calibri" w:cs="Calibri"/>
                <w:color w:val="000000"/>
              </w:rPr>
            </w:pPr>
            <w:r>
              <w:rPr>
                <w:rFonts w:ascii="Calibri" w:hAnsi="Calibri" w:cs="Calibri"/>
                <w:color w:val="000000"/>
              </w:rPr>
              <w:t>1.00-</w:t>
            </w:r>
          </w:p>
        </w:tc>
      </w:tr>
      <w:tr w:rsidR="007F669E" w14:paraId="69F80444" w14:textId="77777777" w:rsidTr="007F669E">
        <w:trPr>
          <w:trHeight w:val="405"/>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4CF042D8" w14:textId="77777777" w:rsidR="007F669E" w:rsidRDefault="007F669E">
            <w:pPr>
              <w:rPr>
                <w:rFonts w:ascii="Calibri" w:hAnsi="Calibri" w:cs="Calibri"/>
                <w:color w:val="000000"/>
              </w:rPr>
            </w:pPr>
            <w:r>
              <w:rPr>
                <w:rFonts w:ascii="Calibri" w:hAnsi="Calibri" w:cs="Calibri"/>
                <w:color w:val="000000"/>
              </w:rPr>
              <w:t xml:space="preserve">G*/sin </w:t>
            </w:r>
            <w:r>
              <w:rPr>
                <w:rFonts w:ascii="Symbol" w:hAnsi="Symbol" w:cs="Calibri"/>
                <w:color w:val="000000"/>
              </w:rPr>
              <w:t></w:t>
            </w:r>
            <w:r>
              <w:rPr>
                <w:rFonts w:ascii="Calibri" w:hAnsi="Calibri" w:cs="Calibri"/>
                <w:color w:val="000000"/>
              </w:rPr>
              <w:t xml:space="preserve"> at 70°C, kPa</w:t>
            </w:r>
          </w:p>
        </w:tc>
        <w:tc>
          <w:tcPr>
            <w:tcW w:w="2660" w:type="dxa"/>
            <w:tcBorders>
              <w:top w:val="nil"/>
              <w:left w:val="nil"/>
              <w:bottom w:val="single" w:sz="8" w:space="0" w:color="auto"/>
              <w:right w:val="single" w:sz="8" w:space="0" w:color="auto"/>
            </w:tcBorders>
            <w:shd w:val="clear" w:color="auto" w:fill="auto"/>
            <w:vAlign w:val="center"/>
            <w:hideMark/>
          </w:tcPr>
          <w:p w14:paraId="384145F1" w14:textId="77777777" w:rsidR="007F669E" w:rsidRDefault="007F669E">
            <w:pPr>
              <w:jc w:val="center"/>
              <w:rPr>
                <w:rFonts w:ascii="Calibri" w:hAnsi="Calibri" w:cs="Calibri"/>
                <w:color w:val="000000"/>
              </w:rPr>
            </w:pPr>
            <w:r>
              <w:rPr>
                <w:rFonts w:ascii="Calibri" w:hAnsi="Calibri" w:cs="Calibri"/>
                <w:color w:val="000000"/>
              </w:rPr>
              <w:t>AASHTO T315</w:t>
            </w:r>
          </w:p>
        </w:tc>
        <w:tc>
          <w:tcPr>
            <w:tcW w:w="1280" w:type="dxa"/>
            <w:tcBorders>
              <w:top w:val="nil"/>
              <w:left w:val="nil"/>
              <w:bottom w:val="single" w:sz="8" w:space="0" w:color="auto"/>
              <w:right w:val="single" w:sz="8" w:space="0" w:color="auto"/>
            </w:tcBorders>
            <w:shd w:val="clear" w:color="auto" w:fill="auto"/>
            <w:vAlign w:val="center"/>
            <w:hideMark/>
          </w:tcPr>
          <w:p w14:paraId="3B24F07D" w14:textId="77777777" w:rsidR="007F669E" w:rsidRDefault="007F669E">
            <w:pPr>
              <w:jc w:val="center"/>
              <w:rPr>
                <w:rFonts w:ascii="Calibri" w:hAnsi="Calibri" w:cs="Calibri"/>
                <w:color w:val="000000"/>
              </w:rPr>
            </w:pPr>
            <w:r>
              <w:rPr>
                <w:rFonts w:ascii="Calibri" w:hAnsi="Calibri" w:cs="Calibri"/>
                <w:color w:val="000000"/>
              </w:rPr>
              <w:t>2.61</w:t>
            </w:r>
          </w:p>
        </w:tc>
        <w:tc>
          <w:tcPr>
            <w:tcW w:w="2200" w:type="dxa"/>
            <w:tcBorders>
              <w:top w:val="nil"/>
              <w:left w:val="nil"/>
              <w:bottom w:val="single" w:sz="8" w:space="0" w:color="auto"/>
              <w:right w:val="single" w:sz="8" w:space="0" w:color="auto"/>
            </w:tcBorders>
            <w:shd w:val="clear" w:color="auto" w:fill="auto"/>
            <w:vAlign w:val="center"/>
            <w:hideMark/>
          </w:tcPr>
          <w:p w14:paraId="132ABF42" w14:textId="77777777" w:rsidR="007F669E" w:rsidRDefault="007F669E">
            <w:pPr>
              <w:jc w:val="center"/>
              <w:rPr>
                <w:rFonts w:ascii="Calibri" w:hAnsi="Calibri" w:cs="Calibri"/>
                <w:color w:val="000000"/>
              </w:rPr>
            </w:pPr>
            <w:r>
              <w:rPr>
                <w:rFonts w:ascii="Calibri" w:hAnsi="Calibri" w:cs="Calibri"/>
                <w:color w:val="000000"/>
              </w:rPr>
              <w:t>2.20+</w:t>
            </w:r>
          </w:p>
        </w:tc>
      </w:tr>
      <w:tr w:rsidR="007F669E" w14:paraId="2C0405A1" w14:textId="77777777" w:rsidTr="007F669E">
        <w:trPr>
          <w:trHeight w:val="330"/>
        </w:trPr>
        <w:tc>
          <w:tcPr>
            <w:tcW w:w="9860" w:type="dxa"/>
            <w:gridSpan w:val="4"/>
            <w:tcBorders>
              <w:top w:val="single" w:sz="8" w:space="0" w:color="auto"/>
              <w:left w:val="single" w:sz="8" w:space="0" w:color="auto"/>
              <w:bottom w:val="nil"/>
              <w:right w:val="single" w:sz="8" w:space="0" w:color="000000"/>
            </w:tcBorders>
            <w:shd w:val="clear" w:color="auto" w:fill="auto"/>
            <w:vAlign w:val="bottom"/>
            <w:hideMark/>
          </w:tcPr>
          <w:p w14:paraId="6AC894DE" w14:textId="77777777" w:rsidR="007F669E" w:rsidRDefault="007F669E">
            <w:pPr>
              <w:jc w:val="center"/>
              <w:rPr>
                <w:rFonts w:ascii="Calibri" w:hAnsi="Calibri" w:cs="Calibri"/>
                <w:color w:val="000000"/>
              </w:rPr>
            </w:pPr>
            <w:r>
              <w:rPr>
                <w:rFonts w:ascii="Calibri" w:hAnsi="Calibri" w:cs="Calibri"/>
                <w:color w:val="000000"/>
              </w:rPr>
              <w:t xml:space="preserve">Residue from Rolling Thin Film Oven Test (AASHTO T240) and </w:t>
            </w:r>
          </w:p>
        </w:tc>
      </w:tr>
      <w:tr w:rsidR="007F669E" w14:paraId="365AA8BE" w14:textId="77777777" w:rsidTr="007F669E">
        <w:trPr>
          <w:trHeight w:val="330"/>
        </w:trPr>
        <w:tc>
          <w:tcPr>
            <w:tcW w:w="9860" w:type="dxa"/>
            <w:gridSpan w:val="4"/>
            <w:tcBorders>
              <w:top w:val="nil"/>
              <w:left w:val="single" w:sz="8" w:space="0" w:color="auto"/>
              <w:bottom w:val="single" w:sz="8" w:space="0" w:color="auto"/>
              <w:right w:val="single" w:sz="8" w:space="0" w:color="000000"/>
            </w:tcBorders>
            <w:shd w:val="clear" w:color="auto" w:fill="auto"/>
            <w:vAlign w:val="center"/>
            <w:hideMark/>
          </w:tcPr>
          <w:p w14:paraId="3158CA6E" w14:textId="77777777" w:rsidR="007F669E" w:rsidRDefault="007F669E">
            <w:pPr>
              <w:jc w:val="center"/>
              <w:rPr>
                <w:rFonts w:ascii="Calibri" w:hAnsi="Calibri" w:cs="Calibri"/>
                <w:color w:val="000000"/>
              </w:rPr>
            </w:pPr>
            <w:r>
              <w:rPr>
                <w:rFonts w:ascii="Calibri" w:hAnsi="Calibri" w:cs="Calibri"/>
                <w:color w:val="000000"/>
              </w:rPr>
              <w:t>Pressure Aging Test (AASHTO R28) at 100°C</w:t>
            </w:r>
          </w:p>
        </w:tc>
      </w:tr>
      <w:tr w:rsidR="007F669E" w14:paraId="705E2198" w14:textId="77777777" w:rsidTr="007F669E">
        <w:trPr>
          <w:trHeight w:val="390"/>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4F083F23" w14:textId="77777777" w:rsidR="007F669E" w:rsidRDefault="007F669E">
            <w:pPr>
              <w:rPr>
                <w:rFonts w:ascii="Calibri" w:hAnsi="Calibri" w:cs="Calibri"/>
                <w:color w:val="000000"/>
              </w:rPr>
            </w:pPr>
            <w:r>
              <w:rPr>
                <w:rFonts w:ascii="Calibri" w:hAnsi="Calibri" w:cs="Calibri"/>
                <w:color w:val="000000"/>
              </w:rPr>
              <w:t xml:space="preserve">G*sin </w:t>
            </w:r>
            <w:r>
              <w:rPr>
                <w:rFonts w:ascii="Symbol" w:hAnsi="Symbol" w:cs="Calibri"/>
                <w:color w:val="000000"/>
              </w:rPr>
              <w:t></w:t>
            </w:r>
            <w:r>
              <w:rPr>
                <w:rFonts w:ascii="Calibri" w:hAnsi="Calibri" w:cs="Calibri"/>
                <w:color w:val="000000"/>
              </w:rPr>
              <w:t xml:space="preserve"> at 28°C, kPa</w:t>
            </w:r>
          </w:p>
        </w:tc>
        <w:tc>
          <w:tcPr>
            <w:tcW w:w="2660" w:type="dxa"/>
            <w:tcBorders>
              <w:top w:val="nil"/>
              <w:left w:val="nil"/>
              <w:bottom w:val="single" w:sz="8" w:space="0" w:color="auto"/>
              <w:right w:val="single" w:sz="8" w:space="0" w:color="auto"/>
            </w:tcBorders>
            <w:shd w:val="clear" w:color="auto" w:fill="auto"/>
            <w:vAlign w:val="center"/>
            <w:hideMark/>
          </w:tcPr>
          <w:p w14:paraId="0A6B11D0" w14:textId="77777777" w:rsidR="007F669E" w:rsidRDefault="007F669E">
            <w:pPr>
              <w:jc w:val="center"/>
              <w:rPr>
                <w:rFonts w:ascii="Calibri" w:hAnsi="Calibri" w:cs="Calibri"/>
                <w:color w:val="000000"/>
              </w:rPr>
            </w:pPr>
            <w:r>
              <w:rPr>
                <w:rFonts w:ascii="Calibri" w:hAnsi="Calibri" w:cs="Calibri"/>
                <w:color w:val="000000"/>
              </w:rPr>
              <w:t>AASHTO T315</w:t>
            </w:r>
          </w:p>
        </w:tc>
        <w:tc>
          <w:tcPr>
            <w:tcW w:w="1280" w:type="dxa"/>
            <w:tcBorders>
              <w:top w:val="nil"/>
              <w:left w:val="nil"/>
              <w:bottom w:val="single" w:sz="8" w:space="0" w:color="auto"/>
              <w:right w:val="single" w:sz="8" w:space="0" w:color="auto"/>
            </w:tcBorders>
            <w:shd w:val="clear" w:color="auto" w:fill="auto"/>
            <w:vAlign w:val="center"/>
            <w:hideMark/>
          </w:tcPr>
          <w:p w14:paraId="489701D9" w14:textId="77777777" w:rsidR="007F669E" w:rsidRDefault="007F669E">
            <w:pPr>
              <w:jc w:val="center"/>
              <w:rPr>
                <w:rFonts w:ascii="Calibri" w:hAnsi="Calibri" w:cs="Calibri"/>
                <w:color w:val="000000"/>
              </w:rPr>
            </w:pPr>
            <w:r>
              <w:rPr>
                <w:rFonts w:ascii="Calibri" w:hAnsi="Calibri" w:cs="Calibri"/>
                <w:color w:val="000000"/>
              </w:rPr>
              <w:t>1760</w:t>
            </w:r>
          </w:p>
        </w:tc>
        <w:tc>
          <w:tcPr>
            <w:tcW w:w="2200" w:type="dxa"/>
            <w:tcBorders>
              <w:top w:val="nil"/>
              <w:left w:val="nil"/>
              <w:bottom w:val="single" w:sz="8" w:space="0" w:color="auto"/>
              <w:right w:val="single" w:sz="8" w:space="0" w:color="auto"/>
            </w:tcBorders>
            <w:shd w:val="clear" w:color="auto" w:fill="auto"/>
            <w:vAlign w:val="center"/>
            <w:hideMark/>
          </w:tcPr>
          <w:p w14:paraId="642EBEE4" w14:textId="77777777" w:rsidR="007F669E" w:rsidRDefault="007F669E">
            <w:pPr>
              <w:jc w:val="center"/>
              <w:rPr>
                <w:rFonts w:ascii="Calibri" w:hAnsi="Calibri" w:cs="Calibri"/>
                <w:color w:val="000000"/>
              </w:rPr>
            </w:pPr>
            <w:r>
              <w:rPr>
                <w:rFonts w:ascii="Calibri" w:hAnsi="Calibri" w:cs="Calibri"/>
                <w:color w:val="000000"/>
              </w:rPr>
              <w:t>5000-</w:t>
            </w:r>
          </w:p>
        </w:tc>
      </w:tr>
      <w:tr w:rsidR="007F669E" w14:paraId="29B762B0" w14:textId="77777777" w:rsidTr="007F669E">
        <w:trPr>
          <w:trHeight w:val="390"/>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663BAC38" w14:textId="77777777" w:rsidR="007F669E" w:rsidRDefault="007F669E">
            <w:pPr>
              <w:rPr>
                <w:rFonts w:ascii="Calibri" w:hAnsi="Calibri" w:cs="Calibri"/>
                <w:color w:val="000000"/>
              </w:rPr>
            </w:pPr>
            <w:r>
              <w:rPr>
                <w:rFonts w:ascii="Calibri" w:hAnsi="Calibri" w:cs="Calibri"/>
                <w:color w:val="000000"/>
              </w:rPr>
              <w:t>Creep Stiffness at -12°C, MPa</w:t>
            </w:r>
          </w:p>
        </w:tc>
        <w:tc>
          <w:tcPr>
            <w:tcW w:w="2660" w:type="dxa"/>
            <w:tcBorders>
              <w:top w:val="nil"/>
              <w:left w:val="nil"/>
              <w:bottom w:val="single" w:sz="8" w:space="0" w:color="auto"/>
              <w:right w:val="single" w:sz="8" w:space="0" w:color="auto"/>
            </w:tcBorders>
            <w:shd w:val="clear" w:color="auto" w:fill="auto"/>
            <w:vAlign w:val="center"/>
            <w:hideMark/>
          </w:tcPr>
          <w:p w14:paraId="1A4ABEAE" w14:textId="77777777" w:rsidR="007F669E" w:rsidRDefault="007F669E">
            <w:pPr>
              <w:jc w:val="center"/>
              <w:rPr>
                <w:rFonts w:ascii="Calibri" w:hAnsi="Calibri" w:cs="Calibri"/>
                <w:color w:val="000000"/>
              </w:rPr>
            </w:pPr>
            <w:r>
              <w:rPr>
                <w:rFonts w:ascii="Calibri" w:hAnsi="Calibri" w:cs="Calibri"/>
                <w:color w:val="000000"/>
              </w:rPr>
              <w:t>AASHTO T313</w:t>
            </w:r>
          </w:p>
        </w:tc>
        <w:tc>
          <w:tcPr>
            <w:tcW w:w="1280" w:type="dxa"/>
            <w:tcBorders>
              <w:top w:val="nil"/>
              <w:left w:val="nil"/>
              <w:bottom w:val="single" w:sz="8" w:space="0" w:color="auto"/>
              <w:right w:val="single" w:sz="8" w:space="0" w:color="auto"/>
            </w:tcBorders>
            <w:shd w:val="clear" w:color="auto" w:fill="auto"/>
            <w:vAlign w:val="center"/>
            <w:hideMark/>
          </w:tcPr>
          <w:p w14:paraId="4081E6FD" w14:textId="77777777" w:rsidR="007F669E" w:rsidRDefault="007F669E">
            <w:pPr>
              <w:jc w:val="center"/>
              <w:rPr>
                <w:rFonts w:ascii="Calibri" w:hAnsi="Calibri" w:cs="Calibri"/>
                <w:color w:val="000000"/>
              </w:rPr>
            </w:pPr>
            <w:r>
              <w:rPr>
                <w:rFonts w:ascii="Calibri" w:hAnsi="Calibri" w:cs="Calibri"/>
                <w:color w:val="000000"/>
              </w:rPr>
              <w:t>138</w:t>
            </w:r>
          </w:p>
        </w:tc>
        <w:tc>
          <w:tcPr>
            <w:tcW w:w="2200" w:type="dxa"/>
            <w:tcBorders>
              <w:top w:val="nil"/>
              <w:left w:val="nil"/>
              <w:bottom w:val="single" w:sz="8" w:space="0" w:color="auto"/>
              <w:right w:val="single" w:sz="8" w:space="0" w:color="auto"/>
            </w:tcBorders>
            <w:shd w:val="clear" w:color="auto" w:fill="auto"/>
            <w:vAlign w:val="center"/>
            <w:hideMark/>
          </w:tcPr>
          <w:p w14:paraId="52874037" w14:textId="77777777" w:rsidR="007F669E" w:rsidRDefault="007F669E">
            <w:pPr>
              <w:jc w:val="center"/>
              <w:rPr>
                <w:rFonts w:ascii="Calibri" w:hAnsi="Calibri" w:cs="Calibri"/>
                <w:color w:val="000000"/>
              </w:rPr>
            </w:pPr>
            <w:r>
              <w:rPr>
                <w:rFonts w:ascii="Calibri" w:hAnsi="Calibri" w:cs="Calibri"/>
                <w:color w:val="000000"/>
              </w:rPr>
              <w:t>300-</w:t>
            </w:r>
          </w:p>
        </w:tc>
      </w:tr>
      <w:tr w:rsidR="007F669E" w14:paraId="01CB33CA" w14:textId="77777777" w:rsidTr="007F669E">
        <w:trPr>
          <w:trHeight w:val="390"/>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7B51B235" w14:textId="77777777" w:rsidR="007F669E" w:rsidRDefault="007F669E">
            <w:pPr>
              <w:rPr>
                <w:rFonts w:ascii="Calibri" w:hAnsi="Calibri" w:cs="Calibri"/>
                <w:color w:val="000000"/>
              </w:rPr>
            </w:pPr>
            <w:r>
              <w:rPr>
                <w:rFonts w:ascii="Calibri" w:hAnsi="Calibri" w:cs="Calibri"/>
                <w:color w:val="000000"/>
              </w:rPr>
              <w:t>Creep Rate at -12°C</w:t>
            </w:r>
          </w:p>
        </w:tc>
        <w:tc>
          <w:tcPr>
            <w:tcW w:w="2660" w:type="dxa"/>
            <w:tcBorders>
              <w:top w:val="nil"/>
              <w:left w:val="nil"/>
              <w:bottom w:val="single" w:sz="8" w:space="0" w:color="auto"/>
              <w:right w:val="single" w:sz="8" w:space="0" w:color="auto"/>
            </w:tcBorders>
            <w:shd w:val="clear" w:color="auto" w:fill="auto"/>
            <w:vAlign w:val="center"/>
            <w:hideMark/>
          </w:tcPr>
          <w:p w14:paraId="082E84E8" w14:textId="77777777" w:rsidR="007F669E" w:rsidRDefault="007F669E">
            <w:pPr>
              <w:jc w:val="center"/>
              <w:rPr>
                <w:rFonts w:ascii="Calibri" w:hAnsi="Calibri" w:cs="Calibri"/>
                <w:color w:val="000000"/>
              </w:rPr>
            </w:pPr>
            <w:r>
              <w:rPr>
                <w:rFonts w:ascii="Calibri" w:hAnsi="Calibri" w:cs="Calibri"/>
                <w:color w:val="000000"/>
              </w:rPr>
              <w:t>AASHTO T313</w:t>
            </w:r>
          </w:p>
        </w:tc>
        <w:tc>
          <w:tcPr>
            <w:tcW w:w="1280" w:type="dxa"/>
            <w:tcBorders>
              <w:top w:val="nil"/>
              <w:left w:val="nil"/>
              <w:bottom w:val="single" w:sz="8" w:space="0" w:color="auto"/>
              <w:right w:val="single" w:sz="8" w:space="0" w:color="auto"/>
            </w:tcBorders>
            <w:shd w:val="clear" w:color="auto" w:fill="auto"/>
            <w:vAlign w:val="center"/>
            <w:hideMark/>
          </w:tcPr>
          <w:p w14:paraId="7BAD7040" w14:textId="77777777" w:rsidR="007F669E" w:rsidRDefault="007F669E">
            <w:pPr>
              <w:jc w:val="center"/>
              <w:rPr>
                <w:rFonts w:ascii="Calibri" w:hAnsi="Calibri" w:cs="Calibri"/>
                <w:color w:val="000000"/>
              </w:rPr>
            </w:pPr>
            <w:r>
              <w:rPr>
                <w:rFonts w:ascii="Calibri" w:hAnsi="Calibri" w:cs="Calibri"/>
                <w:color w:val="000000"/>
              </w:rPr>
              <w:t>0.339</w:t>
            </w:r>
          </w:p>
        </w:tc>
        <w:tc>
          <w:tcPr>
            <w:tcW w:w="2200" w:type="dxa"/>
            <w:tcBorders>
              <w:top w:val="nil"/>
              <w:left w:val="nil"/>
              <w:bottom w:val="single" w:sz="8" w:space="0" w:color="auto"/>
              <w:right w:val="single" w:sz="8" w:space="0" w:color="auto"/>
            </w:tcBorders>
            <w:shd w:val="clear" w:color="auto" w:fill="auto"/>
            <w:vAlign w:val="center"/>
            <w:hideMark/>
          </w:tcPr>
          <w:p w14:paraId="47B83B64" w14:textId="77777777" w:rsidR="007F669E" w:rsidRDefault="007F669E">
            <w:pPr>
              <w:jc w:val="center"/>
              <w:rPr>
                <w:rFonts w:ascii="Calibri" w:hAnsi="Calibri" w:cs="Calibri"/>
                <w:color w:val="000000"/>
              </w:rPr>
            </w:pPr>
            <w:r>
              <w:rPr>
                <w:rFonts w:ascii="Calibri" w:hAnsi="Calibri" w:cs="Calibri"/>
                <w:color w:val="000000"/>
              </w:rPr>
              <w:t>0.300+</w:t>
            </w:r>
          </w:p>
        </w:tc>
      </w:tr>
    </w:tbl>
    <w:p w14:paraId="1EACEE20" w14:textId="24AB5E7F" w:rsidR="004D394C" w:rsidRDefault="004D394C" w:rsidP="007F669E">
      <w:pPr>
        <w:tabs>
          <w:tab w:val="left" w:pos="2205"/>
        </w:tabs>
      </w:pPr>
    </w:p>
    <w:p w14:paraId="5D54EBF3" w14:textId="1DECC3DD" w:rsidR="007F669E" w:rsidRDefault="007F669E" w:rsidP="007F669E">
      <w:pPr>
        <w:tabs>
          <w:tab w:val="left" w:pos="2205"/>
        </w:tabs>
      </w:pPr>
    </w:p>
    <w:p w14:paraId="7E973C3A" w14:textId="77777777" w:rsidR="007F669E" w:rsidRDefault="007F669E" w:rsidP="007F669E">
      <w:pPr>
        <w:spacing w:line="276" w:lineRule="auto"/>
        <w:rPr>
          <w:rFonts w:ascii="Calibri" w:eastAsia="Calibri" w:hAnsi="Calibri"/>
        </w:rPr>
      </w:pPr>
      <w:r>
        <w:rPr>
          <w:rFonts w:ascii="Calibri" w:eastAsia="Calibri" w:hAnsi="Calibri"/>
        </w:rPr>
        <w:t xml:space="preserve">This statement of typical test results contains actual test results that are believed to be representative of the properties of the product shipped with this statement.  The values may be from testing of product other than the product shipped with this statement. </w:t>
      </w:r>
    </w:p>
    <w:p w14:paraId="0AEE7F13" w14:textId="77777777" w:rsidR="007F669E" w:rsidRDefault="007F669E" w:rsidP="007F669E">
      <w:pPr>
        <w:rPr>
          <w:rFonts w:ascii="Calibri" w:eastAsia="Calibri" w:hAnsi="Calibri"/>
        </w:rPr>
      </w:pPr>
    </w:p>
    <w:p w14:paraId="7A8DB512" w14:textId="5B5E4EA6" w:rsidR="007F669E" w:rsidRPr="007F669E" w:rsidRDefault="007F669E" w:rsidP="007F669E">
      <w:pPr>
        <w:rPr>
          <w:rFonts w:ascii="Arial" w:hAnsi="Arial" w:cs="Arial"/>
          <w:szCs w:val="20"/>
          <w:u w:val="single"/>
        </w:rPr>
      </w:pPr>
      <w:r>
        <w:rPr>
          <w:szCs w:val="20"/>
        </w:rPr>
        <w:t>_______________________________________</w:t>
      </w:r>
      <w:r>
        <w:rPr>
          <w:szCs w:val="20"/>
        </w:rPr>
        <w:tab/>
      </w:r>
      <w:r>
        <w:rPr>
          <w:szCs w:val="20"/>
        </w:rPr>
        <w:tab/>
        <w:t xml:space="preserve">_______________   </w:t>
      </w:r>
    </w:p>
    <w:p w14:paraId="11E58F19" w14:textId="77777777" w:rsidR="007F669E" w:rsidRDefault="007F669E" w:rsidP="00D8221F">
      <w:pPr>
        <w:rPr>
          <w:szCs w:val="20"/>
        </w:rPr>
      </w:pPr>
      <w:r>
        <w:rPr>
          <w:szCs w:val="20"/>
        </w:rPr>
        <w:t>Signature of Authorized Representative</w:t>
      </w:r>
      <w:r>
        <w:rPr>
          <w:szCs w:val="20"/>
        </w:rPr>
        <w:tab/>
      </w:r>
      <w:r>
        <w:rPr>
          <w:szCs w:val="20"/>
        </w:rPr>
        <w:tab/>
      </w:r>
      <w:r>
        <w:rPr>
          <w:szCs w:val="20"/>
        </w:rPr>
        <w:tab/>
        <w:t xml:space="preserve"> Date</w:t>
      </w:r>
    </w:p>
    <w:p w14:paraId="7D74F11F" w14:textId="2B9518CF" w:rsidR="00D8221F" w:rsidRPr="007F669E" w:rsidRDefault="00D8221F" w:rsidP="00D8221F">
      <w:pPr>
        <w:sectPr w:rsidR="00D8221F" w:rsidRPr="007F669E" w:rsidSect="007F669E">
          <w:pgSz w:w="12260" w:h="15860"/>
          <w:pgMar w:top="1440" w:right="1008" w:bottom="1440" w:left="1008" w:header="1037" w:footer="1238" w:gutter="0"/>
          <w:cols w:space="720"/>
        </w:sectPr>
      </w:pPr>
    </w:p>
    <w:p w14:paraId="78E55091" w14:textId="24FD8E4C" w:rsidR="00D8221F" w:rsidRDefault="00D8221F" w:rsidP="00D8221F">
      <w:pPr>
        <w:jc w:val="center"/>
        <w:rPr>
          <w:b/>
          <w:bCs/>
          <w:caps/>
          <w:u w:val="single"/>
        </w:rPr>
      </w:pPr>
      <w:r>
        <w:rPr>
          <w:b/>
          <w:bCs/>
          <w:caps/>
          <w:u w:val="single"/>
        </w:rPr>
        <w:lastRenderedPageBreak/>
        <w:t>Specific Conditions</w:t>
      </w:r>
    </w:p>
    <w:p w14:paraId="1050C94F" w14:textId="77777777" w:rsidR="00D8221F" w:rsidRDefault="00D8221F" w:rsidP="00D8221F">
      <w:pPr>
        <w:jc w:val="center"/>
        <w:rPr>
          <w:b/>
          <w:bCs/>
          <w:u w:val="single"/>
        </w:rPr>
      </w:pPr>
    </w:p>
    <w:p w14:paraId="06478E48" w14:textId="1584B5D9" w:rsidR="00D8221F" w:rsidRDefault="00D8221F" w:rsidP="00D8221F">
      <w:pPr>
        <w:tabs>
          <w:tab w:val="left" w:pos="374"/>
        </w:tabs>
        <w:ind w:left="360" w:hanging="360"/>
        <w:jc w:val="both"/>
        <w:rPr>
          <w:bCs/>
        </w:rPr>
      </w:pPr>
      <w:r>
        <w:rPr>
          <w:bCs/>
        </w:rPr>
        <w:t>1.</w:t>
      </w:r>
      <w:r>
        <w:rPr>
          <w:bCs/>
        </w:rPr>
        <w:tab/>
        <w:t xml:space="preserve">Bids must be received by </w:t>
      </w:r>
      <w:r w:rsidRPr="0082609D">
        <w:rPr>
          <w:b/>
          <w:bCs/>
        </w:rPr>
        <w:t xml:space="preserve">Monday </w:t>
      </w:r>
      <w:r w:rsidR="0082609D" w:rsidRPr="0082609D">
        <w:rPr>
          <w:b/>
          <w:bCs/>
        </w:rPr>
        <w:t>June</w:t>
      </w:r>
      <w:r w:rsidRPr="0082609D">
        <w:rPr>
          <w:b/>
          <w:bCs/>
        </w:rPr>
        <w:t xml:space="preserve"> </w:t>
      </w:r>
      <w:r w:rsidR="0082609D" w:rsidRPr="0082609D">
        <w:rPr>
          <w:b/>
          <w:bCs/>
        </w:rPr>
        <w:t>29</w:t>
      </w:r>
      <w:r w:rsidRPr="0082609D">
        <w:rPr>
          <w:b/>
          <w:bCs/>
        </w:rPr>
        <w:t>, 20</w:t>
      </w:r>
      <w:r w:rsidR="0082609D" w:rsidRPr="0082609D">
        <w:rPr>
          <w:b/>
          <w:bCs/>
        </w:rPr>
        <w:t>20</w:t>
      </w:r>
      <w:r w:rsidRPr="0082609D">
        <w:rPr>
          <w:b/>
          <w:bCs/>
        </w:rPr>
        <w:t xml:space="preserve"> </w:t>
      </w:r>
      <w:r w:rsidR="0082609D" w:rsidRPr="0082609D">
        <w:rPr>
          <w:b/>
          <w:bCs/>
        </w:rPr>
        <w:t>3</w:t>
      </w:r>
      <w:r w:rsidRPr="0082609D">
        <w:rPr>
          <w:b/>
          <w:bCs/>
        </w:rPr>
        <w:t xml:space="preserve">:00 </w:t>
      </w:r>
      <w:r w:rsidR="0082609D" w:rsidRPr="0082609D">
        <w:rPr>
          <w:b/>
          <w:bCs/>
        </w:rPr>
        <w:t>pm</w:t>
      </w:r>
      <w:r>
        <w:rPr>
          <w:b/>
          <w:bCs/>
        </w:rPr>
        <w:t xml:space="preserve"> Mountain Time</w:t>
      </w:r>
      <w:r>
        <w:rPr>
          <w:bCs/>
        </w:rPr>
        <w:t xml:space="preserve">. Bids received after the date and time specified will be kept on file unopened and will be opened and considered only </w:t>
      </w:r>
      <w:proofErr w:type="gramStart"/>
      <w:r>
        <w:rPr>
          <w:bCs/>
        </w:rPr>
        <w:t>in the event that</w:t>
      </w:r>
      <w:proofErr w:type="gramEnd"/>
      <w:r>
        <w:rPr>
          <w:bCs/>
        </w:rPr>
        <w:t xml:space="preserve"> all other bids are determined to be non-responsive.</w:t>
      </w:r>
    </w:p>
    <w:p w14:paraId="022A0493" w14:textId="77777777" w:rsidR="00D8221F" w:rsidRDefault="00D8221F" w:rsidP="00D8221F">
      <w:pPr>
        <w:tabs>
          <w:tab w:val="left" w:pos="374"/>
        </w:tabs>
        <w:ind w:left="360" w:hanging="360"/>
        <w:jc w:val="both"/>
        <w:rPr>
          <w:bCs/>
        </w:rPr>
      </w:pPr>
    </w:p>
    <w:p w14:paraId="20FE3985" w14:textId="77777777" w:rsidR="00D8221F" w:rsidRDefault="00D8221F" w:rsidP="00D8221F">
      <w:pPr>
        <w:tabs>
          <w:tab w:val="left" w:pos="374"/>
        </w:tabs>
        <w:ind w:left="360" w:hanging="360"/>
        <w:jc w:val="both"/>
        <w:rPr>
          <w:bCs/>
        </w:rPr>
      </w:pPr>
      <w:r>
        <w:rPr>
          <w:bCs/>
        </w:rPr>
        <w:t xml:space="preserve">2. </w:t>
      </w:r>
      <w:r>
        <w:rPr>
          <w:bCs/>
        </w:rPr>
        <w:tab/>
        <w:t>Criteria for Award:  The award for each item shall be based on the lowest total cost which meets minimum specifications.  The Village of Ruidoso reserves the right to reject any or all bids, to waive any technicalities and to accept the bid(s) which in its judgment is most advantageous to the Village.  Should the bids be higher than the State price Agreement (if applicable), the Village reserves the right to reject the bid and use the State Price agreement.</w:t>
      </w:r>
    </w:p>
    <w:p w14:paraId="53F16D0C" w14:textId="2E48C224" w:rsidR="00D8221F" w:rsidRDefault="00D8221F" w:rsidP="00D8221F">
      <w:pPr>
        <w:tabs>
          <w:tab w:val="left" w:pos="374"/>
        </w:tabs>
        <w:ind w:left="360" w:hanging="360"/>
        <w:jc w:val="both"/>
        <w:rPr>
          <w:bCs/>
          <w:sz w:val="22"/>
          <w:szCs w:val="22"/>
        </w:rPr>
      </w:pPr>
    </w:p>
    <w:p w14:paraId="384CB253" w14:textId="7161EC6C" w:rsidR="00D8221F" w:rsidRDefault="00D8221F" w:rsidP="00D8221F">
      <w:pPr>
        <w:tabs>
          <w:tab w:val="left" w:pos="374"/>
        </w:tabs>
        <w:ind w:left="360" w:hanging="360"/>
        <w:jc w:val="both"/>
        <w:rPr>
          <w:bCs/>
          <w:sz w:val="22"/>
          <w:szCs w:val="22"/>
        </w:rPr>
      </w:pPr>
    </w:p>
    <w:p w14:paraId="54B7D602" w14:textId="2B99DE6C" w:rsidR="00D8221F" w:rsidRDefault="00D8221F" w:rsidP="00D8221F">
      <w:pPr>
        <w:tabs>
          <w:tab w:val="left" w:pos="374"/>
        </w:tabs>
        <w:ind w:left="360" w:hanging="360"/>
        <w:jc w:val="both"/>
        <w:rPr>
          <w:bCs/>
          <w:sz w:val="22"/>
          <w:szCs w:val="22"/>
        </w:rPr>
      </w:pPr>
    </w:p>
    <w:p w14:paraId="48F6AAF4" w14:textId="3A0924B0" w:rsidR="00D8221F" w:rsidRDefault="00D8221F" w:rsidP="00D8221F">
      <w:pPr>
        <w:tabs>
          <w:tab w:val="left" w:pos="374"/>
        </w:tabs>
        <w:ind w:left="360" w:hanging="360"/>
        <w:jc w:val="both"/>
        <w:rPr>
          <w:bCs/>
          <w:sz w:val="22"/>
          <w:szCs w:val="22"/>
        </w:rPr>
      </w:pPr>
    </w:p>
    <w:p w14:paraId="0BD149CF" w14:textId="770943D1" w:rsidR="00D8221F" w:rsidRDefault="00D8221F" w:rsidP="00D8221F">
      <w:pPr>
        <w:tabs>
          <w:tab w:val="left" w:pos="374"/>
        </w:tabs>
        <w:ind w:left="360" w:hanging="360"/>
        <w:jc w:val="both"/>
        <w:rPr>
          <w:bCs/>
          <w:sz w:val="22"/>
          <w:szCs w:val="22"/>
        </w:rPr>
      </w:pPr>
    </w:p>
    <w:p w14:paraId="397B9CEA" w14:textId="563F9DBD" w:rsidR="00D8221F" w:rsidRDefault="00D8221F" w:rsidP="00D8221F">
      <w:pPr>
        <w:tabs>
          <w:tab w:val="left" w:pos="374"/>
        </w:tabs>
        <w:ind w:left="360" w:hanging="360"/>
        <w:jc w:val="both"/>
        <w:rPr>
          <w:bCs/>
          <w:sz w:val="22"/>
          <w:szCs w:val="22"/>
        </w:rPr>
      </w:pPr>
    </w:p>
    <w:p w14:paraId="6193489B" w14:textId="6A554031" w:rsidR="00D8221F" w:rsidRDefault="00D8221F" w:rsidP="00D8221F">
      <w:pPr>
        <w:tabs>
          <w:tab w:val="left" w:pos="374"/>
        </w:tabs>
        <w:ind w:left="360" w:hanging="360"/>
        <w:jc w:val="both"/>
        <w:rPr>
          <w:bCs/>
          <w:sz w:val="22"/>
          <w:szCs w:val="22"/>
        </w:rPr>
      </w:pPr>
    </w:p>
    <w:p w14:paraId="638C887E" w14:textId="215D2ACF" w:rsidR="00D8221F" w:rsidRDefault="00D8221F" w:rsidP="00D8221F">
      <w:pPr>
        <w:tabs>
          <w:tab w:val="left" w:pos="374"/>
        </w:tabs>
        <w:ind w:left="360" w:hanging="360"/>
        <w:jc w:val="both"/>
        <w:rPr>
          <w:bCs/>
          <w:sz w:val="22"/>
          <w:szCs w:val="22"/>
        </w:rPr>
      </w:pPr>
    </w:p>
    <w:p w14:paraId="0E40034C" w14:textId="48CB21A6" w:rsidR="00D8221F" w:rsidRDefault="00D8221F" w:rsidP="00D8221F">
      <w:pPr>
        <w:tabs>
          <w:tab w:val="left" w:pos="374"/>
        </w:tabs>
        <w:ind w:left="360" w:hanging="360"/>
        <w:jc w:val="both"/>
        <w:rPr>
          <w:bCs/>
          <w:sz w:val="22"/>
          <w:szCs w:val="22"/>
        </w:rPr>
      </w:pPr>
    </w:p>
    <w:p w14:paraId="33D6A922" w14:textId="4D23504C" w:rsidR="00D8221F" w:rsidRDefault="00D8221F" w:rsidP="00D8221F">
      <w:pPr>
        <w:tabs>
          <w:tab w:val="left" w:pos="374"/>
        </w:tabs>
        <w:ind w:left="360" w:hanging="360"/>
        <w:jc w:val="both"/>
        <w:rPr>
          <w:bCs/>
          <w:sz w:val="22"/>
          <w:szCs w:val="22"/>
        </w:rPr>
      </w:pPr>
    </w:p>
    <w:p w14:paraId="5ECC505E" w14:textId="5F342167" w:rsidR="00D8221F" w:rsidRDefault="00D8221F" w:rsidP="00D8221F">
      <w:pPr>
        <w:tabs>
          <w:tab w:val="left" w:pos="374"/>
        </w:tabs>
        <w:ind w:left="360" w:hanging="360"/>
        <w:jc w:val="both"/>
        <w:rPr>
          <w:bCs/>
          <w:sz w:val="22"/>
          <w:szCs w:val="22"/>
        </w:rPr>
      </w:pPr>
    </w:p>
    <w:p w14:paraId="6DF264E6" w14:textId="0715CEC2" w:rsidR="00D8221F" w:rsidRDefault="00D8221F" w:rsidP="00D8221F">
      <w:pPr>
        <w:tabs>
          <w:tab w:val="left" w:pos="374"/>
        </w:tabs>
        <w:ind w:left="360" w:hanging="360"/>
        <w:jc w:val="both"/>
        <w:rPr>
          <w:bCs/>
          <w:sz w:val="22"/>
          <w:szCs w:val="22"/>
        </w:rPr>
      </w:pPr>
    </w:p>
    <w:p w14:paraId="6AA99E0C" w14:textId="08212DB2" w:rsidR="00D8221F" w:rsidRDefault="00D8221F" w:rsidP="00D8221F">
      <w:pPr>
        <w:tabs>
          <w:tab w:val="left" w:pos="374"/>
        </w:tabs>
        <w:ind w:left="360" w:hanging="360"/>
        <w:jc w:val="both"/>
        <w:rPr>
          <w:bCs/>
          <w:sz w:val="22"/>
          <w:szCs w:val="22"/>
        </w:rPr>
      </w:pPr>
    </w:p>
    <w:p w14:paraId="7BE2B863" w14:textId="43C8AD0B" w:rsidR="00D8221F" w:rsidRDefault="00D8221F" w:rsidP="00D8221F">
      <w:pPr>
        <w:tabs>
          <w:tab w:val="left" w:pos="374"/>
        </w:tabs>
        <w:ind w:left="360" w:hanging="360"/>
        <w:jc w:val="both"/>
        <w:rPr>
          <w:bCs/>
          <w:sz w:val="22"/>
          <w:szCs w:val="22"/>
        </w:rPr>
      </w:pPr>
    </w:p>
    <w:p w14:paraId="04A35B3D" w14:textId="09EFD747" w:rsidR="00D8221F" w:rsidRDefault="00D8221F" w:rsidP="00D8221F">
      <w:pPr>
        <w:tabs>
          <w:tab w:val="left" w:pos="374"/>
        </w:tabs>
        <w:ind w:left="360" w:hanging="360"/>
        <w:jc w:val="both"/>
        <w:rPr>
          <w:bCs/>
          <w:sz w:val="22"/>
          <w:szCs w:val="22"/>
        </w:rPr>
      </w:pPr>
    </w:p>
    <w:p w14:paraId="51228766" w14:textId="34B12E45" w:rsidR="00D8221F" w:rsidRDefault="00D8221F" w:rsidP="00D8221F">
      <w:pPr>
        <w:tabs>
          <w:tab w:val="left" w:pos="374"/>
        </w:tabs>
        <w:ind w:left="360" w:hanging="360"/>
        <w:jc w:val="both"/>
        <w:rPr>
          <w:bCs/>
          <w:sz w:val="22"/>
          <w:szCs w:val="22"/>
        </w:rPr>
      </w:pPr>
    </w:p>
    <w:p w14:paraId="0C48DB38" w14:textId="620EB820" w:rsidR="00D8221F" w:rsidRDefault="00D8221F" w:rsidP="00D8221F">
      <w:pPr>
        <w:tabs>
          <w:tab w:val="left" w:pos="374"/>
        </w:tabs>
        <w:ind w:left="360" w:hanging="360"/>
        <w:jc w:val="both"/>
        <w:rPr>
          <w:bCs/>
          <w:sz w:val="22"/>
          <w:szCs w:val="22"/>
        </w:rPr>
      </w:pPr>
    </w:p>
    <w:p w14:paraId="69BA9A16" w14:textId="36B61E80" w:rsidR="00D8221F" w:rsidRDefault="00D8221F" w:rsidP="00D8221F">
      <w:pPr>
        <w:tabs>
          <w:tab w:val="left" w:pos="374"/>
        </w:tabs>
        <w:ind w:left="360" w:hanging="360"/>
        <w:jc w:val="both"/>
        <w:rPr>
          <w:bCs/>
          <w:sz w:val="22"/>
          <w:szCs w:val="22"/>
        </w:rPr>
      </w:pPr>
    </w:p>
    <w:p w14:paraId="03BCEC8B" w14:textId="01CB5463" w:rsidR="00D8221F" w:rsidRDefault="00D8221F" w:rsidP="00D8221F">
      <w:pPr>
        <w:tabs>
          <w:tab w:val="left" w:pos="374"/>
        </w:tabs>
        <w:ind w:left="360" w:hanging="360"/>
        <w:jc w:val="both"/>
        <w:rPr>
          <w:bCs/>
          <w:sz w:val="22"/>
          <w:szCs w:val="22"/>
        </w:rPr>
      </w:pPr>
    </w:p>
    <w:p w14:paraId="7070FCCE" w14:textId="399F5670" w:rsidR="00D8221F" w:rsidRDefault="00D8221F" w:rsidP="00D8221F">
      <w:pPr>
        <w:tabs>
          <w:tab w:val="left" w:pos="374"/>
        </w:tabs>
        <w:ind w:left="360" w:hanging="360"/>
        <w:jc w:val="both"/>
        <w:rPr>
          <w:bCs/>
          <w:sz w:val="22"/>
          <w:szCs w:val="22"/>
        </w:rPr>
      </w:pPr>
    </w:p>
    <w:p w14:paraId="30C3CAF3" w14:textId="624D91F5" w:rsidR="00D8221F" w:rsidRDefault="00D8221F" w:rsidP="00D8221F">
      <w:pPr>
        <w:tabs>
          <w:tab w:val="left" w:pos="374"/>
        </w:tabs>
        <w:ind w:left="360" w:hanging="360"/>
        <w:jc w:val="both"/>
        <w:rPr>
          <w:bCs/>
          <w:sz w:val="22"/>
          <w:szCs w:val="22"/>
        </w:rPr>
      </w:pPr>
    </w:p>
    <w:p w14:paraId="54E5615C" w14:textId="7ED4DBD6" w:rsidR="00D8221F" w:rsidRDefault="00D8221F" w:rsidP="00D8221F">
      <w:pPr>
        <w:tabs>
          <w:tab w:val="left" w:pos="374"/>
        </w:tabs>
        <w:ind w:left="360" w:hanging="360"/>
        <w:jc w:val="both"/>
        <w:rPr>
          <w:bCs/>
          <w:sz w:val="22"/>
          <w:szCs w:val="22"/>
        </w:rPr>
      </w:pPr>
    </w:p>
    <w:p w14:paraId="4702A3A4" w14:textId="4B4CB101" w:rsidR="00D8221F" w:rsidRDefault="00D8221F" w:rsidP="00D8221F">
      <w:pPr>
        <w:tabs>
          <w:tab w:val="left" w:pos="374"/>
        </w:tabs>
        <w:ind w:left="360" w:hanging="360"/>
        <w:jc w:val="both"/>
        <w:rPr>
          <w:bCs/>
          <w:sz w:val="22"/>
          <w:szCs w:val="22"/>
        </w:rPr>
      </w:pPr>
    </w:p>
    <w:p w14:paraId="582F58D1" w14:textId="2B6F2185" w:rsidR="00D8221F" w:rsidRDefault="00D8221F" w:rsidP="00D8221F">
      <w:pPr>
        <w:tabs>
          <w:tab w:val="left" w:pos="374"/>
        </w:tabs>
        <w:ind w:left="360" w:hanging="360"/>
        <w:jc w:val="both"/>
        <w:rPr>
          <w:bCs/>
          <w:sz w:val="22"/>
          <w:szCs w:val="22"/>
        </w:rPr>
      </w:pPr>
    </w:p>
    <w:p w14:paraId="6165ABC1" w14:textId="147AED0C" w:rsidR="00D8221F" w:rsidRDefault="00D8221F" w:rsidP="00D8221F">
      <w:pPr>
        <w:tabs>
          <w:tab w:val="left" w:pos="374"/>
        </w:tabs>
        <w:ind w:left="360" w:hanging="360"/>
        <w:jc w:val="both"/>
        <w:rPr>
          <w:bCs/>
          <w:sz w:val="22"/>
          <w:szCs w:val="22"/>
        </w:rPr>
      </w:pPr>
    </w:p>
    <w:p w14:paraId="4AE4A858" w14:textId="411B20A5" w:rsidR="00D8221F" w:rsidRDefault="00D8221F" w:rsidP="00D8221F">
      <w:pPr>
        <w:tabs>
          <w:tab w:val="left" w:pos="374"/>
        </w:tabs>
        <w:ind w:left="360" w:hanging="360"/>
        <w:jc w:val="both"/>
        <w:rPr>
          <w:bCs/>
          <w:sz w:val="22"/>
          <w:szCs w:val="22"/>
        </w:rPr>
      </w:pPr>
    </w:p>
    <w:p w14:paraId="48C02A44" w14:textId="0F2241C1" w:rsidR="00D8221F" w:rsidRDefault="00D8221F" w:rsidP="00D8221F">
      <w:pPr>
        <w:tabs>
          <w:tab w:val="left" w:pos="374"/>
        </w:tabs>
        <w:ind w:left="360" w:hanging="360"/>
        <w:jc w:val="both"/>
        <w:rPr>
          <w:bCs/>
          <w:sz w:val="22"/>
          <w:szCs w:val="22"/>
        </w:rPr>
      </w:pPr>
    </w:p>
    <w:p w14:paraId="304154CB" w14:textId="555EB4C1" w:rsidR="00D8221F" w:rsidRDefault="00D8221F" w:rsidP="00D8221F">
      <w:pPr>
        <w:tabs>
          <w:tab w:val="left" w:pos="374"/>
        </w:tabs>
        <w:ind w:left="360" w:hanging="360"/>
        <w:jc w:val="both"/>
        <w:rPr>
          <w:bCs/>
          <w:sz w:val="22"/>
          <w:szCs w:val="22"/>
        </w:rPr>
      </w:pPr>
    </w:p>
    <w:p w14:paraId="2D49351E" w14:textId="6C87940A" w:rsidR="00D8221F" w:rsidRDefault="00D8221F" w:rsidP="00D8221F">
      <w:pPr>
        <w:tabs>
          <w:tab w:val="left" w:pos="374"/>
        </w:tabs>
        <w:ind w:left="360" w:hanging="360"/>
        <w:jc w:val="both"/>
        <w:rPr>
          <w:bCs/>
          <w:sz w:val="22"/>
          <w:szCs w:val="22"/>
        </w:rPr>
      </w:pPr>
    </w:p>
    <w:p w14:paraId="2847432A" w14:textId="50E85BBA" w:rsidR="00D8221F" w:rsidRDefault="00D8221F" w:rsidP="00D8221F">
      <w:pPr>
        <w:tabs>
          <w:tab w:val="left" w:pos="374"/>
        </w:tabs>
        <w:ind w:left="360" w:hanging="360"/>
        <w:jc w:val="both"/>
        <w:rPr>
          <w:bCs/>
          <w:sz w:val="22"/>
          <w:szCs w:val="22"/>
        </w:rPr>
      </w:pPr>
    </w:p>
    <w:p w14:paraId="7D13D49F" w14:textId="7CD0C0BC" w:rsidR="00D8221F" w:rsidRDefault="00D8221F" w:rsidP="00D8221F">
      <w:pPr>
        <w:tabs>
          <w:tab w:val="left" w:pos="374"/>
        </w:tabs>
        <w:ind w:left="360" w:hanging="360"/>
        <w:jc w:val="both"/>
        <w:rPr>
          <w:bCs/>
          <w:sz w:val="22"/>
          <w:szCs w:val="22"/>
        </w:rPr>
      </w:pPr>
    </w:p>
    <w:p w14:paraId="6F7ED891" w14:textId="70471EA5" w:rsidR="00D8221F" w:rsidRDefault="00D8221F" w:rsidP="00D8221F">
      <w:pPr>
        <w:tabs>
          <w:tab w:val="left" w:pos="374"/>
        </w:tabs>
        <w:ind w:left="360" w:hanging="360"/>
        <w:jc w:val="both"/>
        <w:rPr>
          <w:bCs/>
          <w:sz w:val="22"/>
          <w:szCs w:val="22"/>
        </w:rPr>
      </w:pPr>
    </w:p>
    <w:p w14:paraId="736F9666" w14:textId="1AE9CE01" w:rsidR="00D8221F" w:rsidRDefault="00D8221F" w:rsidP="00D8221F">
      <w:pPr>
        <w:tabs>
          <w:tab w:val="left" w:pos="374"/>
        </w:tabs>
        <w:ind w:left="360" w:hanging="360"/>
        <w:jc w:val="both"/>
        <w:rPr>
          <w:bCs/>
          <w:sz w:val="22"/>
          <w:szCs w:val="22"/>
        </w:rPr>
      </w:pPr>
    </w:p>
    <w:p w14:paraId="1690B516" w14:textId="77777777" w:rsidR="00D8221F" w:rsidRDefault="00D8221F" w:rsidP="00D8221F">
      <w:pPr>
        <w:tabs>
          <w:tab w:val="left" w:pos="374"/>
        </w:tabs>
        <w:ind w:left="360" w:hanging="360"/>
        <w:jc w:val="both"/>
        <w:rPr>
          <w:bCs/>
          <w:sz w:val="22"/>
          <w:szCs w:val="22"/>
        </w:rPr>
      </w:pPr>
    </w:p>
    <w:p w14:paraId="5E0BFBD0" w14:textId="77777777" w:rsidR="00D8221F" w:rsidRDefault="00D8221F">
      <w:pPr>
        <w:rPr>
          <w:rFonts w:ascii="Arial" w:eastAsia="Arial" w:hAnsi="Arial" w:cs="Arial"/>
          <w:position w:val="-1"/>
        </w:rPr>
      </w:pPr>
    </w:p>
    <w:p w14:paraId="113AF46D" w14:textId="77777777" w:rsidR="004D394C" w:rsidRDefault="004D394C" w:rsidP="00D8221F">
      <w:pPr>
        <w:spacing w:line="271" w:lineRule="exact"/>
        <w:ind w:left="1970" w:right="-58"/>
        <w:jc w:val="center"/>
        <w:rPr>
          <w:rFonts w:ascii="Arial" w:eastAsia="Arial" w:hAnsi="Arial" w:cs="Arial"/>
          <w:position w:val="-1"/>
        </w:rPr>
      </w:pPr>
    </w:p>
    <w:p w14:paraId="2CBAEA3F" w14:textId="2D1A3102" w:rsidR="003A7B45" w:rsidRDefault="003A7B45" w:rsidP="004D394C">
      <w:pPr>
        <w:spacing w:line="271" w:lineRule="exact"/>
        <w:ind w:left="1970" w:right="-58"/>
        <w:rPr>
          <w:rFonts w:ascii="Arial" w:eastAsia="Arial" w:hAnsi="Arial" w:cs="Arial"/>
          <w:position w:val="-1"/>
        </w:rPr>
      </w:pPr>
    </w:p>
    <w:p w14:paraId="6AEA4C07" w14:textId="4173DC11" w:rsidR="00D8221F" w:rsidRDefault="00D8221F" w:rsidP="008A13B0">
      <w:pPr>
        <w:pStyle w:val="Heading1"/>
        <w:rPr>
          <w:rFonts w:cs="Times New Roman"/>
        </w:rPr>
      </w:pPr>
      <w:bookmarkStart w:id="235" w:name="_Toc312927625"/>
      <w:bookmarkStart w:id="236" w:name="_Toc377565406"/>
      <w:bookmarkStart w:id="237" w:name="_Toc377566301"/>
      <w:bookmarkStart w:id="238" w:name="_Toc13837434"/>
    </w:p>
    <w:p w14:paraId="14CE473A" w14:textId="77777777" w:rsidR="00D8221F" w:rsidRDefault="00D8221F">
      <w:pPr>
        <w:rPr>
          <w:b/>
          <w:bCs/>
          <w:kern w:val="32"/>
          <w:sz w:val="32"/>
          <w:szCs w:val="32"/>
        </w:rPr>
      </w:pPr>
      <w:r>
        <w:br w:type="page"/>
      </w:r>
    </w:p>
    <w:p w14:paraId="1CD85581" w14:textId="77777777" w:rsidR="00D8221F" w:rsidRDefault="00D8221F" w:rsidP="00D8221F">
      <w:pPr>
        <w:jc w:val="center"/>
        <w:rPr>
          <w:b/>
          <w:bCs/>
        </w:rPr>
      </w:pPr>
      <w:r>
        <w:rPr>
          <w:b/>
          <w:bCs/>
        </w:rPr>
        <w:lastRenderedPageBreak/>
        <w:t>BID FORMS</w:t>
      </w:r>
    </w:p>
    <w:p w14:paraId="3255031E" w14:textId="5BCBEFF4" w:rsidR="00D8221F" w:rsidRDefault="00D8221F" w:rsidP="00D8221F">
      <w:pPr>
        <w:jc w:val="center"/>
        <w:rPr>
          <w:b/>
          <w:bCs/>
        </w:rPr>
      </w:pPr>
      <w:r>
        <w:rPr>
          <w:b/>
          <w:bCs/>
        </w:rPr>
        <w:t xml:space="preserve"> SPECIFIED </w:t>
      </w:r>
      <w:r w:rsidR="00F5293A">
        <w:rPr>
          <w:b/>
          <w:bCs/>
        </w:rPr>
        <w:t xml:space="preserve">ASPHALT </w:t>
      </w:r>
      <w:r>
        <w:rPr>
          <w:b/>
          <w:bCs/>
        </w:rPr>
        <w:t>OIL</w:t>
      </w:r>
    </w:p>
    <w:p w14:paraId="026553CB" w14:textId="1890A5D5" w:rsidR="00D8221F" w:rsidRDefault="00D8221F" w:rsidP="00D8221F">
      <w:pPr>
        <w:jc w:val="center"/>
        <w:rPr>
          <w:b/>
          <w:bCs/>
        </w:rPr>
      </w:pPr>
      <w:r>
        <w:rPr>
          <w:b/>
          <w:bCs/>
        </w:rPr>
        <w:t>IFB# 20</w:t>
      </w:r>
      <w:r w:rsidR="00F5293A">
        <w:rPr>
          <w:b/>
          <w:bCs/>
        </w:rPr>
        <w:t>20</w:t>
      </w:r>
      <w:r>
        <w:rPr>
          <w:b/>
          <w:bCs/>
        </w:rPr>
        <w:t>-0</w:t>
      </w:r>
      <w:r w:rsidR="00F5293A">
        <w:rPr>
          <w:b/>
          <w:bCs/>
        </w:rPr>
        <w:t>11</w:t>
      </w:r>
      <w:r>
        <w:rPr>
          <w:b/>
          <w:bCs/>
        </w:rPr>
        <w:t>B</w:t>
      </w:r>
    </w:p>
    <w:p w14:paraId="044C4793" w14:textId="00368F69" w:rsidR="00D8221F" w:rsidRDefault="00D8221F" w:rsidP="00D8221F">
      <w:pPr>
        <w:jc w:val="center"/>
        <w:rPr>
          <w:b/>
          <w:bCs/>
        </w:rPr>
      </w:pPr>
      <w:r>
        <w:rPr>
          <w:b/>
          <w:bCs/>
        </w:rPr>
        <w:t>NIGP Commodity Code 74512</w:t>
      </w:r>
    </w:p>
    <w:p w14:paraId="7D62880D" w14:textId="77777777" w:rsidR="00D8221F" w:rsidRDefault="00D8221F" w:rsidP="00D8221F">
      <w:pPr>
        <w:jc w:val="center"/>
        <w:rPr>
          <w:b/>
          <w:bCs/>
        </w:rPr>
      </w:pPr>
    </w:p>
    <w:p w14:paraId="480A4DA7" w14:textId="77777777" w:rsidR="00D8221F" w:rsidRDefault="00D8221F" w:rsidP="00D8221F">
      <w:pPr>
        <w:jc w:val="center"/>
        <w:rPr>
          <w:b/>
          <w:bCs/>
        </w:rPr>
      </w:pPr>
    </w:p>
    <w:p w14:paraId="4E51E2CC" w14:textId="77777777" w:rsidR="00D8221F" w:rsidRDefault="00D8221F" w:rsidP="00D8221F">
      <w:pPr>
        <w:ind w:left="720" w:hanging="720"/>
        <w:rPr>
          <w:rFonts w:eastAsia="Calibri"/>
          <w:szCs w:val="20"/>
        </w:rPr>
      </w:pPr>
      <w:r>
        <w:rPr>
          <w:szCs w:val="20"/>
        </w:rPr>
        <w:t>BID SUBMITTED BY:</w:t>
      </w:r>
    </w:p>
    <w:p w14:paraId="367691DD" w14:textId="77777777" w:rsidR="00D8221F" w:rsidRDefault="00D8221F" w:rsidP="00D8221F">
      <w:pPr>
        <w:ind w:left="720" w:hanging="720"/>
        <w:rPr>
          <w:szCs w:val="20"/>
        </w:rPr>
      </w:pPr>
    </w:p>
    <w:p w14:paraId="7DC69862" w14:textId="77777777" w:rsidR="00D8221F" w:rsidRPr="00D8221F" w:rsidRDefault="00D8221F" w:rsidP="00D8221F">
      <w:pPr>
        <w:rPr>
          <w:b/>
          <w:bCs/>
          <w:szCs w:val="28"/>
        </w:rPr>
      </w:pPr>
      <w:r w:rsidRPr="00D8221F">
        <w:rPr>
          <w:b/>
          <w:bCs/>
        </w:rPr>
        <w:t>AN INDIVIDUAL</w:t>
      </w:r>
    </w:p>
    <w:p w14:paraId="46D0E448" w14:textId="77777777" w:rsidR="00D8221F" w:rsidRDefault="00D8221F" w:rsidP="00D8221F">
      <w:pPr>
        <w:rPr>
          <w:szCs w:val="20"/>
          <w:u w:val="single"/>
        </w:rPr>
      </w:pPr>
      <w:r>
        <w:rPr>
          <w:szCs w:val="20"/>
        </w:rPr>
        <w:t xml:space="preserve">Name (typed or printed):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56D28196" w14:textId="77777777" w:rsidR="00D8221F" w:rsidRDefault="00D8221F" w:rsidP="00D8221F">
      <w:pPr>
        <w:ind w:left="720" w:hanging="720"/>
        <w:rPr>
          <w:rFonts w:ascii="Arial" w:hAnsi="Arial"/>
          <w:szCs w:val="20"/>
        </w:rPr>
      </w:pPr>
    </w:p>
    <w:p w14:paraId="64C232C1" w14:textId="77777777" w:rsidR="00D8221F" w:rsidRDefault="00D8221F" w:rsidP="00D8221F">
      <w:pPr>
        <w:rPr>
          <w:szCs w:val="20"/>
        </w:rPr>
      </w:pPr>
      <w:r>
        <w:rPr>
          <w:szCs w:val="20"/>
        </w:rPr>
        <w:t>By:</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(SEAL)</w:t>
      </w:r>
    </w:p>
    <w:p w14:paraId="0921F919" w14:textId="77777777" w:rsidR="00D8221F" w:rsidRDefault="00D8221F" w:rsidP="00D8221F">
      <w:pPr>
        <w:ind w:left="2160" w:firstLine="720"/>
        <w:rPr>
          <w:sz w:val="17"/>
          <w:szCs w:val="17"/>
        </w:rPr>
      </w:pPr>
      <w:r>
        <w:rPr>
          <w:sz w:val="17"/>
          <w:szCs w:val="17"/>
        </w:rPr>
        <w:t>(Individual’s signature)</w:t>
      </w:r>
    </w:p>
    <w:p w14:paraId="775DE588" w14:textId="77777777" w:rsidR="00D8221F" w:rsidRDefault="00D8221F" w:rsidP="00D8221F">
      <w:pPr>
        <w:ind w:left="720" w:hanging="720"/>
        <w:rPr>
          <w:szCs w:val="20"/>
        </w:rPr>
      </w:pPr>
    </w:p>
    <w:p w14:paraId="683B8E1C" w14:textId="77777777" w:rsidR="00D8221F" w:rsidRDefault="00D8221F" w:rsidP="00D8221F">
      <w:pPr>
        <w:ind w:left="720" w:hanging="720"/>
        <w:rPr>
          <w:szCs w:val="20"/>
          <w:u w:val="single"/>
        </w:rPr>
      </w:pPr>
      <w:r>
        <w:rPr>
          <w:szCs w:val="20"/>
        </w:rPr>
        <w:t>Doing business as:</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4FC7C42D" w14:textId="77777777" w:rsidR="00D8221F" w:rsidRDefault="00D8221F" w:rsidP="00D8221F">
      <w:pPr>
        <w:ind w:left="720" w:hanging="720"/>
        <w:rPr>
          <w:szCs w:val="20"/>
        </w:rPr>
      </w:pPr>
    </w:p>
    <w:p w14:paraId="3DBDE3CA" w14:textId="77777777" w:rsidR="00D8221F" w:rsidRPr="00D8221F" w:rsidRDefault="00D8221F" w:rsidP="00D8221F">
      <w:pPr>
        <w:rPr>
          <w:b/>
          <w:bCs/>
          <w:szCs w:val="28"/>
        </w:rPr>
      </w:pPr>
      <w:r w:rsidRPr="00D8221F">
        <w:rPr>
          <w:b/>
          <w:bCs/>
        </w:rPr>
        <w:t>A PARTNERSHIP</w:t>
      </w:r>
    </w:p>
    <w:p w14:paraId="38D8965F" w14:textId="77777777" w:rsidR="00D8221F" w:rsidRDefault="00D8221F" w:rsidP="00D8221F">
      <w:pPr>
        <w:ind w:left="720" w:hanging="720"/>
        <w:rPr>
          <w:szCs w:val="20"/>
        </w:rPr>
      </w:pPr>
      <w:r>
        <w:rPr>
          <w:szCs w:val="20"/>
        </w:rPr>
        <w:t xml:space="preserve">Partnership Name: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(SEAL)</w:t>
      </w:r>
    </w:p>
    <w:p w14:paraId="680D9A1E" w14:textId="77777777" w:rsidR="00D8221F" w:rsidRDefault="00D8221F" w:rsidP="00D8221F">
      <w:pPr>
        <w:ind w:left="720" w:hanging="720"/>
        <w:rPr>
          <w:rFonts w:ascii="Arial" w:hAnsi="Arial"/>
          <w:szCs w:val="20"/>
        </w:rPr>
      </w:pPr>
    </w:p>
    <w:p w14:paraId="6CDE6868" w14:textId="77777777" w:rsidR="00D8221F" w:rsidRDefault="00D8221F" w:rsidP="00D8221F">
      <w:pPr>
        <w:ind w:left="720" w:hanging="720"/>
        <w:rPr>
          <w:szCs w:val="20"/>
          <w:u w:val="single"/>
        </w:rPr>
      </w:pPr>
      <w:r>
        <w:rPr>
          <w:szCs w:val="20"/>
        </w:rPr>
        <w:t xml:space="preserve">By: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2B58531F" w14:textId="77777777" w:rsidR="00D8221F" w:rsidRDefault="00D8221F" w:rsidP="00D8221F">
      <w:pPr>
        <w:ind w:left="720" w:hanging="720"/>
        <w:rPr>
          <w:sz w:val="16"/>
          <w:szCs w:val="16"/>
        </w:rPr>
      </w:pPr>
      <w:r>
        <w:rPr>
          <w:szCs w:val="20"/>
        </w:rPr>
        <w:tab/>
      </w:r>
      <w:r>
        <w:rPr>
          <w:szCs w:val="20"/>
        </w:rPr>
        <w:tab/>
      </w:r>
      <w:r>
        <w:rPr>
          <w:sz w:val="16"/>
          <w:szCs w:val="16"/>
        </w:rPr>
        <w:t>(Signature of general partner -- attach evidence of authority to sign)</w:t>
      </w:r>
    </w:p>
    <w:p w14:paraId="7679911E" w14:textId="77777777" w:rsidR="00D8221F" w:rsidRDefault="00D8221F" w:rsidP="00D8221F">
      <w:pPr>
        <w:ind w:left="720" w:hanging="720"/>
        <w:rPr>
          <w:szCs w:val="20"/>
        </w:rPr>
      </w:pPr>
    </w:p>
    <w:p w14:paraId="30C12954" w14:textId="77777777" w:rsidR="00D8221F" w:rsidRDefault="00D8221F" w:rsidP="00D8221F">
      <w:pPr>
        <w:ind w:left="720" w:hanging="720"/>
        <w:rPr>
          <w:szCs w:val="20"/>
          <w:u w:val="single"/>
        </w:rPr>
      </w:pPr>
      <w:r>
        <w:rPr>
          <w:szCs w:val="20"/>
        </w:rPr>
        <w:t xml:space="preserve">Name (typed or printed):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7D5B580C" w14:textId="77777777" w:rsidR="00D8221F" w:rsidRDefault="00D8221F" w:rsidP="00D8221F">
      <w:pPr>
        <w:ind w:left="720" w:hanging="720"/>
        <w:rPr>
          <w:szCs w:val="20"/>
        </w:rPr>
      </w:pPr>
    </w:p>
    <w:p w14:paraId="344DD113" w14:textId="4C865813" w:rsidR="00D8221F" w:rsidRPr="00D8221F" w:rsidRDefault="00D8221F" w:rsidP="00D8221F">
      <w:pPr>
        <w:rPr>
          <w:b/>
          <w:bCs/>
          <w:szCs w:val="28"/>
        </w:rPr>
      </w:pPr>
      <w:r w:rsidRPr="00D8221F">
        <w:rPr>
          <w:b/>
          <w:bCs/>
        </w:rPr>
        <w:t>A CORPORATION</w:t>
      </w:r>
    </w:p>
    <w:p w14:paraId="285AA48A" w14:textId="77777777" w:rsidR="00D8221F" w:rsidRDefault="00D8221F" w:rsidP="00D8221F">
      <w:pPr>
        <w:ind w:left="720" w:hanging="720"/>
        <w:rPr>
          <w:szCs w:val="20"/>
        </w:rPr>
      </w:pPr>
      <w:r>
        <w:rPr>
          <w:szCs w:val="20"/>
        </w:rPr>
        <w:t xml:space="preserve">Corporation Name: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(SEAL)</w:t>
      </w:r>
    </w:p>
    <w:p w14:paraId="3867056B" w14:textId="77777777" w:rsidR="00D8221F" w:rsidRDefault="00D8221F" w:rsidP="00D8221F">
      <w:pPr>
        <w:ind w:left="720" w:hanging="720"/>
        <w:rPr>
          <w:rFonts w:ascii="Arial" w:hAnsi="Arial"/>
          <w:szCs w:val="20"/>
        </w:rPr>
      </w:pPr>
    </w:p>
    <w:p w14:paraId="6347B80E" w14:textId="77777777" w:rsidR="00D8221F" w:rsidRDefault="00D8221F" w:rsidP="00D8221F">
      <w:pPr>
        <w:ind w:left="720" w:hanging="720"/>
        <w:rPr>
          <w:szCs w:val="20"/>
          <w:u w:val="single"/>
        </w:rPr>
      </w:pPr>
      <w:r>
        <w:rPr>
          <w:szCs w:val="20"/>
        </w:rPr>
        <w:t xml:space="preserve">State of Incorporation: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516CD74A" w14:textId="77777777" w:rsidR="00D8221F" w:rsidRDefault="00D8221F" w:rsidP="00D8221F">
      <w:pPr>
        <w:ind w:left="720" w:hanging="720"/>
        <w:rPr>
          <w:szCs w:val="20"/>
        </w:rPr>
      </w:pPr>
    </w:p>
    <w:p w14:paraId="578C026E" w14:textId="77777777" w:rsidR="00D8221F" w:rsidRDefault="00D8221F" w:rsidP="00D8221F">
      <w:pPr>
        <w:ind w:left="720" w:hanging="720"/>
        <w:rPr>
          <w:szCs w:val="20"/>
          <w:u w:val="single"/>
        </w:rPr>
      </w:pPr>
      <w:r>
        <w:rPr>
          <w:szCs w:val="20"/>
        </w:rPr>
        <w:t xml:space="preserve">Type </w:t>
      </w:r>
      <w:r>
        <w:rPr>
          <w:sz w:val="18"/>
          <w:szCs w:val="18"/>
        </w:rPr>
        <w:t>(General Business, Professional, Service, Limited Liability)</w:t>
      </w:r>
      <w:r>
        <w:rPr>
          <w:szCs w:val="20"/>
        </w:rPr>
        <w:t>:</w:t>
      </w:r>
      <w:r>
        <w:rPr>
          <w:szCs w:val="20"/>
          <w:u w:val="single"/>
        </w:rPr>
        <w:tab/>
      </w:r>
      <w:r>
        <w:rPr>
          <w:szCs w:val="20"/>
          <w:u w:val="single"/>
        </w:rPr>
        <w:tab/>
      </w:r>
      <w:r>
        <w:rPr>
          <w:szCs w:val="20"/>
          <w:u w:val="single"/>
        </w:rPr>
        <w:tab/>
      </w:r>
      <w:r>
        <w:rPr>
          <w:szCs w:val="20"/>
          <w:u w:val="single"/>
        </w:rPr>
        <w:tab/>
      </w:r>
      <w:r>
        <w:rPr>
          <w:szCs w:val="20"/>
          <w:u w:val="single"/>
        </w:rPr>
        <w:tab/>
      </w:r>
    </w:p>
    <w:p w14:paraId="314619EB" w14:textId="77777777" w:rsidR="00D8221F" w:rsidRDefault="00D8221F" w:rsidP="00D8221F">
      <w:pPr>
        <w:ind w:left="720" w:hanging="720"/>
        <w:rPr>
          <w:szCs w:val="20"/>
        </w:rPr>
      </w:pPr>
    </w:p>
    <w:p w14:paraId="695D0BAF" w14:textId="77777777" w:rsidR="00D8221F" w:rsidRDefault="00D8221F" w:rsidP="00D8221F">
      <w:pPr>
        <w:ind w:left="720" w:hanging="720"/>
        <w:rPr>
          <w:szCs w:val="20"/>
          <w:u w:val="single"/>
        </w:rPr>
      </w:pPr>
      <w:r>
        <w:rPr>
          <w:szCs w:val="20"/>
        </w:rPr>
        <w:t xml:space="preserve">By: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31962512" w14:textId="77777777" w:rsidR="00D8221F" w:rsidRDefault="00D8221F" w:rsidP="00D8221F">
      <w:pPr>
        <w:ind w:left="720" w:firstLine="720"/>
        <w:rPr>
          <w:sz w:val="16"/>
          <w:szCs w:val="16"/>
        </w:rPr>
      </w:pPr>
      <w:r>
        <w:rPr>
          <w:sz w:val="16"/>
          <w:szCs w:val="16"/>
        </w:rPr>
        <w:t>(Signature -- attach evidence of authority to sign)</w:t>
      </w:r>
    </w:p>
    <w:p w14:paraId="6818FDFA" w14:textId="77777777" w:rsidR="00D8221F" w:rsidRDefault="00D8221F" w:rsidP="00D8221F">
      <w:pPr>
        <w:ind w:left="720" w:hanging="720"/>
        <w:rPr>
          <w:szCs w:val="20"/>
        </w:rPr>
      </w:pPr>
    </w:p>
    <w:p w14:paraId="21D442E1" w14:textId="77777777" w:rsidR="00D8221F" w:rsidRDefault="00D8221F" w:rsidP="00D8221F">
      <w:pPr>
        <w:ind w:left="720" w:hanging="720"/>
        <w:rPr>
          <w:szCs w:val="20"/>
          <w:u w:val="single"/>
        </w:rPr>
      </w:pPr>
      <w:r>
        <w:rPr>
          <w:szCs w:val="20"/>
        </w:rPr>
        <w:t xml:space="preserve">Name (typed or printed):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67166A28" w14:textId="77777777" w:rsidR="00D8221F" w:rsidRDefault="00D8221F" w:rsidP="00D8221F">
      <w:pPr>
        <w:ind w:left="720" w:hanging="720"/>
        <w:rPr>
          <w:szCs w:val="20"/>
        </w:rPr>
      </w:pPr>
    </w:p>
    <w:p w14:paraId="61F3781D" w14:textId="77777777" w:rsidR="00D8221F" w:rsidRDefault="00D8221F" w:rsidP="00D8221F">
      <w:pPr>
        <w:ind w:left="720" w:hanging="720"/>
        <w:rPr>
          <w:szCs w:val="20"/>
        </w:rPr>
      </w:pPr>
      <w:r>
        <w:rPr>
          <w:szCs w:val="20"/>
        </w:rPr>
        <w:t xml:space="preserve">Title: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(CORPORATE SEAL)</w:t>
      </w:r>
    </w:p>
    <w:p w14:paraId="5453ECD7" w14:textId="77777777" w:rsidR="00D8221F" w:rsidRDefault="00D8221F" w:rsidP="00D8221F">
      <w:pPr>
        <w:ind w:left="720" w:hanging="720"/>
        <w:rPr>
          <w:szCs w:val="20"/>
        </w:rPr>
      </w:pPr>
    </w:p>
    <w:p w14:paraId="32B1DB0F" w14:textId="77777777" w:rsidR="00D8221F" w:rsidRDefault="00D8221F" w:rsidP="00D8221F">
      <w:pPr>
        <w:ind w:left="720" w:hanging="720"/>
        <w:rPr>
          <w:szCs w:val="20"/>
          <w:u w:val="single"/>
        </w:rPr>
      </w:pPr>
      <w:r>
        <w:rPr>
          <w:szCs w:val="20"/>
        </w:rPr>
        <w:t xml:space="preserve">Attest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6C2D97F4" w14:textId="77777777" w:rsidR="00D8221F" w:rsidRDefault="00D8221F" w:rsidP="00D8221F">
      <w:pPr>
        <w:ind w:left="720" w:hanging="720"/>
        <w:rPr>
          <w:szCs w:val="20"/>
        </w:rPr>
      </w:pPr>
    </w:p>
    <w:p w14:paraId="2C2B4CC0" w14:textId="68A64F9D" w:rsidR="00D8221F" w:rsidRDefault="00D8221F" w:rsidP="00D8221F">
      <w:pPr>
        <w:ind w:left="720" w:hanging="720"/>
        <w:rPr>
          <w:szCs w:val="20"/>
          <w:u w:val="single"/>
        </w:rPr>
      </w:pPr>
      <w:r>
        <w:rPr>
          <w:szCs w:val="20"/>
        </w:rPr>
        <w:t xml:space="preserve">Date of Authorization to do business in </w:t>
      </w:r>
      <w:r>
        <w:rPr>
          <w:b/>
          <w:szCs w:val="20"/>
        </w:rPr>
        <w:t>NEW MEXICO</w:t>
      </w:r>
      <w:r>
        <w:rPr>
          <w:szCs w:val="20"/>
        </w:rPr>
        <w:t xml:space="preserve"> is:  </w:t>
      </w:r>
      <w:r>
        <w:rPr>
          <w:szCs w:val="20"/>
          <w:u w:val="single"/>
        </w:rPr>
        <w:tab/>
      </w:r>
      <w:r>
        <w:rPr>
          <w:szCs w:val="20"/>
          <w:u w:val="single"/>
        </w:rPr>
        <w:tab/>
      </w:r>
      <w:r>
        <w:rPr>
          <w:szCs w:val="20"/>
          <w:u w:val="single"/>
        </w:rPr>
        <w:tab/>
      </w:r>
      <w:r>
        <w:rPr>
          <w:szCs w:val="20"/>
          <w:u w:val="single"/>
        </w:rPr>
        <w:tab/>
      </w:r>
      <w:r>
        <w:rPr>
          <w:szCs w:val="20"/>
          <w:u w:val="single"/>
        </w:rPr>
        <w:tab/>
      </w:r>
    </w:p>
    <w:p w14:paraId="4F49330B" w14:textId="4638143F" w:rsidR="00D8221F" w:rsidRDefault="00D8221F" w:rsidP="00D8221F">
      <w:pPr>
        <w:ind w:left="720" w:hanging="720"/>
        <w:rPr>
          <w:szCs w:val="20"/>
          <w:u w:val="single"/>
        </w:rPr>
      </w:pPr>
    </w:p>
    <w:p w14:paraId="706D9A43" w14:textId="37C3F354" w:rsidR="00D8221F" w:rsidRDefault="00D8221F" w:rsidP="00D8221F">
      <w:pPr>
        <w:ind w:left="720" w:hanging="720"/>
        <w:rPr>
          <w:szCs w:val="20"/>
          <w:u w:val="single"/>
        </w:rPr>
      </w:pPr>
    </w:p>
    <w:p w14:paraId="735AA212" w14:textId="77089475" w:rsidR="00D8221F" w:rsidRDefault="00D8221F" w:rsidP="00D8221F">
      <w:pPr>
        <w:ind w:left="720" w:hanging="720"/>
        <w:rPr>
          <w:szCs w:val="20"/>
          <w:u w:val="single"/>
        </w:rPr>
      </w:pPr>
    </w:p>
    <w:p w14:paraId="1F343987" w14:textId="318FAE9C" w:rsidR="00D8221F" w:rsidRDefault="00D8221F" w:rsidP="00D8221F">
      <w:pPr>
        <w:ind w:left="720" w:hanging="720"/>
        <w:rPr>
          <w:szCs w:val="20"/>
          <w:u w:val="single"/>
        </w:rPr>
      </w:pPr>
    </w:p>
    <w:p w14:paraId="702A63D8" w14:textId="2545591F" w:rsidR="00D8221F" w:rsidRDefault="00D8221F" w:rsidP="00D8221F">
      <w:pPr>
        <w:ind w:left="720" w:hanging="720"/>
        <w:rPr>
          <w:szCs w:val="20"/>
          <w:u w:val="single"/>
        </w:rPr>
      </w:pPr>
    </w:p>
    <w:p w14:paraId="7078B348" w14:textId="6182B3C3" w:rsidR="00D8221F" w:rsidRDefault="00D8221F" w:rsidP="00D8221F">
      <w:pPr>
        <w:ind w:left="720" w:hanging="720"/>
        <w:rPr>
          <w:szCs w:val="20"/>
          <w:u w:val="single"/>
        </w:rPr>
      </w:pPr>
    </w:p>
    <w:p w14:paraId="6E371B2D" w14:textId="531A774C" w:rsidR="00D8221F" w:rsidRDefault="00D8221F" w:rsidP="00D8221F">
      <w:pPr>
        <w:ind w:left="720" w:hanging="720"/>
        <w:rPr>
          <w:szCs w:val="20"/>
          <w:u w:val="single"/>
        </w:rPr>
      </w:pPr>
    </w:p>
    <w:p w14:paraId="395F7274" w14:textId="1DB6AFCC" w:rsidR="00D8221F" w:rsidRDefault="00D8221F" w:rsidP="00D8221F">
      <w:pPr>
        <w:ind w:left="720" w:hanging="720"/>
        <w:rPr>
          <w:szCs w:val="20"/>
          <w:u w:val="single"/>
        </w:rPr>
      </w:pPr>
    </w:p>
    <w:p w14:paraId="0482EEEB" w14:textId="77777777" w:rsidR="00D8221F" w:rsidRDefault="00D8221F" w:rsidP="00D8221F">
      <w:pPr>
        <w:ind w:left="720" w:hanging="720"/>
        <w:rPr>
          <w:szCs w:val="20"/>
          <w:u w:val="single"/>
        </w:rPr>
      </w:pPr>
    </w:p>
    <w:p w14:paraId="142C24D0" w14:textId="77777777" w:rsidR="00D8221F" w:rsidRDefault="00D8221F" w:rsidP="00D8221F">
      <w:pPr>
        <w:ind w:left="720" w:hanging="720"/>
        <w:rPr>
          <w:szCs w:val="20"/>
        </w:rPr>
      </w:pPr>
    </w:p>
    <w:p w14:paraId="7C8D08D7" w14:textId="77777777" w:rsidR="00D8221F" w:rsidRPr="00D8221F" w:rsidRDefault="00D8221F" w:rsidP="00D8221F">
      <w:pPr>
        <w:rPr>
          <w:b/>
          <w:bCs/>
          <w:szCs w:val="28"/>
        </w:rPr>
      </w:pPr>
      <w:r w:rsidRPr="00D8221F">
        <w:rPr>
          <w:b/>
          <w:bCs/>
        </w:rPr>
        <w:lastRenderedPageBreak/>
        <w:t>A JOINT VENTURE</w:t>
      </w:r>
    </w:p>
    <w:p w14:paraId="499912AC" w14:textId="77777777" w:rsidR="00D8221F" w:rsidRDefault="00D8221F" w:rsidP="00D8221F">
      <w:pPr>
        <w:rPr>
          <w:szCs w:val="20"/>
          <w:u w:val="single"/>
        </w:rPr>
      </w:pPr>
      <w:r>
        <w:rPr>
          <w:szCs w:val="20"/>
        </w:rPr>
        <w:t xml:space="preserve">Name of Joint Venture: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106E1FFD" w14:textId="77777777" w:rsidR="00D8221F" w:rsidRDefault="00D8221F" w:rsidP="00D8221F">
      <w:pPr>
        <w:ind w:left="720" w:hanging="720"/>
        <w:rPr>
          <w:rFonts w:ascii="Arial" w:hAnsi="Arial"/>
          <w:szCs w:val="20"/>
        </w:rPr>
      </w:pPr>
    </w:p>
    <w:p w14:paraId="6BCDD5AB" w14:textId="77777777" w:rsidR="00D8221F" w:rsidRDefault="00D8221F" w:rsidP="00D8221F">
      <w:pPr>
        <w:ind w:left="720" w:hanging="720"/>
        <w:rPr>
          <w:szCs w:val="20"/>
        </w:rPr>
      </w:pPr>
      <w:r>
        <w:rPr>
          <w:szCs w:val="20"/>
        </w:rPr>
        <w:t xml:space="preserve">First Joint Venture Name: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(SEAL)</w:t>
      </w:r>
    </w:p>
    <w:p w14:paraId="528AFA21" w14:textId="77777777" w:rsidR="00D8221F" w:rsidRDefault="00D8221F" w:rsidP="00D8221F">
      <w:pPr>
        <w:ind w:left="720" w:hanging="720"/>
        <w:rPr>
          <w:szCs w:val="20"/>
        </w:rPr>
      </w:pPr>
    </w:p>
    <w:p w14:paraId="38AAAB51" w14:textId="77777777" w:rsidR="00D8221F" w:rsidRDefault="00D8221F" w:rsidP="00D8221F">
      <w:pPr>
        <w:ind w:left="720" w:hanging="720"/>
        <w:rPr>
          <w:szCs w:val="20"/>
          <w:u w:val="single"/>
        </w:rPr>
      </w:pPr>
      <w:r>
        <w:rPr>
          <w:szCs w:val="20"/>
        </w:rPr>
        <w:t xml:space="preserve">By: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67B086A" w14:textId="77777777" w:rsidR="00D8221F" w:rsidRDefault="00D8221F" w:rsidP="00D8221F">
      <w:pPr>
        <w:ind w:left="720" w:hanging="720"/>
        <w:rPr>
          <w:sz w:val="16"/>
          <w:szCs w:val="16"/>
        </w:rPr>
      </w:pPr>
      <w:r>
        <w:rPr>
          <w:szCs w:val="20"/>
        </w:rPr>
        <w:tab/>
      </w:r>
      <w:r>
        <w:rPr>
          <w:szCs w:val="20"/>
        </w:rPr>
        <w:tab/>
      </w:r>
      <w:r>
        <w:rPr>
          <w:sz w:val="16"/>
          <w:szCs w:val="16"/>
        </w:rPr>
        <w:t>(Signature of first joint venture partner -- attach evidence of authority to sign)</w:t>
      </w:r>
    </w:p>
    <w:p w14:paraId="38FE70A6" w14:textId="77777777" w:rsidR="00D8221F" w:rsidRDefault="00D8221F" w:rsidP="00D8221F">
      <w:pPr>
        <w:ind w:left="720" w:hanging="720"/>
        <w:rPr>
          <w:szCs w:val="20"/>
        </w:rPr>
      </w:pPr>
    </w:p>
    <w:p w14:paraId="1434553E" w14:textId="77777777" w:rsidR="00D8221F" w:rsidRDefault="00D8221F" w:rsidP="00D8221F">
      <w:pPr>
        <w:ind w:left="720" w:hanging="720"/>
        <w:rPr>
          <w:szCs w:val="20"/>
          <w:u w:val="single"/>
        </w:rPr>
      </w:pPr>
      <w:r>
        <w:rPr>
          <w:szCs w:val="20"/>
        </w:rPr>
        <w:t xml:space="preserve">Name (typed or printed):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36B6E332" w14:textId="77777777" w:rsidR="00D8221F" w:rsidRDefault="00D8221F" w:rsidP="00D8221F">
      <w:pPr>
        <w:ind w:left="720" w:hanging="720"/>
        <w:rPr>
          <w:szCs w:val="20"/>
        </w:rPr>
      </w:pPr>
    </w:p>
    <w:p w14:paraId="2136CD6F" w14:textId="77777777" w:rsidR="00D8221F" w:rsidRDefault="00D8221F" w:rsidP="00D8221F">
      <w:pPr>
        <w:ind w:left="720" w:hanging="720"/>
        <w:rPr>
          <w:szCs w:val="20"/>
          <w:u w:val="single"/>
        </w:rPr>
      </w:pPr>
      <w:r>
        <w:rPr>
          <w:szCs w:val="20"/>
        </w:rPr>
        <w:t xml:space="preserve">Title: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4E73CDC0" w14:textId="77777777" w:rsidR="00D8221F" w:rsidRDefault="00D8221F" w:rsidP="00D8221F">
      <w:pPr>
        <w:ind w:left="720" w:hanging="720"/>
        <w:rPr>
          <w:szCs w:val="20"/>
        </w:rPr>
      </w:pPr>
    </w:p>
    <w:p w14:paraId="4BA921F4" w14:textId="77777777" w:rsidR="00D8221F" w:rsidRDefault="00D8221F" w:rsidP="00D8221F">
      <w:pPr>
        <w:ind w:left="720" w:hanging="720"/>
        <w:rPr>
          <w:szCs w:val="20"/>
        </w:rPr>
      </w:pPr>
      <w:r>
        <w:rPr>
          <w:szCs w:val="20"/>
        </w:rPr>
        <w:t xml:space="preserve">Second Joint Venture Name: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(SEAL)</w:t>
      </w:r>
    </w:p>
    <w:p w14:paraId="32887A5D" w14:textId="77777777" w:rsidR="00D8221F" w:rsidRDefault="00D8221F" w:rsidP="00D8221F">
      <w:pPr>
        <w:ind w:left="720" w:hanging="720"/>
        <w:rPr>
          <w:szCs w:val="20"/>
        </w:rPr>
      </w:pPr>
    </w:p>
    <w:p w14:paraId="38CB0AC4" w14:textId="77777777" w:rsidR="00D8221F" w:rsidRDefault="00D8221F" w:rsidP="00D8221F">
      <w:pPr>
        <w:ind w:left="720" w:hanging="720"/>
        <w:rPr>
          <w:szCs w:val="20"/>
          <w:u w:val="single"/>
        </w:rPr>
      </w:pPr>
      <w:r>
        <w:rPr>
          <w:szCs w:val="20"/>
        </w:rPr>
        <w:t>By:</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6068D7E5" w14:textId="77777777" w:rsidR="00D8221F" w:rsidRDefault="00D8221F" w:rsidP="00D8221F">
      <w:pPr>
        <w:ind w:left="720" w:hanging="720"/>
        <w:rPr>
          <w:sz w:val="16"/>
          <w:szCs w:val="16"/>
        </w:rPr>
      </w:pPr>
      <w:r>
        <w:rPr>
          <w:szCs w:val="20"/>
        </w:rPr>
        <w:tab/>
      </w:r>
      <w:r>
        <w:rPr>
          <w:szCs w:val="20"/>
        </w:rPr>
        <w:tab/>
      </w:r>
      <w:r>
        <w:rPr>
          <w:sz w:val="16"/>
          <w:szCs w:val="16"/>
        </w:rPr>
        <w:t>(Signature of second joint venture partner -- attach evidence of authority to sign)</w:t>
      </w:r>
    </w:p>
    <w:p w14:paraId="312F4C1A" w14:textId="77777777" w:rsidR="00D8221F" w:rsidRDefault="00D8221F" w:rsidP="00D8221F">
      <w:pPr>
        <w:ind w:left="720" w:hanging="720"/>
        <w:rPr>
          <w:szCs w:val="20"/>
        </w:rPr>
      </w:pPr>
    </w:p>
    <w:p w14:paraId="7E874819" w14:textId="77777777" w:rsidR="00D8221F" w:rsidRDefault="00D8221F" w:rsidP="00D8221F">
      <w:pPr>
        <w:ind w:left="720" w:hanging="720"/>
        <w:rPr>
          <w:szCs w:val="20"/>
        </w:rPr>
      </w:pPr>
      <w:r>
        <w:rPr>
          <w:szCs w:val="20"/>
        </w:rPr>
        <w:t xml:space="preserve">Name (typed or printed):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26E5F24D" w14:textId="77777777" w:rsidR="00D8221F" w:rsidRDefault="00D8221F" w:rsidP="00D8221F">
      <w:pPr>
        <w:ind w:left="720" w:hanging="720"/>
        <w:rPr>
          <w:szCs w:val="20"/>
        </w:rPr>
      </w:pPr>
    </w:p>
    <w:p w14:paraId="5E8D3A54" w14:textId="77777777" w:rsidR="00D8221F" w:rsidRDefault="00D8221F" w:rsidP="00D8221F">
      <w:pPr>
        <w:ind w:left="720" w:hanging="720"/>
        <w:rPr>
          <w:szCs w:val="20"/>
          <w:u w:val="single"/>
        </w:rPr>
      </w:pPr>
      <w:r>
        <w:rPr>
          <w:szCs w:val="20"/>
        </w:rPr>
        <w:tab/>
        <w:t>Title:</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6B0397DB" w14:textId="77777777" w:rsidR="00D8221F" w:rsidRDefault="00D8221F" w:rsidP="00D8221F">
      <w:pPr>
        <w:ind w:left="720" w:hanging="720"/>
        <w:rPr>
          <w:szCs w:val="20"/>
        </w:rPr>
      </w:pPr>
    </w:p>
    <w:p w14:paraId="03E5A99E" w14:textId="77777777" w:rsidR="00D8221F" w:rsidRDefault="00D8221F" w:rsidP="00D8221F">
      <w:pPr>
        <w:rPr>
          <w:sz w:val="16"/>
          <w:szCs w:val="16"/>
        </w:rPr>
      </w:pPr>
      <w:r>
        <w:rPr>
          <w:sz w:val="16"/>
          <w:szCs w:val="16"/>
        </w:rPr>
        <w:t>(Each joint venture must sign. The manner of signing for each individual, partnership, and corporation that is a party to the joint venture should be in the manner indicated above.)</w:t>
      </w:r>
    </w:p>
    <w:p w14:paraId="1CA8CC05" w14:textId="77777777" w:rsidR="00D8221F" w:rsidRDefault="00D8221F" w:rsidP="00D8221F">
      <w:pPr>
        <w:ind w:left="720" w:hanging="720"/>
        <w:rPr>
          <w:szCs w:val="20"/>
        </w:rPr>
      </w:pPr>
    </w:p>
    <w:p w14:paraId="12A7A972" w14:textId="77777777" w:rsidR="00D8221F" w:rsidRDefault="00D8221F" w:rsidP="00D8221F">
      <w:pPr>
        <w:ind w:left="720" w:hanging="720"/>
        <w:rPr>
          <w:szCs w:val="20"/>
        </w:rPr>
      </w:pPr>
      <w:r>
        <w:rPr>
          <w:szCs w:val="20"/>
        </w:rPr>
        <w:t xml:space="preserve">Bid submitted on </w:t>
      </w:r>
      <w:r>
        <w:rPr>
          <w:szCs w:val="20"/>
          <w:u w:val="single"/>
        </w:rPr>
        <w:tab/>
      </w:r>
      <w:r>
        <w:rPr>
          <w:szCs w:val="20"/>
          <w:u w:val="single"/>
        </w:rPr>
        <w:tab/>
      </w:r>
      <w:r>
        <w:rPr>
          <w:szCs w:val="20"/>
          <w:u w:val="single"/>
        </w:rPr>
        <w:tab/>
      </w:r>
      <w:r>
        <w:rPr>
          <w:szCs w:val="20"/>
          <w:u w:val="single"/>
        </w:rPr>
        <w:tab/>
      </w:r>
      <w:r>
        <w:rPr>
          <w:szCs w:val="20"/>
          <w:u w:val="single"/>
        </w:rPr>
        <w:tab/>
      </w:r>
      <w:proofErr w:type="gramStart"/>
      <w:r>
        <w:rPr>
          <w:szCs w:val="20"/>
          <w:u w:val="single"/>
        </w:rPr>
        <w:tab/>
      </w:r>
      <w:r>
        <w:rPr>
          <w:szCs w:val="20"/>
        </w:rPr>
        <w:t xml:space="preserve">,   </w:t>
      </w:r>
      <w:proofErr w:type="gramEnd"/>
      <w:r>
        <w:rPr>
          <w:szCs w:val="20"/>
        </w:rPr>
        <w:t>20</w:t>
      </w:r>
      <w:r>
        <w:rPr>
          <w:szCs w:val="20"/>
          <w:u w:val="single"/>
        </w:rPr>
        <w:tab/>
      </w:r>
      <w:r>
        <w:rPr>
          <w:szCs w:val="20"/>
          <w:u w:val="single"/>
        </w:rPr>
        <w:tab/>
      </w:r>
      <w:r>
        <w:rPr>
          <w:szCs w:val="20"/>
        </w:rPr>
        <w:t>.</w:t>
      </w:r>
    </w:p>
    <w:p w14:paraId="451C34C9" w14:textId="77777777" w:rsidR="00D8221F" w:rsidRDefault="00D8221F" w:rsidP="00D8221F">
      <w:pPr>
        <w:ind w:left="720" w:hanging="720"/>
        <w:rPr>
          <w:szCs w:val="20"/>
        </w:rPr>
      </w:pPr>
    </w:p>
    <w:p w14:paraId="6621C99A" w14:textId="77777777" w:rsidR="00D8221F" w:rsidRDefault="00D8221F" w:rsidP="00D8221F">
      <w:pPr>
        <w:ind w:left="720" w:hanging="720"/>
        <w:rPr>
          <w:szCs w:val="20"/>
          <w:u w:val="single"/>
        </w:rPr>
      </w:pPr>
      <w:r>
        <w:rPr>
          <w:szCs w:val="20"/>
        </w:rPr>
        <w:t xml:space="preserve">Bidder's Business Address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393FF6D5" w14:textId="77777777" w:rsidR="00D8221F" w:rsidRDefault="00D8221F" w:rsidP="00D8221F">
      <w:pPr>
        <w:ind w:left="720" w:hanging="720"/>
        <w:rPr>
          <w:szCs w:val="20"/>
        </w:rPr>
      </w:pPr>
    </w:p>
    <w:p w14:paraId="65ED13B5" w14:textId="77777777" w:rsidR="00D8221F" w:rsidRDefault="00D8221F" w:rsidP="00D8221F">
      <w:pPr>
        <w:ind w:left="720" w:hanging="720"/>
        <w:rPr>
          <w:szCs w:val="20"/>
          <w:u w:val="single"/>
        </w:rPr>
      </w:pPr>
      <w:r>
        <w:rPr>
          <w:szCs w:val="20"/>
        </w:rPr>
        <w:t xml:space="preserve">Phone No.: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5319E7C9" w14:textId="77777777" w:rsidR="00D8221F" w:rsidRDefault="00D8221F" w:rsidP="00D8221F">
      <w:pPr>
        <w:ind w:left="720" w:hanging="720"/>
        <w:rPr>
          <w:szCs w:val="20"/>
        </w:rPr>
      </w:pPr>
    </w:p>
    <w:p w14:paraId="23DDEC7A" w14:textId="77777777" w:rsidR="00D8221F" w:rsidRDefault="00D8221F" w:rsidP="00D8221F">
      <w:pPr>
        <w:ind w:left="720" w:hanging="720"/>
        <w:rPr>
          <w:szCs w:val="20"/>
          <w:u w:val="single"/>
        </w:rPr>
      </w:pPr>
      <w:r>
        <w:rPr>
          <w:szCs w:val="20"/>
        </w:rPr>
        <w:t xml:space="preserve">Fax No.: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13C5D1B9" w14:textId="77777777" w:rsidR="00D8221F" w:rsidRDefault="00D8221F" w:rsidP="00D8221F">
      <w:pPr>
        <w:ind w:left="720" w:hanging="720"/>
        <w:rPr>
          <w:szCs w:val="20"/>
        </w:rPr>
      </w:pPr>
    </w:p>
    <w:p w14:paraId="270B7209" w14:textId="77777777" w:rsidR="00D8221F" w:rsidRDefault="00D8221F" w:rsidP="00D8221F">
      <w:pPr>
        <w:rPr>
          <w:szCs w:val="20"/>
        </w:rPr>
      </w:pPr>
      <w:r>
        <w:rPr>
          <w:szCs w:val="20"/>
        </w:rPr>
        <w:t>Phone and Fax Numbers, and Address for Receipt of Official Communications, if different from Business Contact Information.</w:t>
      </w:r>
    </w:p>
    <w:p w14:paraId="7D229636" w14:textId="77777777" w:rsidR="00D8221F" w:rsidRDefault="00D8221F" w:rsidP="00D8221F">
      <w:pPr>
        <w:ind w:left="720" w:hanging="720"/>
        <w:rPr>
          <w:szCs w:val="20"/>
          <w:u w:val="single"/>
        </w:rPr>
      </w:pP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32E998BE" w14:textId="77777777" w:rsidR="00D8221F" w:rsidRDefault="00D8221F" w:rsidP="00D8221F">
      <w:pPr>
        <w:ind w:left="720" w:hanging="720"/>
        <w:rPr>
          <w:szCs w:val="20"/>
        </w:rPr>
      </w:pPr>
      <w:r>
        <w:rPr>
          <w:szCs w:val="20"/>
        </w:rPr>
        <w:tab/>
      </w:r>
    </w:p>
    <w:p w14:paraId="46958611" w14:textId="77777777" w:rsidR="00D8221F" w:rsidRDefault="00D8221F" w:rsidP="00D8221F">
      <w:pPr>
        <w:ind w:left="720" w:hanging="720"/>
        <w:rPr>
          <w:szCs w:val="20"/>
        </w:rPr>
      </w:pP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71451A3B" w14:textId="77777777" w:rsidR="00D8221F" w:rsidRDefault="00D8221F" w:rsidP="00D8221F">
      <w:pPr>
        <w:ind w:left="720" w:hanging="720"/>
        <w:rPr>
          <w:szCs w:val="20"/>
          <w:u w:val="single"/>
        </w:rPr>
      </w:pPr>
    </w:p>
    <w:p w14:paraId="030C4465" w14:textId="77777777" w:rsidR="00D8221F" w:rsidRDefault="00D8221F" w:rsidP="00D8221F">
      <w:pPr>
        <w:ind w:left="720" w:hanging="720"/>
        <w:rPr>
          <w:szCs w:val="20"/>
          <w:u w:val="single"/>
        </w:rPr>
      </w:pP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8A88D05" w14:textId="77777777" w:rsidR="00D8221F" w:rsidRDefault="00D8221F" w:rsidP="00D8221F">
      <w:pPr>
        <w:ind w:left="720" w:hanging="720"/>
        <w:rPr>
          <w:szCs w:val="20"/>
        </w:rPr>
      </w:pPr>
    </w:p>
    <w:p w14:paraId="4536A062" w14:textId="77777777" w:rsidR="00D8221F" w:rsidRDefault="00D8221F" w:rsidP="00D8221F">
      <w:pPr>
        <w:ind w:left="720" w:hanging="720"/>
        <w:rPr>
          <w:szCs w:val="20"/>
          <w:u w:val="single"/>
        </w:rPr>
      </w:pPr>
      <w:r>
        <w:rPr>
          <w:szCs w:val="20"/>
        </w:rPr>
        <w:t>Employers Tax ID No.:</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5BB39679" w14:textId="77777777" w:rsidR="00D8221F" w:rsidRDefault="00D8221F" w:rsidP="00D8221F">
      <w:pPr>
        <w:ind w:left="720" w:hanging="720"/>
        <w:rPr>
          <w:szCs w:val="20"/>
          <w:u w:val="single"/>
        </w:rPr>
      </w:pPr>
    </w:p>
    <w:p w14:paraId="303D9263" w14:textId="77777777" w:rsidR="00D8221F" w:rsidRDefault="00D8221F" w:rsidP="00D8221F">
      <w:pPr>
        <w:ind w:left="720" w:hanging="720"/>
        <w:rPr>
          <w:szCs w:val="20"/>
        </w:rPr>
      </w:pPr>
    </w:p>
    <w:p w14:paraId="2C9A5B2D" w14:textId="77777777" w:rsidR="00D8221F" w:rsidRDefault="00D8221F" w:rsidP="00D8221F">
      <w:pPr>
        <w:ind w:left="720" w:hanging="720"/>
        <w:rPr>
          <w:szCs w:val="20"/>
        </w:rPr>
      </w:pPr>
    </w:p>
    <w:p w14:paraId="36B2EA2D" w14:textId="77777777" w:rsidR="00D8221F" w:rsidRDefault="00D8221F" w:rsidP="00D8221F">
      <w:pPr>
        <w:ind w:left="720" w:hanging="720"/>
        <w:rPr>
          <w:szCs w:val="20"/>
        </w:rPr>
      </w:pPr>
    </w:p>
    <w:p w14:paraId="74F60389" w14:textId="77777777" w:rsidR="00D8221F" w:rsidRDefault="00D8221F" w:rsidP="00D8221F">
      <w:pPr>
        <w:ind w:left="720" w:hanging="720"/>
        <w:rPr>
          <w:szCs w:val="20"/>
        </w:rPr>
      </w:pPr>
    </w:p>
    <w:p w14:paraId="203745E6" w14:textId="77777777" w:rsidR="00D8221F" w:rsidRDefault="00D8221F" w:rsidP="00D8221F">
      <w:pPr>
        <w:ind w:left="720" w:hanging="720"/>
        <w:rPr>
          <w:szCs w:val="20"/>
        </w:rPr>
      </w:pPr>
    </w:p>
    <w:p w14:paraId="0FA0F3D1" w14:textId="77777777" w:rsidR="00D8221F" w:rsidRDefault="00D8221F" w:rsidP="00D8221F">
      <w:pPr>
        <w:ind w:left="720" w:hanging="720"/>
        <w:rPr>
          <w:szCs w:val="20"/>
        </w:rPr>
      </w:pPr>
    </w:p>
    <w:p w14:paraId="66BDD2AF" w14:textId="77777777" w:rsidR="00D8221F" w:rsidRDefault="00D8221F" w:rsidP="00D8221F">
      <w:pPr>
        <w:ind w:left="720" w:hanging="720"/>
        <w:rPr>
          <w:szCs w:val="20"/>
        </w:rPr>
      </w:pPr>
    </w:p>
    <w:p w14:paraId="4789DFC0" w14:textId="77777777" w:rsidR="00D8221F" w:rsidRDefault="00D8221F" w:rsidP="00D8221F">
      <w:pPr>
        <w:ind w:left="720" w:hanging="720"/>
        <w:rPr>
          <w:szCs w:val="20"/>
        </w:rPr>
      </w:pPr>
    </w:p>
    <w:p w14:paraId="7C88AEFB" w14:textId="77777777" w:rsidR="00D8221F" w:rsidRDefault="00D8221F" w:rsidP="00D8221F">
      <w:pPr>
        <w:ind w:left="720" w:hanging="720"/>
        <w:rPr>
          <w:szCs w:val="20"/>
        </w:rPr>
      </w:pPr>
    </w:p>
    <w:p w14:paraId="13A08A6F" w14:textId="786EBDC1" w:rsidR="00D8221F" w:rsidRDefault="00D8221F" w:rsidP="00D8221F">
      <w:pPr>
        <w:ind w:left="720" w:hanging="720"/>
        <w:rPr>
          <w:szCs w:val="20"/>
          <w:u w:val="single"/>
        </w:rPr>
      </w:pPr>
      <w:r>
        <w:rPr>
          <w:szCs w:val="20"/>
        </w:rPr>
        <w:lastRenderedPageBreak/>
        <w:t xml:space="preserve">Bid must be received in the Purchasing Department Office by </w:t>
      </w:r>
      <w:r w:rsidR="0082609D" w:rsidRPr="0082609D">
        <w:rPr>
          <w:color w:val="FF0000"/>
          <w:szCs w:val="20"/>
          <w:u w:val="single"/>
        </w:rPr>
        <w:t>3:00</w:t>
      </w:r>
      <w:r w:rsidRPr="0082609D">
        <w:rPr>
          <w:color w:val="FF0000"/>
          <w:szCs w:val="20"/>
          <w:u w:val="single"/>
        </w:rPr>
        <w:t xml:space="preserve"> </w:t>
      </w:r>
      <w:r w:rsidR="0082609D" w:rsidRPr="0082609D">
        <w:rPr>
          <w:color w:val="FF0000"/>
          <w:szCs w:val="20"/>
          <w:u w:val="single"/>
        </w:rPr>
        <w:t>p</w:t>
      </w:r>
      <w:r w:rsidRPr="0082609D">
        <w:rPr>
          <w:color w:val="FF0000"/>
          <w:szCs w:val="20"/>
          <w:u w:val="single"/>
        </w:rPr>
        <w:t xml:space="preserve">m on Monday </w:t>
      </w:r>
      <w:r w:rsidR="0082609D" w:rsidRPr="0082609D">
        <w:rPr>
          <w:color w:val="FF0000"/>
          <w:szCs w:val="20"/>
          <w:u w:val="single"/>
        </w:rPr>
        <w:t>June</w:t>
      </w:r>
      <w:r w:rsidR="00DF3062" w:rsidRPr="0082609D">
        <w:rPr>
          <w:color w:val="FF0000"/>
          <w:szCs w:val="20"/>
          <w:u w:val="single"/>
        </w:rPr>
        <w:t xml:space="preserve"> </w:t>
      </w:r>
      <w:r w:rsidR="0082609D" w:rsidRPr="0082609D">
        <w:rPr>
          <w:color w:val="FF0000"/>
          <w:szCs w:val="20"/>
          <w:u w:val="single"/>
        </w:rPr>
        <w:t>29</w:t>
      </w:r>
      <w:r w:rsidRPr="0082609D">
        <w:rPr>
          <w:color w:val="FF0000"/>
          <w:szCs w:val="20"/>
          <w:u w:val="single"/>
        </w:rPr>
        <w:t>, 20</w:t>
      </w:r>
      <w:r w:rsidR="0082609D" w:rsidRPr="0082609D">
        <w:rPr>
          <w:color w:val="FF0000"/>
          <w:szCs w:val="20"/>
          <w:u w:val="single"/>
        </w:rPr>
        <w:t>20</w:t>
      </w:r>
      <w:r w:rsidRPr="0082609D">
        <w:rPr>
          <w:szCs w:val="20"/>
          <w:u w:val="single"/>
        </w:rPr>
        <w:t>.</w:t>
      </w:r>
    </w:p>
    <w:p w14:paraId="10EB7C13" w14:textId="77777777" w:rsidR="00D8221F" w:rsidRDefault="00D8221F" w:rsidP="00D8221F">
      <w:pPr>
        <w:ind w:left="720" w:hanging="720"/>
        <w:rPr>
          <w:szCs w:val="20"/>
        </w:rPr>
      </w:pPr>
    </w:p>
    <w:p w14:paraId="35039DC6" w14:textId="77777777" w:rsidR="00D8221F" w:rsidRDefault="00D8221F" w:rsidP="00D8221F">
      <w:pPr>
        <w:spacing w:after="120"/>
        <w:ind w:left="720" w:hanging="720"/>
        <w:rPr>
          <w:szCs w:val="20"/>
        </w:rPr>
      </w:pPr>
      <w:r>
        <w:rPr>
          <w:szCs w:val="20"/>
        </w:rPr>
        <w:t>If Applicable, Bidder acknowledges receipt of the following Amendments(s):</w:t>
      </w:r>
    </w:p>
    <w:p w14:paraId="66C88999" w14:textId="77777777" w:rsidR="00D8221F" w:rsidRDefault="00D8221F" w:rsidP="00D8221F">
      <w:pPr>
        <w:ind w:left="720" w:hanging="720"/>
        <w:rPr>
          <w:szCs w:val="20"/>
        </w:rPr>
      </w:pPr>
      <w:r>
        <w:rPr>
          <w:szCs w:val="20"/>
        </w:rPr>
        <w:tab/>
        <w:t>Amendment No:  _____ Dated ________</w:t>
      </w:r>
      <w:r>
        <w:rPr>
          <w:szCs w:val="20"/>
        </w:rPr>
        <w:tab/>
      </w:r>
      <w:r>
        <w:rPr>
          <w:szCs w:val="20"/>
        </w:rPr>
        <w:tab/>
        <w:t>Amendment No:  _____ Dated:  ____</w:t>
      </w:r>
      <w:bookmarkStart w:id="239" w:name="_GoBack"/>
      <w:bookmarkEnd w:id="239"/>
      <w:r>
        <w:rPr>
          <w:szCs w:val="20"/>
        </w:rPr>
        <w:t>____</w:t>
      </w:r>
    </w:p>
    <w:p w14:paraId="3653962A" w14:textId="77777777" w:rsidR="00D8221F" w:rsidRDefault="00D8221F" w:rsidP="00D8221F">
      <w:pPr>
        <w:ind w:left="720" w:hanging="720"/>
        <w:rPr>
          <w:szCs w:val="20"/>
        </w:rPr>
      </w:pPr>
    </w:p>
    <w:p w14:paraId="3FB48C18" w14:textId="77777777" w:rsidR="00D8221F" w:rsidRDefault="00D8221F" w:rsidP="00D8221F">
      <w:pPr>
        <w:ind w:left="720" w:hanging="720"/>
        <w:rPr>
          <w:szCs w:val="20"/>
        </w:rPr>
      </w:pPr>
      <w:r>
        <w:rPr>
          <w:szCs w:val="20"/>
        </w:rPr>
        <w:tab/>
        <w:t>Amendment No:  _____ Dated ________</w:t>
      </w:r>
      <w:r>
        <w:rPr>
          <w:szCs w:val="20"/>
        </w:rPr>
        <w:tab/>
      </w:r>
      <w:r>
        <w:rPr>
          <w:szCs w:val="20"/>
        </w:rPr>
        <w:tab/>
        <w:t>Amendment No:  _____ Dated:  ________</w:t>
      </w:r>
    </w:p>
    <w:p w14:paraId="0C6F4F76" w14:textId="77777777" w:rsidR="00D8221F" w:rsidRDefault="00D8221F" w:rsidP="00D8221F">
      <w:pPr>
        <w:ind w:left="720" w:hanging="720"/>
        <w:rPr>
          <w:szCs w:val="20"/>
        </w:rPr>
      </w:pPr>
    </w:p>
    <w:p w14:paraId="25481412" w14:textId="77777777" w:rsidR="00D8221F" w:rsidRDefault="00D8221F" w:rsidP="00D8221F">
      <w:pPr>
        <w:rPr>
          <w:szCs w:val="20"/>
        </w:rPr>
      </w:pPr>
      <w:r>
        <w:rPr>
          <w:szCs w:val="20"/>
        </w:rPr>
        <w:t>Failure of bidders to complete bidding documents in accordance with all instructions provided is cause for Village of Ruidoso to reject bids.</w:t>
      </w:r>
    </w:p>
    <w:p w14:paraId="5936C4D7" w14:textId="77777777" w:rsidR="00D8221F" w:rsidRDefault="00D8221F" w:rsidP="00D8221F">
      <w:pPr>
        <w:rPr>
          <w:szCs w:val="20"/>
        </w:rPr>
      </w:pPr>
    </w:p>
    <w:p w14:paraId="252A3ED4" w14:textId="77777777" w:rsidR="00D8221F" w:rsidRDefault="00D8221F" w:rsidP="00D8221F">
      <w:pPr>
        <w:rPr>
          <w:szCs w:val="20"/>
        </w:rPr>
      </w:pPr>
    </w:p>
    <w:p w14:paraId="60B912DF" w14:textId="77777777" w:rsidR="00D8221F" w:rsidRDefault="00D8221F" w:rsidP="00D8221F">
      <w:pPr>
        <w:rPr>
          <w:szCs w:val="20"/>
        </w:rPr>
      </w:pPr>
      <w:r>
        <w:rPr>
          <w:szCs w:val="20"/>
        </w:rPr>
        <w:t>THE PROCUREMENT CODE SECTIONS 13-1-28 THROUGH 13-1-99 NMSA 1978, IMPOSES CIVIL AND CRIMINAL PENALTIES FOR ITS VIOLATION, IN ADDITION, THE NEW MEXICO CRIMINAL STATUTES IMPOSE FELONY PENALTIES FOR BRIBES, GRATUTIES AND KICKBACKS.</w:t>
      </w:r>
    </w:p>
    <w:p w14:paraId="3715D645" w14:textId="77777777" w:rsidR="00D8221F" w:rsidRDefault="00D8221F" w:rsidP="00D8221F">
      <w:pPr>
        <w:jc w:val="center"/>
      </w:pPr>
      <w:r>
        <w:rPr>
          <w:b/>
          <w:bCs/>
        </w:rPr>
        <w:t>Village of Ruidoso</w:t>
      </w:r>
    </w:p>
    <w:p w14:paraId="5BC9E610" w14:textId="77777777" w:rsidR="00D8221F" w:rsidRDefault="00D8221F" w:rsidP="00D8221F">
      <w:pPr>
        <w:jc w:val="center"/>
      </w:pPr>
      <w:r>
        <w:rPr>
          <w:b/>
          <w:bCs/>
        </w:rPr>
        <w:t>Invitation for Bids</w:t>
      </w:r>
    </w:p>
    <w:p w14:paraId="6B8BDB36" w14:textId="4D6A14D9" w:rsidR="00D8221F" w:rsidRDefault="00D8221F" w:rsidP="00D8221F">
      <w:pPr>
        <w:jc w:val="center"/>
        <w:rPr>
          <w:b/>
          <w:bCs/>
        </w:rPr>
      </w:pPr>
      <w:r>
        <w:rPr>
          <w:b/>
          <w:bCs/>
        </w:rPr>
        <w:t>#2020-011B</w:t>
      </w:r>
    </w:p>
    <w:p w14:paraId="6F6599EE" w14:textId="79AEAD02" w:rsidR="00D8221F" w:rsidRDefault="00D8221F" w:rsidP="00D8221F">
      <w:pPr>
        <w:jc w:val="center"/>
      </w:pPr>
      <w:r>
        <w:rPr>
          <w:b/>
          <w:bCs/>
        </w:rPr>
        <w:t>NIGP Commodity Code 74512</w:t>
      </w:r>
    </w:p>
    <w:p w14:paraId="27CF2E48" w14:textId="77777777" w:rsidR="00D8221F" w:rsidRDefault="00D8221F" w:rsidP="00D8221F"/>
    <w:p w14:paraId="522F4C82" w14:textId="77777777" w:rsidR="00D8221F" w:rsidRDefault="00D8221F" w:rsidP="00D8221F">
      <w:r>
        <w:t>Date:</w:t>
      </w:r>
      <w:r>
        <w:tab/>
      </w:r>
      <w:r>
        <w:tab/>
        <w:t>_________________________________</w:t>
      </w:r>
    </w:p>
    <w:p w14:paraId="7B96F495" w14:textId="77777777" w:rsidR="00D8221F" w:rsidRDefault="00D8221F" w:rsidP="00D8221F"/>
    <w:p w14:paraId="693204C4" w14:textId="77777777" w:rsidR="00D8221F" w:rsidRDefault="00D8221F" w:rsidP="00D8221F">
      <w:r>
        <w:t xml:space="preserve">To: </w:t>
      </w:r>
      <w:r>
        <w:tab/>
      </w:r>
      <w:r>
        <w:tab/>
        <w:t xml:space="preserve">Village of Ruidoso Purchasing Department </w:t>
      </w:r>
    </w:p>
    <w:p w14:paraId="3EEDD128" w14:textId="6D68CDA6" w:rsidR="00D8221F" w:rsidRDefault="00D8221F" w:rsidP="00D8221F">
      <w:pPr>
        <w:ind w:left="720" w:firstLine="720"/>
      </w:pPr>
      <w:r>
        <w:t>313 Cree Meadows Dr</w:t>
      </w:r>
    </w:p>
    <w:p w14:paraId="447DD255" w14:textId="77777777" w:rsidR="00D8221F" w:rsidRDefault="00D8221F" w:rsidP="00D8221F">
      <w:pPr>
        <w:ind w:left="720" w:firstLine="720"/>
      </w:pPr>
      <w:r>
        <w:t>Ruidoso, NM 88345</w:t>
      </w:r>
    </w:p>
    <w:p w14:paraId="29FAE8D0" w14:textId="77777777" w:rsidR="00D8221F" w:rsidRDefault="00D8221F" w:rsidP="00D8221F">
      <w:pPr>
        <w:ind w:left="720" w:firstLine="720"/>
      </w:pPr>
    </w:p>
    <w:p w14:paraId="19C2368D" w14:textId="77777777" w:rsidR="00D8221F" w:rsidRDefault="00D8221F" w:rsidP="00D8221F">
      <w:r>
        <w:t>From:</w:t>
      </w:r>
      <w:r>
        <w:tab/>
      </w:r>
      <w:r>
        <w:tab/>
        <w:t>_________________________________</w:t>
      </w:r>
    </w:p>
    <w:p w14:paraId="4AB38189" w14:textId="77777777" w:rsidR="00D8221F" w:rsidRDefault="00D8221F" w:rsidP="00D8221F">
      <w:pPr>
        <w:rPr>
          <w:b/>
          <w:bCs/>
        </w:rPr>
      </w:pPr>
    </w:p>
    <w:p w14:paraId="637D3517" w14:textId="77777777" w:rsidR="00D8221F" w:rsidRDefault="00D8221F" w:rsidP="00D8221F">
      <w:r>
        <w:t>Address:</w:t>
      </w:r>
      <w:r>
        <w:tab/>
        <w:t xml:space="preserve"> ________________________________</w:t>
      </w:r>
    </w:p>
    <w:p w14:paraId="556AA8C4" w14:textId="77777777" w:rsidR="00D8221F" w:rsidRDefault="00D8221F" w:rsidP="00D8221F"/>
    <w:p w14:paraId="77D9593E" w14:textId="77777777" w:rsidR="00D8221F" w:rsidRDefault="00D8221F" w:rsidP="00D8221F">
      <w:r>
        <w:tab/>
      </w:r>
      <w:r>
        <w:tab/>
        <w:t>_________________________________</w:t>
      </w:r>
    </w:p>
    <w:p w14:paraId="68418AE5" w14:textId="77777777" w:rsidR="00D8221F" w:rsidRDefault="00D8221F" w:rsidP="00D8221F"/>
    <w:p w14:paraId="357A5845" w14:textId="77777777" w:rsidR="00D8221F" w:rsidRDefault="00D8221F" w:rsidP="00D8221F"/>
    <w:p w14:paraId="31992A2E" w14:textId="75692B96" w:rsidR="00D8221F" w:rsidRDefault="00D8221F" w:rsidP="00D8221F">
      <w:r>
        <w:t xml:space="preserve">Having read the Village of Ruidoso Bid Instructions, General Terms and Conditions, Supplemental Terms and Conditions and examined the specification sheet(s) for the Invitation to Bid reference </w:t>
      </w:r>
      <w:r>
        <w:rPr>
          <w:b/>
        </w:rPr>
        <w:t xml:space="preserve">IFB </w:t>
      </w:r>
      <w:r>
        <w:rPr>
          <w:b/>
          <w:bCs/>
        </w:rPr>
        <w:t xml:space="preserve">#2020-011B </w:t>
      </w:r>
      <w:r>
        <w:t>hereby submit the attached firm bid, which will remain open for a period not to exceed sixty (60) days in accordance with all terms and conditions represented in this solicitation for:</w:t>
      </w:r>
    </w:p>
    <w:p w14:paraId="5BF3FBC1" w14:textId="77777777" w:rsidR="00D8221F" w:rsidRDefault="00D8221F" w:rsidP="00D8221F">
      <w:pPr>
        <w:jc w:val="center"/>
        <w:rPr>
          <w:b/>
          <w:bCs/>
        </w:rPr>
      </w:pPr>
    </w:p>
    <w:p w14:paraId="3A0DFB2C" w14:textId="77777777" w:rsidR="00D8221F" w:rsidRDefault="00D8221F" w:rsidP="00D8221F">
      <w:pPr>
        <w:jc w:val="center"/>
        <w:rPr>
          <w:b/>
          <w:bCs/>
        </w:rPr>
      </w:pPr>
      <w:r>
        <w:rPr>
          <w:b/>
          <w:bCs/>
        </w:rPr>
        <w:t xml:space="preserve"> SPECIFIED ASPHALT OIL</w:t>
      </w:r>
    </w:p>
    <w:p w14:paraId="45699B94" w14:textId="77777777" w:rsidR="00D8221F" w:rsidRDefault="00D8221F" w:rsidP="00D8221F">
      <w:pPr>
        <w:jc w:val="center"/>
      </w:pPr>
    </w:p>
    <w:p w14:paraId="7F825960" w14:textId="77777777" w:rsidR="00D8221F" w:rsidRDefault="00D8221F" w:rsidP="00D8221F">
      <w:pPr>
        <w:rPr>
          <w:u w:val="single"/>
        </w:rPr>
      </w:pPr>
      <w:r>
        <w:t>Signature: ___________________</w:t>
      </w:r>
      <w:r>
        <w:tab/>
      </w:r>
      <w:r>
        <w:tab/>
        <w:t xml:space="preserve">F.O.B. Point: </w:t>
      </w:r>
      <w:r>
        <w:rPr>
          <w:u w:val="single"/>
        </w:rPr>
        <w:t>Destination</w:t>
      </w:r>
    </w:p>
    <w:p w14:paraId="46ABA532" w14:textId="77777777" w:rsidR="00D8221F" w:rsidRDefault="00D8221F" w:rsidP="00D8221F"/>
    <w:p w14:paraId="41ED499A" w14:textId="77777777" w:rsidR="00D8221F" w:rsidRDefault="00D8221F" w:rsidP="00D8221F">
      <w:r>
        <w:t>___________________________</w:t>
      </w:r>
      <w:r>
        <w:tab/>
      </w:r>
      <w:r>
        <w:tab/>
        <w:t>Delivery Date: _______________</w:t>
      </w:r>
    </w:p>
    <w:p w14:paraId="472D7C00" w14:textId="77777777" w:rsidR="00D8221F" w:rsidRDefault="00D8221F" w:rsidP="00D8221F">
      <w:r>
        <w:t>Name Typed or Printed</w:t>
      </w:r>
    </w:p>
    <w:p w14:paraId="36FAEAC9" w14:textId="77777777" w:rsidR="00D8221F" w:rsidRDefault="00D8221F" w:rsidP="00D8221F">
      <w:r>
        <w:t>___________________________</w:t>
      </w:r>
    </w:p>
    <w:p w14:paraId="530DF23E" w14:textId="77777777" w:rsidR="00D8221F" w:rsidRDefault="00D8221F" w:rsidP="00D8221F">
      <w:r>
        <w:t>Title</w:t>
      </w:r>
    </w:p>
    <w:p w14:paraId="59130A77" w14:textId="77777777" w:rsidR="00D8221F" w:rsidRDefault="00D8221F" w:rsidP="00D8221F">
      <w:r>
        <w:t>___________________________</w:t>
      </w:r>
      <w:r>
        <w:tab/>
      </w:r>
      <w:r>
        <w:tab/>
        <w:t>New Mexico Business Preference No._____</w:t>
      </w:r>
    </w:p>
    <w:p w14:paraId="4A855E2E" w14:textId="77777777" w:rsidR="00D8221F" w:rsidRDefault="00D8221F" w:rsidP="00D8221F">
      <w:r>
        <w:t>Firm Name</w:t>
      </w:r>
    </w:p>
    <w:p w14:paraId="797AFA93" w14:textId="77777777" w:rsidR="00D8221F" w:rsidRDefault="00D8221F" w:rsidP="00D8221F"/>
    <w:p w14:paraId="7DEBE0DF" w14:textId="77777777" w:rsidR="00D8221F" w:rsidRDefault="00D8221F" w:rsidP="00D8221F">
      <w:r>
        <w:t>____________________________</w:t>
      </w:r>
    </w:p>
    <w:p w14:paraId="218E4235" w14:textId="30300D76" w:rsidR="00D8221F" w:rsidRDefault="00D8221F">
      <w:pPr>
        <w:rPr>
          <w:b/>
          <w:bCs/>
          <w:kern w:val="32"/>
          <w:sz w:val="32"/>
          <w:szCs w:val="32"/>
        </w:rPr>
      </w:pPr>
      <w:r>
        <w:t>Telephone and Fax Number</w:t>
      </w:r>
      <w:r>
        <w:br w:type="page"/>
      </w:r>
    </w:p>
    <w:p w14:paraId="486593AA" w14:textId="397390FE" w:rsidR="008A13B0" w:rsidRDefault="00173446" w:rsidP="008A13B0">
      <w:pPr>
        <w:pStyle w:val="Heading1"/>
        <w:rPr>
          <w:rFonts w:cs="Times New Roman"/>
        </w:rPr>
      </w:pPr>
      <w:bookmarkStart w:id="240" w:name="_Toc42246021"/>
      <w:r w:rsidRPr="00261E03">
        <w:rPr>
          <w:rFonts w:cs="Times New Roman"/>
        </w:rPr>
        <w:lastRenderedPageBreak/>
        <w:t>APPENDIX</w:t>
      </w:r>
      <w:r w:rsidR="001206A3" w:rsidRPr="00261E03">
        <w:rPr>
          <w:rFonts w:cs="Times New Roman"/>
        </w:rPr>
        <w:t xml:space="preserve"> </w:t>
      </w:r>
      <w:bookmarkEnd w:id="235"/>
      <w:bookmarkEnd w:id="236"/>
      <w:bookmarkEnd w:id="237"/>
      <w:r w:rsidR="00C1235C" w:rsidRPr="00261E03">
        <w:rPr>
          <w:rFonts w:cs="Times New Roman"/>
        </w:rPr>
        <w:t>E</w:t>
      </w:r>
      <w:bookmarkEnd w:id="238"/>
      <w:r w:rsidR="008A13B0">
        <w:rPr>
          <w:rFonts w:cs="Times New Roman"/>
        </w:rPr>
        <w:t xml:space="preserve"> - </w:t>
      </w:r>
      <w:r w:rsidR="008A13B0" w:rsidRPr="00261E03">
        <w:rPr>
          <w:rFonts w:cs="Times New Roman"/>
        </w:rPr>
        <w:t>LETTER OF TRANSMITTAL FORM</w:t>
      </w:r>
      <w:bookmarkEnd w:id="240"/>
    </w:p>
    <w:p w14:paraId="7BDEAB88" w14:textId="77777777" w:rsidR="001206A3" w:rsidRDefault="001206A3" w:rsidP="00BC563B">
      <w:pPr>
        <w:pStyle w:val="Heading1"/>
        <w:rPr>
          <w:rFonts w:cs="Times New Roman"/>
        </w:rPr>
      </w:pPr>
    </w:p>
    <w:p w14:paraId="28678B40" w14:textId="77777777" w:rsidR="008D2151" w:rsidRPr="008D2151" w:rsidRDefault="008D2151" w:rsidP="008D2151"/>
    <w:p w14:paraId="2755E00E" w14:textId="77777777" w:rsidR="00BA0F2B" w:rsidRPr="00261E03" w:rsidRDefault="00BA0F2B" w:rsidP="00BA0F2B"/>
    <w:p w14:paraId="24814FB4" w14:textId="77777777" w:rsidR="00DC3B03" w:rsidRDefault="00DC3B03" w:rsidP="00DC3B03"/>
    <w:p w14:paraId="0FDB8555" w14:textId="77777777" w:rsidR="00DC3B03" w:rsidRPr="00DC3B03" w:rsidRDefault="00DC3B03" w:rsidP="00DC3B03">
      <w:pPr>
        <w:sectPr w:rsidR="00DC3B03" w:rsidRPr="00DC3B03" w:rsidSect="00F669E4">
          <w:pgSz w:w="12240" w:h="15840"/>
          <w:pgMar w:top="720" w:right="576" w:bottom="720" w:left="576" w:header="720" w:footer="720" w:gutter="0"/>
          <w:cols w:space="720"/>
          <w:docGrid w:linePitch="360"/>
        </w:sectPr>
      </w:pPr>
    </w:p>
    <w:p w14:paraId="7396D8A8" w14:textId="77777777" w:rsidR="00BC563B" w:rsidRDefault="00BC563B" w:rsidP="00961A6B">
      <w:pPr>
        <w:jc w:val="center"/>
        <w:rPr>
          <w:b/>
          <w:iCs/>
        </w:rPr>
      </w:pPr>
      <w:r w:rsidRPr="002622CA">
        <w:rPr>
          <w:b/>
          <w:iCs/>
        </w:rPr>
        <w:lastRenderedPageBreak/>
        <w:t xml:space="preserve">APPENDIX </w:t>
      </w:r>
      <w:r w:rsidR="00C1235C" w:rsidRPr="002622CA">
        <w:rPr>
          <w:b/>
          <w:iCs/>
        </w:rPr>
        <w:t>E</w:t>
      </w:r>
    </w:p>
    <w:p w14:paraId="7D028982" w14:textId="77777777" w:rsidR="002622CA" w:rsidRPr="002622CA" w:rsidRDefault="002622CA" w:rsidP="00961A6B">
      <w:pPr>
        <w:jc w:val="center"/>
        <w:rPr>
          <w:b/>
          <w:iCs/>
        </w:rPr>
      </w:pPr>
    </w:p>
    <w:p w14:paraId="65623064" w14:textId="77777777" w:rsidR="00BC563B" w:rsidRPr="002622CA" w:rsidRDefault="00BC563B" w:rsidP="00961A6B">
      <w:pPr>
        <w:jc w:val="center"/>
        <w:rPr>
          <w:b/>
          <w:iCs/>
        </w:rPr>
      </w:pPr>
      <w:r w:rsidRPr="002622CA">
        <w:rPr>
          <w:b/>
          <w:iCs/>
        </w:rPr>
        <w:t>Letter of Transmittal Form</w:t>
      </w:r>
    </w:p>
    <w:p w14:paraId="02E76963" w14:textId="77777777" w:rsidR="004F5FE1" w:rsidRDefault="004F5FE1" w:rsidP="00BC563B">
      <w:pPr>
        <w:rPr>
          <w:b/>
          <w:sz w:val="22"/>
          <w:szCs w:val="22"/>
        </w:rPr>
      </w:pPr>
    </w:p>
    <w:p w14:paraId="02C2B484" w14:textId="45776852" w:rsidR="00BC563B" w:rsidRPr="002C280A" w:rsidRDefault="00970CFD" w:rsidP="00BC563B">
      <w:pPr>
        <w:rPr>
          <w:b/>
        </w:rPr>
      </w:pPr>
      <w:r w:rsidRPr="002C280A">
        <w:rPr>
          <w:b/>
        </w:rPr>
        <w:t>IFB</w:t>
      </w:r>
      <w:proofErr w:type="gramStart"/>
      <w:r w:rsidR="00BC563B" w:rsidRPr="002C280A">
        <w:rPr>
          <w:b/>
        </w:rPr>
        <w:t>#:_</w:t>
      </w:r>
      <w:proofErr w:type="gramEnd"/>
      <w:r w:rsidR="00BC563B" w:rsidRPr="002C280A">
        <w:rPr>
          <w:b/>
        </w:rPr>
        <w:t>___</w:t>
      </w:r>
      <w:r w:rsidR="008A13B0" w:rsidRPr="003C6935">
        <w:rPr>
          <w:b/>
          <w:u w:val="single"/>
        </w:rPr>
        <w:t>2020-0</w:t>
      </w:r>
      <w:r w:rsidR="009931AC">
        <w:rPr>
          <w:b/>
          <w:u w:val="single"/>
        </w:rPr>
        <w:t>1</w:t>
      </w:r>
      <w:r w:rsidR="00F5293A">
        <w:rPr>
          <w:b/>
          <w:u w:val="single"/>
        </w:rPr>
        <w:t>1</w:t>
      </w:r>
      <w:r w:rsidR="008A13B0" w:rsidRPr="003C6935">
        <w:rPr>
          <w:b/>
          <w:u w:val="single"/>
        </w:rPr>
        <w:t>B</w:t>
      </w:r>
      <w:r w:rsidR="00BC563B" w:rsidRPr="002C280A">
        <w:rPr>
          <w:b/>
        </w:rPr>
        <w:t>_______</w:t>
      </w:r>
    </w:p>
    <w:p w14:paraId="0293CC41" w14:textId="77777777" w:rsidR="004F5FE1" w:rsidRDefault="004F5FE1" w:rsidP="00BC563B">
      <w:pPr>
        <w:rPr>
          <w:b/>
          <w:sz w:val="22"/>
          <w:szCs w:val="22"/>
        </w:rPr>
      </w:pPr>
    </w:p>
    <w:p w14:paraId="7B0F88BC" w14:textId="77777777" w:rsidR="00BC563B" w:rsidRPr="003C6935" w:rsidRDefault="00BC563B" w:rsidP="00BC563B">
      <w:pPr>
        <w:rPr>
          <w:b/>
          <w:u w:val="single"/>
        </w:rPr>
      </w:pPr>
      <w:r w:rsidRPr="003C6935">
        <w:rPr>
          <w:b/>
        </w:rPr>
        <w:t>Offeror Name:</w:t>
      </w:r>
      <w:r w:rsidR="00C71FA8" w:rsidRPr="003C6935">
        <w:rPr>
          <w:b/>
        </w:rPr>
        <w:t xml:space="preserve"> </w:t>
      </w:r>
      <w:r w:rsidRPr="003C6935">
        <w:rPr>
          <w:b/>
        </w:rPr>
        <w:t xml:space="preserve"> </w:t>
      </w:r>
      <w:r w:rsidR="00C71FA8" w:rsidRPr="003C6935">
        <w:rPr>
          <w:b/>
          <w:u w:val="single"/>
        </w:rPr>
        <w:tab/>
      </w:r>
      <w:r w:rsidR="00C71FA8" w:rsidRPr="003C6935">
        <w:rPr>
          <w:b/>
          <w:u w:val="single"/>
        </w:rPr>
        <w:tab/>
      </w:r>
      <w:r w:rsidR="00C71FA8" w:rsidRPr="003C6935">
        <w:rPr>
          <w:b/>
          <w:u w:val="single"/>
        </w:rPr>
        <w:tab/>
      </w:r>
      <w:r w:rsidR="00C71FA8" w:rsidRPr="003C6935">
        <w:rPr>
          <w:b/>
          <w:u w:val="single"/>
        </w:rPr>
        <w:tab/>
      </w:r>
      <w:proofErr w:type="gramStart"/>
      <w:r w:rsidR="00C71FA8" w:rsidRPr="003C6935">
        <w:rPr>
          <w:b/>
          <w:u w:val="single"/>
        </w:rPr>
        <w:tab/>
      </w:r>
      <w:r w:rsidR="00C71FA8" w:rsidRPr="003C6935">
        <w:rPr>
          <w:b/>
        </w:rPr>
        <w:t xml:space="preserve"> </w:t>
      </w:r>
      <w:r w:rsidR="00BD680B" w:rsidRPr="003C6935">
        <w:rPr>
          <w:b/>
        </w:rPr>
        <w:t xml:space="preserve"> FED</w:t>
      </w:r>
      <w:proofErr w:type="gramEnd"/>
      <w:r w:rsidR="00BD680B" w:rsidRPr="003C6935">
        <w:rPr>
          <w:b/>
        </w:rPr>
        <w:t xml:space="preserve"> ID#</w:t>
      </w:r>
      <w:r w:rsidR="00C71FA8" w:rsidRPr="003C6935">
        <w:rPr>
          <w:b/>
        </w:rPr>
        <w:t xml:space="preserve">: </w:t>
      </w:r>
      <w:r w:rsidR="00BD680B" w:rsidRPr="003C6935">
        <w:rPr>
          <w:b/>
        </w:rPr>
        <w:t xml:space="preserve"> </w:t>
      </w:r>
      <w:r w:rsidR="00C71FA8" w:rsidRPr="003C6935">
        <w:rPr>
          <w:b/>
          <w:u w:val="single"/>
        </w:rPr>
        <w:tab/>
      </w:r>
      <w:r w:rsidR="00C71FA8" w:rsidRPr="003C6935">
        <w:rPr>
          <w:b/>
          <w:u w:val="single"/>
        </w:rPr>
        <w:tab/>
      </w:r>
      <w:r w:rsidR="00C71FA8" w:rsidRPr="003C6935">
        <w:rPr>
          <w:b/>
          <w:u w:val="single"/>
        </w:rPr>
        <w:tab/>
      </w:r>
      <w:r w:rsidR="00C71FA8" w:rsidRPr="003C6935">
        <w:rPr>
          <w:b/>
          <w:u w:val="single"/>
        </w:rPr>
        <w:tab/>
      </w:r>
      <w:r w:rsidR="00C71FA8" w:rsidRPr="003C6935">
        <w:rPr>
          <w:b/>
          <w:u w:val="single"/>
        </w:rPr>
        <w:tab/>
      </w:r>
    </w:p>
    <w:p w14:paraId="1DFD968B" w14:textId="77777777" w:rsidR="004F5FE1" w:rsidRPr="003C6935" w:rsidRDefault="004F5FE1" w:rsidP="00BC563B"/>
    <w:p w14:paraId="248501C7" w14:textId="77777777" w:rsidR="00BC563B" w:rsidRPr="003C6935" w:rsidRDefault="00BC563B" w:rsidP="00BC563B">
      <w:r w:rsidRPr="003C6935">
        <w:t xml:space="preserve">Items #1 to #7 EACH MUST BE COMPLETED IN FULL Failure to respond to all seven items WILL RESULT IN THE DISQUALIFICATION OF THE </w:t>
      </w:r>
      <w:r w:rsidR="00160C22" w:rsidRPr="003C6935">
        <w:t>BID</w:t>
      </w:r>
      <w:r w:rsidRPr="003C6935">
        <w:t>!</w:t>
      </w:r>
    </w:p>
    <w:p w14:paraId="1DA1FA60" w14:textId="77777777" w:rsidR="00BC563B" w:rsidRPr="003C6935" w:rsidRDefault="00BC563B" w:rsidP="00BC563B"/>
    <w:p w14:paraId="6A0EE880" w14:textId="77777777" w:rsidR="00BC563B" w:rsidRPr="003C6935" w:rsidRDefault="00BC563B" w:rsidP="00BC563B">
      <w:r w:rsidRPr="003C6935">
        <w:t xml:space="preserve">1.  </w:t>
      </w:r>
      <w:r w:rsidRPr="003C6935">
        <w:rPr>
          <w:bCs/>
        </w:rPr>
        <w:t>Identity (Name) and Mailing Address</w:t>
      </w:r>
      <w:r w:rsidRPr="003C6935">
        <w:t xml:space="preserve"> of the submitting organization: </w:t>
      </w:r>
    </w:p>
    <w:p w14:paraId="58FA561B" w14:textId="77777777" w:rsidR="004F5FE1" w:rsidRPr="003C6935" w:rsidRDefault="004F5FE1" w:rsidP="00BC563B">
      <w:pPr>
        <w:rPr>
          <w:u w:val="single"/>
        </w:rPr>
      </w:pPr>
    </w:p>
    <w:p w14:paraId="16C64152" w14:textId="77777777" w:rsidR="00BC563B" w:rsidRDefault="004F5FE1" w:rsidP="00BC563B">
      <w:pPr>
        <w:rPr>
          <w:sz w:val="22"/>
          <w:szCs w:val="20"/>
          <w:u w:val="single"/>
        </w:rPr>
      </w:pPr>
      <w:r>
        <w:rPr>
          <w:sz w:val="22"/>
          <w:szCs w:val="20"/>
          <w:u w:val="single"/>
        </w:rPr>
        <w:tab/>
      </w:r>
      <w:r>
        <w:rPr>
          <w:sz w:val="22"/>
          <w:szCs w:val="20"/>
          <w:u w:val="single"/>
        </w:rPr>
        <w:tab/>
      </w:r>
      <w:r w:rsidR="00C71FA8">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p>
    <w:p w14:paraId="4EC4B5C3" w14:textId="77777777" w:rsidR="004F5FE1" w:rsidRDefault="004F5FE1" w:rsidP="00BC563B">
      <w:pPr>
        <w:rPr>
          <w:sz w:val="22"/>
          <w:szCs w:val="20"/>
          <w:u w:val="single"/>
        </w:rPr>
      </w:pPr>
    </w:p>
    <w:p w14:paraId="6B7DE4E9" w14:textId="77777777" w:rsidR="004F5FE1" w:rsidRDefault="00C71FA8" w:rsidP="00BC563B">
      <w:pPr>
        <w:rPr>
          <w:sz w:val="22"/>
          <w:szCs w:val="20"/>
          <w:u w:val="single"/>
        </w:rPr>
      </w:pPr>
      <w:r>
        <w:rPr>
          <w:sz w:val="22"/>
          <w:szCs w:val="20"/>
          <w:u w:val="single"/>
        </w:rPr>
        <w:tab/>
      </w:r>
      <w:r w:rsidR="004F5FE1">
        <w:rPr>
          <w:sz w:val="22"/>
          <w:szCs w:val="20"/>
          <w:u w:val="single"/>
        </w:rPr>
        <w:tab/>
      </w:r>
      <w:r w:rsidR="004F5FE1">
        <w:rPr>
          <w:sz w:val="22"/>
          <w:szCs w:val="20"/>
          <w:u w:val="single"/>
        </w:rPr>
        <w:tab/>
      </w:r>
      <w:r w:rsidR="004F5FE1">
        <w:rPr>
          <w:sz w:val="22"/>
          <w:szCs w:val="20"/>
          <w:u w:val="single"/>
        </w:rPr>
        <w:tab/>
      </w:r>
      <w:r w:rsidR="004F5FE1">
        <w:rPr>
          <w:sz w:val="22"/>
          <w:szCs w:val="20"/>
          <w:u w:val="single"/>
        </w:rPr>
        <w:tab/>
      </w:r>
      <w:r w:rsidR="004F5FE1">
        <w:rPr>
          <w:sz w:val="22"/>
          <w:szCs w:val="20"/>
          <w:u w:val="single"/>
        </w:rPr>
        <w:tab/>
      </w:r>
      <w:r w:rsidR="004F5FE1">
        <w:rPr>
          <w:sz w:val="22"/>
          <w:szCs w:val="20"/>
          <w:u w:val="single"/>
        </w:rPr>
        <w:tab/>
      </w:r>
      <w:r w:rsidR="004F5FE1">
        <w:rPr>
          <w:sz w:val="22"/>
          <w:szCs w:val="20"/>
          <w:u w:val="single"/>
        </w:rPr>
        <w:tab/>
      </w:r>
      <w:r w:rsidR="004F5FE1">
        <w:rPr>
          <w:sz w:val="22"/>
          <w:szCs w:val="20"/>
          <w:u w:val="single"/>
        </w:rPr>
        <w:tab/>
      </w:r>
      <w:r w:rsidR="004F5FE1">
        <w:rPr>
          <w:sz w:val="22"/>
          <w:szCs w:val="20"/>
          <w:u w:val="single"/>
        </w:rPr>
        <w:tab/>
      </w:r>
      <w:r w:rsidR="004F5FE1">
        <w:rPr>
          <w:sz w:val="22"/>
          <w:szCs w:val="20"/>
          <w:u w:val="single"/>
        </w:rPr>
        <w:tab/>
      </w:r>
      <w:r w:rsidR="004F5FE1">
        <w:rPr>
          <w:sz w:val="22"/>
          <w:szCs w:val="20"/>
          <w:u w:val="single"/>
        </w:rPr>
        <w:tab/>
      </w:r>
      <w:r w:rsidR="004F5FE1">
        <w:rPr>
          <w:sz w:val="22"/>
          <w:szCs w:val="20"/>
          <w:u w:val="single"/>
        </w:rPr>
        <w:tab/>
      </w:r>
    </w:p>
    <w:p w14:paraId="57C3AE23" w14:textId="77777777" w:rsidR="004F5FE1" w:rsidRDefault="004F5FE1" w:rsidP="00BC563B">
      <w:pPr>
        <w:rPr>
          <w:sz w:val="22"/>
          <w:szCs w:val="20"/>
          <w:u w:val="single"/>
        </w:rPr>
      </w:pPr>
    </w:p>
    <w:p w14:paraId="08FC5959" w14:textId="77777777" w:rsidR="00BC563B" w:rsidRPr="00261E03" w:rsidRDefault="004F5FE1" w:rsidP="00BC563B">
      <w:pPr>
        <w:rPr>
          <w:sz w:val="22"/>
          <w:szCs w:val="20"/>
        </w:rPr>
      </w:pPr>
      <w:r>
        <w:rPr>
          <w:sz w:val="22"/>
          <w:szCs w:val="20"/>
          <w:u w:val="single"/>
        </w:rPr>
        <w:tab/>
      </w:r>
      <w:r>
        <w:rPr>
          <w:sz w:val="22"/>
          <w:szCs w:val="20"/>
          <w:u w:val="single"/>
        </w:rPr>
        <w:tab/>
      </w:r>
      <w:r>
        <w:rPr>
          <w:sz w:val="22"/>
          <w:szCs w:val="20"/>
          <w:u w:val="single"/>
        </w:rPr>
        <w:tab/>
      </w:r>
      <w:r w:rsidR="00C71FA8">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p>
    <w:p w14:paraId="53FC5CA2" w14:textId="77777777" w:rsidR="00BC563B" w:rsidRPr="00261E03" w:rsidRDefault="00BC563B" w:rsidP="00BC563B">
      <w:pPr>
        <w:rPr>
          <w:sz w:val="16"/>
          <w:szCs w:val="16"/>
        </w:rPr>
      </w:pPr>
    </w:p>
    <w:p w14:paraId="137AA0A0" w14:textId="77777777" w:rsidR="00BC563B" w:rsidRPr="003C6935" w:rsidRDefault="00BC563B" w:rsidP="00BC563B">
      <w:r w:rsidRPr="003C6935">
        <w:t>2</w:t>
      </w:r>
      <w:r w:rsidR="00713990" w:rsidRPr="003C6935">
        <w:t>.</w:t>
      </w:r>
      <w:r w:rsidRPr="003C6935">
        <w:t xml:space="preserve">  For the person authorized by the organization to contractually obligate</w:t>
      </w:r>
      <w:r w:rsidR="00955254" w:rsidRPr="003C6935">
        <w:t xml:space="preserve"> on behalf of this Offer:</w:t>
      </w:r>
    </w:p>
    <w:p w14:paraId="6270D192" w14:textId="77777777" w:rsidR="004F5FE1" w:rsidRPr="003C6935" w:rsidRDefault="004F5FE1" w:rsidP="004F5FE1"/>
    <w:p w14:paraId="1D24B7C4" w14:textId="77777777" w:rsidR="004F5FE1" w:rsidRPr="003C6935" w:rsidRDefault="00BC563B" w:rsidP="00BC563B">
      <w:pPr>
        <w:rPr>
          <w:u w:val="single"/>
        </w:rPr>
      </w:pPr>
      <w:r w:rsidRPr="003C6935">
        <w:t>Name</w:t>
      </w:r>
      <w:r w:rsidR="004F5FE1" w:rsidRPr="003C6935">
        <w:t xml:space="preserve">:  </w:t>
      </w:r>
      <w:r w:rsidR="004F5FE1" w:rsidRPr="003C6935">
        <w:rPr>
          <w:u w:val="single"/>
        </w:rPr>
        <w:tab/>
      </w:r>
      <w:r w:rsidR="004F5FE1" w:rsidRPr="003C6935">
        <w:rPr>
          <w:u w:val="single"/>
        </w:rPr>
        <w:tab/>
      </w:r>
      <w:r w:rsidR="004F5FE1" w:rsidRPr="003C6935">
        <w:rPr>
          <w:u w:val="single"/>
        </w:rPr>
        <w:tab/>
      </w:r>
      <w:r w:rsidR="004F5FE1" w:rsidRPr="003C6935">
        <w:rPr>
          <w:u w:val="single"/>
        </w:rPr>
        <w:tab/>
      </w:r>
      <w:r w:rsidR="004F5FE1" w:rsidRPr="003C6935">
        <w:rPr>
          <w:u w:val="single"/>
        </w:rPr>
        <w:tab/>
      </w:r>
      <w:r w:rsidR="004F5FE1" w:rsidRPr="003C6935">
        <w:rPr>
          <w:u w:val="single"/>
        </w:rPr>
        <w:tab/>
      </w:r>
      <w:r w:rsidR="004F5FE1" w:rsidRPr="003C6935">
        <w:rPr>
          <w:u w:val="single"/>
        </w:rPr>
        <w:tab/>
      </w:r>
      <w:r w:rsidR="004F5FE1" w:rsidRPr="003C6935">
        <w:rPr>
          <w:u w:val="single"/>
        </w:rPr>
        <w:tab/>
      </w:r>
      <w:r w:rsidR="004F5FE1" w:rsidRPr="003C6935">
        <w:rPr>
          <w:u w:val="single"/>
        </w:rPr>
        <w:tab/>
      </w:r>
      <w:r w:rsidR="004F5FE1" w:rsidRPr="003C6935">
        <w:rPr>
          <w:u w:val="single"/>
        </w:rPr>
        <w:tab/>
      </w:r>
      <w:r w:rsidR="004F5FE1" w:rsidRPr="003C6935">
        <w:rPr>
          <w:u w:val="single"/>
        </w:rPr>
        <w:tab/>
      </w:r>
      <w:r w:rsidR="004F5FE1" w:rsidRPr="003C6935">
        <w:rPr>
          <w:u w:val="single"/>
        </w:rPr>
        <w:tab/>
      </w:r>
    </w:p>
    <w:p w14:paraId="24AA98FF" w14:textId="77777777" w:rsidR="004F5FE1" w:rsidRPr="003C6935" w:rsidRDefault="004F5FE1" w:rsidP="00BC563B">
      <w:pPr>
        <w:rPr>
          <w:u w:val="single"/>
        </w:rPr>
      </w:pPr>
    </w:p>
    <w:p w14:paraId="3FBC2A5B" w14:textId="77777777" w:rsidR="004F5FE1" w:rsidRPr="003C6935" w:rsidRDefault="004F5FE1" w:rsidP="00BC563B">
      <w:pPr>
        <w:rPr>
          <w:u w:val="single"/>
        </w:rPr>
      </w:pPr>
      <w:r w:rsidRPr="003C6935">
        <w:t xml:space="preserve">Title:  </w:t>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p>
    <w:p w14:paraId="30B1B5FB" w14:textId="77777777" w:rsidR="004F5FE1" w:rsidRPr="003C6935" w:rsidRDefault="004F5FE1" w:rsidP="00BC563B">
      <w:pPr>
        <w:rPr>
          <w:u w:val="single"/>
        </w:rPr>
      </w:pPr>
    </w:p>
    <w:p w14:paraId="2C9F3E9E" w14:textId="77777777" w:rsidR="00BC563B" w:rsidRPr="003C6935" w:rsidRDefault="00BC563B" w:rsidP="00BC563B">
      <w:pPr>
        <w:rPr>
          <w:u w:val="single"/>
        </w:rPr>
      </w:pPr>
      <w:r w:rsidRPr="003C6935">
        <w:t>E-Mail Address</w:t>
      </w:r>
      <w:r w:rsidR="004F5FE1" w:rsidRPr="003C6935">
        <w:t xml:space="preserve">:  </w:t>
      </w:r>
      <w:r w:rsidR="004F5FE1" w:rsidRPr="003C6935">
        <w:rPr>
          <w:u w:val="single"/>
        </w:rPr>
        <w:tab/>
      </w:r>
      <w:r w:rsidR="004F5FE1" w:rsidRPr="003C6935">
        <w:rPr>
          <w:u w:val="single"/>
        </w:rPr>
        <w:tab/>
      </w:r>
      <w:r w:rsidR="004F5FE1" w:rsidRPr="003C6935">
        <w:rPr>
          <w:u w:val="single"/>
        </w:rPr>
        <w:tab/>
      </w:r>
      <w:r w:rsidR="004F5FE1" w:rsidRPr="003C6935">
        <w:rPr>
          <w:u w:val="single"/>
        </w:rPr>
        <w:tab/>
      </w:r>
      <w:r w:rsidR="004F5FE1" w:rsidRPr="003C6935">
        <w:rPr>
          <w:u w:val="single"/>
        </w:rPr>
        <w:tab/>
      </w:r>
      <w:r w:rsidR="004F5FE1" w:rsidRPr="003C6935">
        <w:tab/>
        <w:t xml:space="preserve">Telephone Number:  </w:t>
      </w:r>
      <w:r w:rsidR="004F5FE1" w:rsidRPr="003C6935">
        <w:rPr>
          <w:u w:val="single"/>
        </w:rPr>
        <w:tab/>
      </w:r>
      <w:r w:rsidR="004F5FE1" w:rsidRPr="003C6935">
        <w:rPr>
          <w:u w:val="single"/>
        </w:rPr>
        <w:tab/>
      </w:r>
      <w:r w:rsidR="004F5FE1" w:rsidRPr="003C6935">
        <w:rPr>
          <w:u w:val="single"/>
        </w:rPr>
        <w:tab/>
      </w:r>
    </w:p>
    <w:p w14:paraId="74320478" w14:textId="77777777" w:rsidR="00713990" w:rsidRPr="003C6935" w:rsidRDefault="00713990" w:rsidP="00BC563B"/>
    <w:p w14:paraId="3DE25DF7" w14:textId="77777777" w:rsidR="00713990" w:rsidRPr="003C6935" w:rsidRDefault="00713990" w:rsidP="00713990">
      <w:r w:rsidRPr="003C6935">
        <w:t>3.  For the person authorized by the organization to negotiate on behalf of this Offer:</w:t>
      </w:r>
    </w:p>
    <w:p w14:paraId="303B95A3" w14:textId="77777777" w:rsidR="004F5FE1" w:rsidRPr="003C6935" w:rsidRDefault="004F5FE1" w:rsidP="00713990"/>
    <w:p w14:paraId="78E85DEF" w14:textId="77777777" w:rsidR="004F5FE1" w:rsidRPr="003C6935" w:rsidRDefault="004F5FE1" w:rsidP="004F5FE1">
      <w:pPr>
        <w:rPr>
          <w:u w:val="single"/>
        </w:rPr>
      </w:pPr>
      <w:r w:rsidRPr="003C6935">
        <w:t xml:space="preserve">Name:  </w:t>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p>
    <w:p w14:paraId="0568A438" w14:textId="77777777" w:rsidR="004F5FE1" w:rsidRPr="003C6935" w:rsidRDefault="004F5FE1" w:rsidP="004F5FE1">
      <w:pPr>
        <w:rPr>
          <w:u w:val="single"/>
        </w:rPr>
      </w:pPr>
    </w:p>
    <w:p w14:paraId="1A70BEB4" w14:textId="77777777" w:rsidR="004F5FE1" w:rsidRPr="003C6935" w:rsidRDefault="004F5FE1" w:rsidP="004F5FE1">
      <w:pPr>
        <w:rPr>
          <w:u w:val="single"/>
        </w:rPr>
      </w:pPr>
      <w:r w:rsidRPr="003C6935">
        <w:t xml:space="preserve">Title:  </w:t>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p>
    <w:p w14:paraId="7250C85E" w14:textId="77777777" w:rsidR="004F5FE1" w:rsidRPr="003C6935" w:rsidRDefault="004F5FE1" w:rsidP="004F5FE1">
      <w:pPr>
        <w:rPr>
          <w:u w:val="single"/>
        </w:rPr>
      </w:pPr>
    </w:p>
    <w:p w14:paraId="2023BB35" w14:textId="77777777" w:rsidR="004F5FE1" w:rsidRPr="003C6935" w:rsidRDefault="004F5FE1" w:rsidP="004F5FE1">
      <w:pPr>
        <w:rPr>
          <w:u w:val="single"/>
        </w:rPr>
      </w:pPr>
      <w:r w:rsidRPr="003C6935">
        <w:t xml:space="preserve">E-Mail Address:  </w:t>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tab/>
        <w:t xml:space="preserve">Telephone Number:  </w:t>
      </w:r>
      <w:r w:rsidRPr="003C6935">
        <w:rPr>
          <w:u w:val="single"/>
        </w:rPr>
        <w:tab/>
      </w:r>
      <w:r w:rsidRPr="003C6935">
        <w:rPr>
          <w:u w:val="single"/>
        </w:rPr>
        <w:tab/>
      </w:r>
      <w:r w:rsidRPr="003C6935">
        <w:rPr>
          <w:u w:val="single"/>
        </w:rPr>
        <w:tab/>
      </w:r>
    </w:p>
    <w:p w14:paraId="15D199E0" w14:textId="77777777" w:rsidR="00713990" w:rsidRPr="003C6935" w:rsidRDefault="00713990" w:rsidP="00713990"/>
    <w:p w14:paraId="2508F401" w14:textId="77777777" w:rsidR="00713990" w:rsidRPr="003C6935" w:rsidRDefault="00713990" w:rsidP="00713990">
      <w:r w:rsidRPr="003C6935">
        <w:t>4.  For the person authorized by the organization to clarify/respond to queries regarding this Offer:</w:t>
      </w:r>
    </w:p>
    <w:p w14:paraId="638584BB" w14:textId="77777777" w:rsidR="00382BFE" w:rsidRPr="003C6935" w:rsidRDefault="00382BFE" w:rsidP="00382BFE"/>
    <w:p w14:paraId="1441E6E2" w14:textId="77777777" w:rsidR="00382BFE" w:rsidRPr="003C6935" w:rsidRDefault="00382BFE" w:rsidP="00382BFE">
      <w:pPr>
        <w:rPr>
          <w:u w:val="single"/>
        </w:rPr>
      </w:pPr>
      <w:r w:rsidRPr="003C6935">
        <w:t xml:space="preserve">Name:  </w:t>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p>
    <w:p w14:paraId="3F4323A0" w14:textId="77777777" w:rsidR="00382BFE" w:rsidRPr="003C6935" w:rsidRDefault="00382BFE" w:rsidP="00382BFE">
      <w:pPr>
        <w:rPr>
          <w:u w:val="single"/>
        </w:rPr>
      </w:pPr>
    </w:p>
    <w:p w14:paraId="0DBA7B75" w14:textId="77777777" w:rsidR="00382BFE" w:rsidRPr="003C6935" w:rsidRDefault="00382BFE" w:rsidP="00382BFE">
      <w:pPr>
        <w:rPr>
          <w:u w:val="single"/>
        </w:rPr>
      </w:pPr>
      <w:r w:rsidRPr="003C6935">
        <w:t xml:space="preserve">Title:  </w:t>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p>
    <w:p w14:paraId="461EF22C" w14:textId="77777777" w:rsidR="00382BFE" w:rsidRPr="003C6935" w:rsidRDefault="00382BFE" w:rsidP="00382BFE">
      <w:pPr>
        <w:rPr>
          <w:u w:val="single"/>
        </w:rPr>
      </w:pPr>
    </w:p>
    <w:p w14:paraId="2C3D6471" w14:textId="77777777" w:rsidR="00382BFE" w:rsidRPr="003C6935" w:rsidRDefault="00382BFE" w:rsidP="00382BFE">
      <w:pPr>
        <w:rPr>
          <w:u w:val="single"/>
        </w:rPr>
      </w:pPr>
      <w:r w:rsidRPr="003C6935">
        <w:t xml:space="preserve">E-Mail Address:  </w:t>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tab/>
        <w:t xml:space="preserve">Telephone Number:  </w:t>
      </w:r>
      <w:r w:rsidRPr="003C6935">
        <w:rPr>
          <w:u w:val="single"/>
        </w:rPr>
        <w:tab/>
      </w:r>
      <w:r w:rsidRPr="003C6935">
        <w:rPr>
          <w:u w:val="single"/>
        </w:rPr>
        <w:tab/>
      </w:r>
      <w:r w:rsidRPr="003C6935">
        <w:rPr>
          <w:u w:val="single"/>
        </w:rPr>
        <w:tab/>
      </w:r>
    </w:p>
    <w:p w14:paraId="4A431074" w14:textId="77777777" w:rsidR="00382BFE" w:rsidRPr="003C6935" w:rsidRDefault="00382BFE" w:rsidP="00382BFE"/>
    <w:p w14:paraId="09DAFDF9" w14:textId="77777777" w:rsidR="00BC563B" w:rsidRPr="003C6935" w:rsidRDefault="00BC563B" w:rsidP="00BC563B">
      <w:r w:rsidRPr="003C6935">
        <w:t>5.  Use of Sub-Contractors (Select one)</w:t>
      </w:r>
    </w:p>
    <w:p w14:paraId="314DE60A" w14:textId="77777777" w:rsidR="00382BFE" w:rsidRPr="003C6935" w:rsidRDefault="00382BFE" w:rsidP="00BC563B"/>
    <w:p w14:paraId="147EEA66" w14:textId="77777777" w:rsidR="00BC563B" w:rsidRPr="003C6935" w:rsidRDefault="00BC563B" w:rsidP="00BC563B">
      <w:r w:rsidRPr="003C6935">
        <w:t xml:space="preserve">____ No sub-contractors will be used in the performance of </w:t>
      </w:r>
      <w:r w:rsidR="00A41DF5" w:rsidRPr="003C6935">
        <w:t>any resultant</w:t>
      </w:r>
      <w:r w:rsidRPr="003C6935">
        <w:t xml:space="preserve"> contract OR</w:t>
      </w:r>
    </w:p>
    <w:p w14:paraId="63F2F995" w14:textId="77777777" w:rsidR="00C71FA8" w:rsidRPr="003C6935" w:rsidRDefault="00C71FA8" w:rsidP="00BC563B"/>
    <w:p w14:paraId="7B5DC19C" w14:textId="77777777" w:rsidR="00BC563B" w:rsidRPr="003C6935" w:rsidRDefault="00BC563B" w:rsidP="00BC563B">
      <w:r w:rsidRPr="003C6935">
        <w:t xml:space="preserve">____ The following sub-contractors will be used in the performance of </w:t>
      </w:r>
      <w:r w:rsidR="00A41DF5" w:rsidRPr="003C6935">
        <w:t xml:space="preserve">any </w:t>
      </w:r>
      <w:r w:rsidR="0071114A" w:rsidRPr="003C6935">
        <w:t>resultant contract</w:t>
      </w:r>
      <w:r w:rsidRPr="003C6935">
        <w:t>:</w:t>
      </w:r>
    </w:p>
    <w:p w14:paraId="56D980DF" w14:textId="77777777" w:rsidR="00C71FA8" w:rsidRPr="003C6935" w:rsidRDefault="00C71FA8" w:rsidP="00BC563B"/>
    <w:p w14:paraId="7131C6F2" w14:textId="77777777" w:rsidR="00BC563B" w:rsidRPr="003C6935" w:rsidRDefault="00382BFE" w:rsidP="00BC563B">
      <w:pPr>
        <w:rPr>
          <w:u w:val="single"/>
        </w:rPr>
      </w:pP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p>
    <w:p w14:paraId="1DAA2D40" w14:textId="77777777" w:rsidR="00BC563B" w:rsidRPr="003C6935" w:rsidRDefault="00BC563B" w:rsidP="00BC563B">
      <w:r w:rsidRPr="003C6935">
        <w:t>(Attach extra sheets, as needed)</w:t>
      </w:r>
    </w:p>
    <w:p w14:paraId="2496A321" w14:textId="77777777" w:rsidR="00BC563B" w:rsidRPr="003C6935" w:rsidRDefault="00BC563B" w:rsidP="00BC563B"/>
    <w:p w14:paraId="41FCE947" w14:textId="77777777" w:rsidR="00BC563B" w:rsidRPr="003C6935" w:rsidRDefault="00BC563B" w:rsidP="00BC563B">
      <w:r w:rsidRPr="003C6935">
        <w:t xml:space="preserve">6.  Please describe any relationship with any entity </w:t>
      </w:r>
      <w:r w:rsidR="00955254" w:rsidRPr="003C6935">
        <w:t>(other than Subcontractors listed in (5) above)</w:t>
      </w:r>
      <w:r w:rsidRPr="003C6935">
        <w:t xml:space="preserve"> which will be used in the performance of</w:t>
      </w:r>
      <w:r w:rsidR="00955254" w:rsidRPr="003C6935">
        <w:t xml:space="preserve"> any resultant </w:t>
      </w:r>
      <w:r w:rsidRPr="003C6935">
        <w:t xml:space="preserve">contract.  </w:t>
      </w:r>
    </w:p>
    <w:p w14:paraId="1E8E1CCA" w14:textId="77777777" w:rsidR="00C71FA8" w:rsidRPr="003C6935" w:rsidRDefault="00C71FA8" w:rsidP="00BC563B"/>
    <w:p w14:paraId="4CF33C9C" w14:textId="77777777" w:rsidR="00BC563B" w:rsidRPr="003C6935" w:rsidRDefault="00382BFE" w:rsidP="00BC563B">
      <w:pPr>
        <w:rPr>
          <w:u w:val="single"/>
        </w:rPr>
      </w:pP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p>
    <w:p w14:paraId="2A691499" w14:textId="77777777" w:rsidR="00BC563B" w:rsidRPr="003C6935" w:rsidRDefault="00BC563B" w:rsidP="00BC563B">
      <w:r w:rsidRPr="003C6935">
        <w:t>(Attach extra sheets, as needed)</w:t>
      </w:r>
    </w:p>
    <w:p w14:paraId="1C4808F3" w14:textId="77777777" w:rsidR="00BC563B" w:rsidRPr="003C6935" w:rsidRDefault="00BC563B" w:rsidP="00BC563B"/>
    <w:p w14:paraId="128C242D" w14:textId="77777777" w:rsidR="00BC563B" w:rsidRDefault="00BC563B" w:rsidP="00BC563B">
      <w:r w:rsidRPr="003C6935">
        <w:t>7.  ___</w:t>
      </w:r>
      <w:r w:rsidRPr="003C6935">
        <w:tab/>
        <w:t xml:space="preserve">On behalf of the submitting organization named in item #1, above, I accept the Conditions </w:t>
      </w:r>
    </w:p>
    <w:p w14:paraId="25549A48" w14:textId="77777777" w:rsidR="003C6935" w:rsidRPr="003C6935" w:rsidRDefault="003C6935" w:rsidP="00BC563B"/>
    <w:p w14:paraId="39AF7E05" w14:textId="77777777" w:rsidR="00BC563B" w:rsidRPr="003C6935" w:rsidRDefault="00BC563B" w:rsidP="00BC563B">
      <w:r w:rsidRPr="003C6935">
        <w:tab/>
        <w:t>Governing the Procurement as required in Section II</w:t>
      </w:r>
      <w:r w:rsidR="006477EF" w:rsidRPr="003C6935">
        <w:t>.</w:t>
      </w:r>
      <w:r w:rsidRPr="003C6935">
        <w:t xml:space="preserve"> C.1.</w:t>
      </w:r>
    </w:p>
    <w:p w14:paraId="1C8252B2" w14:textId="77777777" w:rsidR="00C71FA8" w:rsidRPr="003C6935" w:rsidRDefault="00C71FA8" w:rsidP="00BC563B"/>
    <w:p w14:paraId="4EAB3813" w14:textId="77777777" w:rsidR="00BC563B" w:rsidRPr="003C6935" w:rsidRDefault="00713990" w:rsidP="0023745C">
      <w:pPr>
        <w:ind w:left="720" w:hanging="450"/>
      </w:pPr>
      <w:r w:rsidRPr="003C6935">
        <w:t>___</w:t>
      </w:r>
      <w:r w:rsidR="00BC563B" w:rsidRPr="003C6935">
        <w:tab/>
        <w:t xml:space="preserve">I concur that submission of our </w:t>
      </w:r>
      <w:r w:rsidR="00160C22" w:rsidRPr="003C6935">
        <w:t>Bid</w:t>
      </w:r>
      <w:r w:rsidR="00BC563B" w:rsidRPr="003C6935">
        <w:t xml:space="preserve"> constitutes acceptance of the Evaluation Factors contained in Section V of this </w:t>
      </w:r>
      <w:r w:rsidR="00970CFD" w:rsidRPr="003C6935">
        <w:t>IFB</w:t>
      </w:r>
      <w:r w:rsidR="00BC563B" w:rsidRPr="003C6935">
        <w:t xml:space="preserve">. </w:t>
      </w:r>
    </w:p>
    <w:p w14:paraId="199320B3" w14:textId="77777777" w:rsidR="00C71FA8" w:rsidRPr="003C6935" w:rsidRDefault="00C71FA8" w:rsidP="0023745C">
      <w:pPr>
        <w:ind w:left="720" w:hanging="450"/>
      </w:pPr>
    </w:p>
    <w:p w14:paraId="3C5A26CE" w14:textId="77777777" w:rsidR="00BC563B" w:rsidRPr="003C6935" w:rsidRDefault="00713990" w:rsidP="00BC563B">
      <w:r w:rsidRPr="003C6935">
        <w:t xml:space="preserve">     ___</w:t>
      </w:r>
      <w:r w:rsidR="00BC563B" w:rsidRPr="003C6935">
        <w:tab/>
        <w:t xml:space="preserve">I acknowledge receipt of any and all amendments to this </w:t>
      </w:r>
      <w:r w:rsidR="00970CFD" w:rsidRPr="003C6935">
        <w:t>IFB</w:t>
      </w:r>
      <w:r w:rsidR="00BC563B" w:rsidRPr="003C6935">
        <w:t>.</w:t>
      </w:r>
    </w:p>
    <w:p w14:paraId="698F7404" w14:textId="77777777" w:rsidR="00C71FA8" w:rsidRPr="003C6935" w:rsidRDefault="00C71FA8" w:rsidP="00BC563B"/>
    <w:p w14:paraId="3F62ACB9" w14:textId="77777777" w:rsidR="00C71FA8" w:rsidRPr="003C6935" w:rsidRDefault="00C71FA8" w:rsidP="00BC563B"/>
    <w:p w14:paraId="478904EE" w14:textId="77777777" w:rsidR="00BC563B" w:rsidRPr="003C6935" w:rsidRDefault="00C71FA8" w:rsidP="00C71FA8">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Pr="003C6935">
        <w:rPr>
          <w:u w:val="single"/>
        </w:rPr>
        <w:tab/>
      </w:r>
      <w:r w:rsidR="00BC563B" w:rsidRPr="003C6935">
        <w:tab/>
      </w:r>
      <w:r w:rsidRPr="003C6935">
        <w:rPr>
          <w:u w:val="single"/>
        </w:rPr>
        <w:tab/>
      </w:r>
      <w:r w:rsidRPr="003C6935">
        <w:rPr>
          <w:u w:val="single"/>
        </w:rPr>
        <w:tab/>
      </w:r>
      <w:r w:rsidRPr="003C6935">
        <w:rPr>
          <w:u w:val="single"/>
        </w:rPr>
        <w:tab/>
      </w:r>
      <w:r w:rsidR="00BC563B" w:rsidRPr="003C6935">
        <w:t>, 20</w:t>
      </w:r>
      <w:r w:rsidR="003C6935">
        <w:t>20</w:t>
      </w:r>
    </w:p>
    <w:p w14:paraId="6E8F027D" w14:textId="77777777" w:rsidR="00C71FA8" w:rsidRPr="003C6935" w:rsidRDefault="00BC563B" w:rsidP="006145DD">
      <w:r w:rsidRPr="003C6935">
        <w:t>Authorized Signature</w:t>
      </w:r>
      <w:r w:rsidR="00C71FA8" w:rsidRPr="003C6935">
        <w:tab/>
      </w:r>
      <w:r w:rsidR="00C71FA8" w:rsidRPr="003C6935">
        <w:tab/>
      </w:r>
      <w:r w:rsidR="00C71FA8" w:rsidRPr="003C6935">
        <w:tab/>
      </w:r>
      <w:r w:rsidR="00C71FA8" w:rsidRPr="003C6935">
        <w:tab/>
      </w:r>
      <w:r w:rsidR="00C71FA8" w:rsidRPr="003C6935">
        <w:tab/>
      </w:r>
      <w:r w:rsidR="00C71FA8" w:rsidRPr="003C6935">
        <w:tab/>
      </w:r>
    </w:p>
    <w:p w14:paraId="7F5F620D" w14:textId="77777777" w:rsidR="003E5989" w:rsidRPr="003C6935" w:rsidRDefault="00BC563B" w:rsidP="006145DD">
      <w:r w:rsidRPr="003C6935">
        <w:t>(Must be signed by the person identified in item #2, above.)</w:t>
      </w:r>
    </w:p>
    <w:p w14:paraId="09419B9D" w14:textId="77777777" w:rsidR="00C71FA8" w:rsidRPr="003C6935" w:rsidRDefault="00C71FA8" w:rsidP="006145DD"/>
    <w:p w14:paraId="7298F5DC" w14:textId="77777777" w:rsidR="008A13B0" w:rsidRPr="003C6935" w:rsidRDefault="008A13B0" w:rsidP="009931AC">
      <w:bookmarkStart w:id="241" w:name="_Toc377565408"/>
      <w:bookmarkStart w:id="242" w:name="_Toc13837436"/>
    </w:p>
    <w:bookmarkEnd w:id="241"/>
    <w:bookmarkEnd w:id="242"/>
    <w:p w14:paraId="711CEBB6" w14:textId="2DDE51C6" w:rsidR="008A13B0" w:rsidRDefault="008A13B0" w:rsidP="009931AC">
      <w:pPr>
        <w:rPr>
          <w:kern w:val="32"/>
          <w:sz w:val="32"/>
          <w:szCs w:val="32"/>
        </w:rPr>
      </w:pPr>
    </w:p>
    <w:sectPr w:rsidR="008A13B0" w:rsidSect="00F669E4">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16E1C" w14:textId="77777777" w:rsidR="00BA0634" w:rsidRDefault="00BA0634">
      <w:r>
        <w:separator/>
      </w:r>
    </w:p>
  </w:endnote>
  <w:endnote w:type="continuationSeparator" w:id="0">
    <w:p w14:paraId="49486232" w14:textId="77777777" w:rsidR="00BA0634" w:rsidRDefault="00BA0634">
      <w:r>
        <w:continuationSeparator/>
      </w:r>
    </w:p>
  </w:endnote>
  <w:endnote w:type="continuationNotice" w:id="1">
    <w:p w14:paraId="111CC61B" w14:textId="77777777" w:rsidR="00BA0634" w:rsidRDefault="00BA0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2928" w14:textId="77777777" w:rsidR="00BA0634" w:rsidRDefault="00BA0634"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5D400" w14:textId="77777777" w:rsidR="00BA0634" w:rsidRDefault="00BA0634" w:rsidP="0074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276128"/>
      <w:docPartObj>
        <w:docPartGallery w:val="Page Numbers (Bottom of Page)"/>
        <w:docPartUnique/>
      </w:docPartObj>
    </w:sdtPr>
    <w:sdtEndPr>
      <w:rPr>
        <w:noProof/>
      </w:rPr>
    </w:sdtEndPr>
    <w:sdtContent>
      <w:p w14:paraId="059132E1" w14:textId="3E25ABFF" w:rsidR="00BA0634" w:rsidRDefault="00BA06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74A72" w14:textId="77777777" w:rsidR="00BA0634" w:rsidRPr="00D9401F" w:rsidRDefault="00BA0634" w:rsidP="00D9401F">
    <w:pPr>
      <w:pStyle w:val="Footer"/>
      <w:tabs>
        <w:tab w:val="clear" w:pos="4320"/>
        <w:tab w:val="clear" w:pos="8640"/>
      </w:tabs>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647000"/>
      <w:docPartObj>
        <w:docPartGallery w:val="Page Numbers (Bottom of Page)"/>
        <w:docPartUnique/>
      </w:docPartObj>
    </w:sdtPr>
    <w:sdtEndPr>
      <w:rPr>
        <w:noProof/>
      </w:rPr>
    </w:sdtEndPr>
    <w:sdtContent>
      <w:p w14:paraId="54861390" w14:textId="77777777" w:rsidR="00BA0634" w:rsidRDefault="00BA06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96197" w14:textId="77777777" w:rsidR="00BA0634" w:rsidRPr="00ED558D" w:rsidRDefault="00BA0634" w:rsidP="00ED558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557241"/>
      <w:docPartObj>
        <w:docPartGallery w:val="Page Numbers (Bottom of Page)"/>
        <w:docPartUnique/>
      </w:docPartObj>
    </w:sdtPr>
    <w:sdtEndPr>
      <w:rPr>
        <w:noProof/>
      </w:rPr>
    </w:sdtEndPr>
    <w:sdtContent>
      <w:p w14:paraId="34821054" w14:textId="675FF1D4" w:rsidR="00BA0634" w:rsidRDefault="00BA06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A35F05" w14:textId="77777777" w:rsidR="00BA0634" w:rsidRPr="00EC2547" w:rsidRDefault="00BA0634" w:rsidP="008E4CB2">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728235"/>
      <w:docPartObj>
        <w:docPartGallery w:val="Page Numbers (Bottom of Page)"/>
        <w:docPartUnique/>
      </w:docPartObj>
    </w:sdtPr>
    <w:sdtEndPr>
      <w:rPr>
        <w:noProof/>
      </w:rPr>
    </w:sdtEndPr>
    <w:sdtContent>
      <w:p w14:paraId="583F95DB" w14:textId="2ADF35C0" w:rsidR="00BA0634" w:rsidRDefault="00BA06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43A2B2" w14:textId="77777777" w:rsidR="00BA0634" w:rsidRPr="00EC2547" w:rsidRDefault="00BA0634" w:rsidP="008E4CB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4CED3" w14:textId="77777777" w:rsidR="00BA0634" w:rsidRDefault="00BA0634">
      <w:r>
        <w:separator/>
      </w:r>
    </w:p>
  </w:footnote>
  <w:footnote w:type="continuationSeparator" w:id="0">
    <w:p w14:paraId="50A1287C" w14:textId="77777777" w:rsidR="00BA0634" w:rsidRDefault="00BA0634">
      <w:r>
        <w:continuationSeparator/>
      </w:r>
    </w:p>
  </w:footnote>
  <w:footnote w:type="continuationNotice" w:id="1">
    <w:p w14:paraId="3FAB0366" w14:textId="77777777" w:rsidR="00BA0634" w:rsidRDefault="00BA06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BD527F4A"/>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D5094"/>
    <w:multiLevelType w:val="hybridMultilevel"/>
    <w:tmpl w:val="3B8273F2"/>
    <w:lvl w:ilvl="0" w:tplc="F8E618DE">
      <w:start w:val="1"/>
      <w:numFmt w:val="upperLetter"/>
      <w:lvlText w:val="%1."/>
      <w:lvlJc w:val="left"/>
      <w:pPr>
        <w:tabs>
          <w:tab w:val="num" w:pos="2160"/>
        </w:tabs>
        <w:ind w:left="2160" w:hanging="720"/>
      </w:pPr>
      <w:rPr>
        <w:rFonts w:ascii="Times New Roman" w:hAnsi="Times New Roman" w:cs="Times New Roman" w:hint="default"/>
        <w:b w:val="0"/>
      </w:rPr>
    </w:lvl>
    <w:lvl w:ilvl="1" w:tplc="5136E9A6">
      <w:start w:val="1"/>
      <w:numFmt w:val="upperLetter"/>
      <w:lvlText w:val="%2."/>
      <w:lvlJc w:val="left"/>
      <w:pPr>
        <w:tabs>
          <w:tab w:val="num" w:pos="2160"/>
        </w:tabs>
        <w:ind w:left="2160" w:hanging="720"/>
      </w:pPr>
      <w:rPr>
        <w:rFonts w:ascii="Times New Roman" w:hAnsi="Times New Roman" w:cs="Times New Roman"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42B78"/>
    <w:multiLevelType w:val="hybridMultilevel"/>
    <w:tmpl w:val="A480340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90306"/>
    <w:multiLevelType w:val="hybridMultilevel"/>
    <w:tmpl w:val="0C2C7188"/>
    <w:lvl w:ilvl="0" w:tplc="BB2E6C32">
      <w:start w:val="1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7366"/>
    <w:multiLevelType w:val="hybridMultilevel"/>
    <w:tmpl w:val="94C6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53C"/>
    <w:multiLevelType w:val="hybridMultilevel"/>
    <w:tmpl w:val="4572AD38"/>
    <w:lvl w:ilvl="0" w:tplc="B90CB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541F31"/>
    <w:multiLevelType w:val="hybridMultilevel"/>
    <w:tmpl w:val="7FF08B9A"/>
    <w:lvl w:ilvl="0" w:tplc="CACC8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CF0B08"/>
    <w:multiLevelType w:val="hybridMultilevel"/>
    <w:tmpl w:val="816A2CF2"/>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A89C083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E312A"/>
    <w:multiLevelType w:val="hybridMultilevel"/>
    <w:tmpl w:val="9B826E14"/>
    <w:lvl w:ilvl="0" w:tplc="583081DC">
      <w:start w:val="4"/>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14" w15:restartNumberingAfterBreak="0">
    <w:nsid w:val="26095408"/>
    <w:multiLevelType w:val="hybridMultilevel"/>
    <w:tmpl w:val="C7B88A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F7B33"/>
    <w:multiLevelType w:val="hybridMultilevel"/>
    <w:tmpl w:val="7506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C6935"/>
    <w:multiLevelType w:val="hybridMultilevel"/>
    <w:tmpl w:val="5C92C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B69E8"/>
    <w:multiLevelType w:val="hybridMultilevel"/>
    <w:tmpl w:val="F9640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63185"/>
    <w:multiLevelType w:val="hybridMultilevel"/>
    <w:tmpl w:val="4192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76EAC"/>
    <w:multiLevelType w:val="hybridMultilevel"/>
    <w:tmpl w:val="C74A0434"/>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02999"/>
    <w:multiLevelType w:val="hybridMultilevel"/>
    <w:tmpl w:val="849249F6"/>
    <w:lvl w:ilvl="0" w:tplc="B83E8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10E6C"/>
    <w:multiLevelType w:val="hybridMultilevel"/>
    <w:tmpl w:val="A84AC0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337CD"/>
    <w:multiLevelType w:val="hybridMultilevel"/>
    <w:tmpl w:val="C6E85432"/>
    <w:lvl w:ilvl="0" w:tplc="8448460A">
      <w:start w:val="2"/>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15473"/>
    <w:multiLevelType w:val="hybridMultilevel"/>
    <w:tmpl w:val="FB8A81E6"/>
    <w:lvl w:ilvl="0" w:tplc="A164E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495461"/>
    <w:multiLevelType w:val="hybridMultilevel"/>
    <w:tmpl w:val="ACBE708A"/>
    <w:lvl w:ilvl="0" w:tplc="176873F2">
      <w:start w:val="1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FC7002"/>
    <w:multiLevelType w:val="hybridMultilevel"/>
    <w:tmpl w:val="F7808DF6"/>
    <w:lvl w:ilvl="0" w:tplc="12EC5706">
      <w:start w:val="1"/>
      <w:numFmt w:val="upp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06C0E3A"/>
    <w:multiLevelType w:val="hybridMultilevel"/>
    <w:tmpl w:val="908E0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C27549"/>
    <w:multiLevelType w:val="hybridMultilevel"/>
    <w:tmpl w:val="B290B924"/>
    <w:lvl w:ilvl="0" w:tplc="C394C0DE">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A06F2"/>
    <w:multiLevelType w:val="hybridMultilevel"/>
    <w:tmpl w:val="2646A234"/>
    <w:lvl w:ilvl="0" w:tplc="D2D6D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1292C"/>
    <w:multiLevelType w:val="hybridMultilevel"/>
    <w:tmpl w:val="0CF46A26"/>
    <w:lvl w:ilvl="0" w:tplc="C480ED30">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B645AD"/>
    <w:multiLevelType w:val="hybridMultilevel"/>
    <w:tmpl w:val="30383F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0"/>
  </w:num>
  <w:num w:numId="4">
    <w:abstractNumId w:val="24"/>
  </w:num>
  <w:num w:numId="5">
    <w:abstractNumId w:val="15"/>
  </w:num>
  <w:num w:numId="6">
    <w:abstractNumId w:val="1"/>
  </w:num>
  <w:num w:numId="7">
    <w:abstractNumId w:val="23"/>
  </w:num>
  <w:num w:numId="8">
    <w:abstractNumId w:val="11"/>
  </w:num>
  <w:num w:numId="9">
    <w:abstractNumId w:val="32"/>
  </w:num>
  <w:num w:numId="10">
    <w:abstractNumId w:val="6"/>
  </w:num>
  <w:num w:numId="11">
    <w:abstractNumId w:val="33"/>
  </w:num>
  <w:num w:numId="12">
    <w:abstractNumId w:val="21"/>
  </w:num>
  <w:num w:numId="13">
    <w:abstractNumId w:val="14"/>
  </w:num>
  <w:num w:numId="14">
    <w:abstractNumId w:val="20"/>
  </w:num>
  <w:num w:numId="15">
    <w:abstractNumId w:val="40"/>
  </w:num>
  <w:num w:numId="16">
    <w:abstractNumId w:val="28"/>
  </w:num>
  <w:num w:numId="17">
    <w:abstractNumId w:val="26"/>
  </w:num>
  <w:num w:numId="18">
    <w:abstractNumId w:val="4"/>
  </w:num>
  <w:num w:numId="19">
    <w:abstractNumId w:val="5"/>
  </w:num>
  <w:num w:numId="20">
    <w:abstractNumId w:val="36"/>
  </w:num>
  <w:num w:numId="21">
    <w:abstractNumId w:val="2"/>
  </w:num>
  <w:num w:numId="22">
    <w:abstractNumId w:val="37"/>
  </w:num>
  <w:num w:numId="23">
    <w:abstractNumId w:val="27"/>
  </w:num>
  <w:num w:numId="24">
    <w:abstractNumId w:val="18"/>
  </w:num>
  <w:num w:numId="25">
    <w:abstractNumId w:val="16"/>
  </w:num>
  <w:num w:numId="26">
    <w:abstractNumId w:val="38"/>
  </w:num>
  <w:num w:numId="27">
    <w:abstractNumId w:val="12"/>
  </w:num>
  <w:num w:numId="28">
    <w:abstractNumId w:val="35"/>
  </w:num>
  <w:num w:numId="29">
    <w:abstractNumId w:val="10"/>
  </w:num>
  <w:num w:numId="30">
    <w:abstractNumId w:val="9"/>
  </w:num>
  <w:num w:numId="31">
    <w:abstractNumId w:val="39"/>
  </w:num>
  <w:num w:numId="32">
    <w:abstractNumId w:val="19"/>
  </w:num>
  <w:num w:numId="33">
    <w:abstractNumId w:val="22"/>
  </w:num>
  <w:num w:numId="34">
    <w:abstractNumId w:val="8"/>
  </w:num>
  <w:num w:numId="35">
    <w:abstractNumId w:val="29"/>
  </w:num>
  <w:num w:numId="36">
    <w:abstractNumId w:val="17"/>
  </w:num>
  <w:num w:numId="37">
    <w:abstractNumId w:val="34"/>
  </w:num>
  <w:num w:numId="38">
    <w:abstractNumId w:val="31"/>
  </w:num>
  <w:num w:numId="39">
    <w:abstractNumId w:val="25"/>
  </w:num>
  <w:num w:numId="40">
    <w:abstractNumId w:val="7"/>
  </w:num>
  <w:num w:numId="41">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F2A"/>
    <w:rsid w:val="00006FB7"/>
    <w:rsid w:val="000074FD"/>
    <w:rsid w:val="00013ACB"/>
    <w:rsid w:val="0001499B"/>
    <w:rsid w:val="00017919"/>
    <w:rsid w:val="00021233"/>
    <w:rsid w:val="0002425F"/>
    <w:rsid w:val="00024DB9"/>
    <w:rsid w:val="00025B7E"/>
    <w:rsid w:val="00026E3A"/>
    <w:rsid w:val="000305BF"/>
    <w:rsid w:val="000319B8"/>
    <w:rsid w:val="000342BD"/>
    <w:rsid w:val="0003665B"/>
    <w:rsid w:val="00037A16"/>
    <w:rsid w:val="00040C8F"/>
    <w:rsid w:val="000464E6"/>
    <w:rsid w:val="00050DF0"/>
    <w:rsid w:val="00052D64"/>
    <w:rsid w:val="00052FE8"/>
    <w:rsid w:val="0005305A"/>
    <w:rsid w:val="000537FA"/>
    <w:rsid w:val="000543CE"/>
    <w:rsid w:val="00054950"/>
    <w:rsid w:val="000577C1"/>
    <w:rsid w:val="0006059F"/>
    <w:rsid w:val="00061ED9"/>
    <w:rsid w:val="0006389F"/>
    <w:rsid w:val="00071505"/>
    <w:rsid w:val="00073332"/>
    <w:rsid w:val="00073626"/>
    <w:rsid w:val="00077230"/>
    <w:rsid w:val="00081A06"/>
    <w:rsid w:val="00085647"/>
    <w:rsid w:val="00087F52"/>
    <w:rsid w:val="00090054"/>
    <w:rsid w:val="000922BC"/>
    <w:rsid w:val="000923F4"/>
    <w:rsid w:val="000927EC"/>
    <w:rsid w:val="0009309D"/>
    <w:rsid w:val="000969B0"/>
    <w:rsid w:val="00096FEC"/>
    <w:rsid w:val="00097A05"/>
    <w:rsid w:val="000A3227"/>
    <w:rsid w:val="000A38FB"/>
    <w:rsid w:val="000A71BD"/>
    <w:rsid w:val="000B057A"/>
    <w:rsid w:val="000B16D2"/>
    <w:rsid w:val="000B176F"/>
    <w:rsid w:val="000B307F"/>
    <w:rsid w:val="000B508F"/>
    <w:rsid w:val="000B77C2"/>
    <w:rsid w:val="000B7CD9"/>
    <w:rsid w:val="000C017F"/>
    <w:rsid w:val="000C0777"/>
    <w:rsid w:val="000C3F4A"/>
    <w:rsid w:val="000C601D"/>
    <w:rsid w:val="000C65A9"/>
    <w:rsid w:val="000C7B15"/>
    <w:rsid w:val="000D0916"/>
    <w:rsid w:val="000D1F0E"/>
    <w:rsid w:val="000D27EA"/>
    <w:rsid w:val="000D4529"/>
    <w:rsid w:val="000D51B3"/>
    <w:rsid w:val="000E00A3"/>
    <w:rsid w:val="000E0C87"/>
    <w:rsid w:val="000E58AB"/>
    <w:rsid w:val="000F092E"/>
    <w:rsid w:val="000F2889"/>
    <w:rsid w:val="000F5AE9"/>
    <w:rsid w:val="000F63C0"/>
    <w:rsid w:val="000F6BDE"/>
    <w:rsid w:val="00102C69"/>
    <w:rsid w:val="00102D30"/>
    <w:rsid w:val="00103AC7"/>
    <w:rsid w:val="001054E4"/>
    <w:rsid w:val="00107ABE"/>
    <w:rsid w:val="0011173F"/>
    <w:rsid w:val="00112477"/>
    <w:rsid w:val="001147DA"/>
    <w:rsid w:val="00114C16"/>
    <w:rsid w:val="00115828"/>
    <w:rsid w:val="001206A3"/>
    <w:rsid w:val="00122684"/>
    <w:rsid w:val="0012324B"/>
    <w:rsid w:val="00126C5C"/>
    <w:rsid w:val="001320FA"/>
    <w:rsid w:val="001340B2"/>
    <w:rsid w:val="00137BB5"/>
    <w:rsid w:val="001405E3"/>
    <w:rsid w:val="001424F3"/>
    <w:rsid w:val="00142ACA"/>
    <w:rsid w:val="00143B05"/>
    <w:rsid w:val="00143B36"/>
    <w:rsid w:val="001440F4"/>
    <w:rsid w:val="001500BE"/>
    <w:rsid w:val="00150ED9"/>
    <w:rsid w:val="001530A6"/>
    <w:rsid w:val="001530EB"/>
    <w:rsid w:val="001549BA"/>
    <w:rsid w:val="00160861"/>
    <w:rsid w:val="00160C22"/>
    <w:rsid w:val="00161A04"/>
    <w:rsid w:val="0016258C"/>
    <w:rsid w:val="00163DD1"/>
    <w:rsid w:val="001650E6"/>
    <w:rsid w:val="0016518D"/>
    <w:rsid w:val="00170D02"/>
    <w:rsid w:val="00171C38"/>
    <w:rsid w:val="00171E39"/>
    <w:rsid w:val="00173446"/>
    <w:rsid w:val="00175E70"/>
    <w:rsid w:val="001771AC"/>
    <w:rsid w:val="00181526"/>
    <w:rsid w:val="001822A1"/>
    <w:rsid w:val="001839BE"/>
    <w:rsid w:val="001853DF"/>
    <w:rsid w:val="001854BE"/>
    <w:rsid w:val="00186D2B"/>
    <w:rsid w:val="00187C97"/>
    <w:rsid w:val="001912DE"/>
    <w:rsid w:val="001937CE"/>
    <w:rsid w:val="0019427E"/>
    <w:rsid w:val="001944C0"/>
    <w:rsid w:val="00195DCB"/>
    <w:rsid w:val="001A24FE"/>
    <w:rsid w:val="001A2A2B"/>
    <w:rsid w:val="001B0592"/>
    <w:rsid w:val="001B101F"/>
    <w:rsid w:val="001B2416"/>
    <w:rsid w:val="001B314D"/>
    <w:rsid w:val="001B4EFC"/>
    <w:rsid w:val="001B510D"/>
    <w:rsid w:val="001B5824"/>
    <w:rsid w:val="001B73B9"/>
    <w:rsid w:val="001B7B97"/>
    <w:rsid w:val="001C1BB8"/>
    <w:rsid w:val="001C40E5"/>
    <w:rsid w:val="001C6597"/>
    <w:rsid w:val="001C773A"/>
    <w:rsid w:val="001D0301"/>
    <w:rsid w:val="001D0573"/>
    <w:rsid w:val="001D09DF"/>
    <w:rsid w:val="001D48A7"/>
    <w:rsid w:val="001D5354"/>
    <w:rsid w:val="001E0523"/>
    <w:rsid w:val="001E07DF"/>
    <w:rsid w:val="001E07F8"/>
    <w:rsid w:val="001E257B"/>
    <w:rsid w:val="001E2A3D"/>
    <w:rsid w:val="001E3C75"/>
    <w:rsid w:val="001E5E72"/>
    <w:rsid w:val="001E5EB7"/>
    <w:rsid w:val="001E7DB8"/>
    <w:rsid w:val="001F5CF6"/>
    <w:rsid w:val="00200697"/>
    <w:rsid w:val="00203311"/>
    <w:rsid w:val="002069C5"/>
    <w:rsid w:val="002211E1"/>
    <w:rsid w:val="002217D0"/>
    <w:rsid w:val="00222585"/>
    <w:rsid w:val="00224CEE"/>
    <w:rsid w:val="0022631E"/>
    <w:rsid w:val="00227247"/>
    <w:rsid w:val="00230CA7"/>
    <w:rsid w:val="00231014"/>
    <w:rsid w:val="0023735C"/>
    <w:rsid w:val="0023745C"/>
    <w:rsid w:val="00242BC6"/>
    <w:rsid w:val="00242DAD"/>
    <w:rsid w:val="00243271"/>
    <w:rsid w:val="00243DBE"/>
    <w:rsid w:val="00245D15"/>
    <w:rsid w:val="002500FF"/>
    <w:rsid w:val="00251A2B"/>
    <w:rsid w:val="00251C0B"/>
    <w:rsid w:val="00252262"/>
    <w:rsid w:val="0025411E"/>
    <w:rsid w:val="00257144"/>
    <w:rsid w:val="00261E03"/>
    <w:rsid w:val="002622CA"/>
    <w:rsid w:val="00262812"/>
    <w:rsid w:val="00264175"/>
    <w:rsid w:val="00265F42"/>
    <w:rsid w:val="00270475"/>
    <w:rsid w:val="00274A52"/>
    <w:rsid w:val="0027715C"/>
    <w:rsid w:val="00281C56"/>
    <w:rsid w:val="00283A42"/>
    <w:rsid w:val="002845D1"/>
    <w:rsid w:val="00286550"/>
    <w:rsid w:val="00287D32"/>
    <w:rsid w:val="0029217E"/>
    <w:rsid w:val="002927FD"/>
    <w:rsid w:val="00293350"/>
    <w:rsid w:val="002940ED"/>
    <w:rsid w:val="002944B8"/>
    <w:rsid w:val="00294B1D"/>
    <w:rsid w:val="00296529"/>
    <w:rsid w:val="002A2584"/>
    <w:rsid w:val="002A51FD"/>
    <w:rsid w:val="002A56FC"/>
    <w:rsid w:val="002A7A5C"/>
    <w:rsid w:val="002B11E9"/>
    <w:rsid w:val="002B1502"/>
    <w:rsid w:val="002B1DC2"/>
    <w:rsid w:val="002B20EA"/>
    <w:rsid w:val="002B259F"/>
    <w:rsid w:val="002B2AD5"/>
    <w:rsid w:val="002B4DA2"/>
    <w:rsid w:val="002B7055"/>
    <w:rsid w:val="002C05CB"/>
    <w:rsid w:val="002C280A"/>
    <w:rsid w:val="002C319E"/>
    <w:rsid w:val="002C33BE"/>
    <w:rsid w:val="002C46CF"/>
    <w:rsid w:val="002C48BB"/>
    <w:rsid w:val="002C718C"/>
    <w:rsid w:val="002C763C"/>
    <w:rsid w:val="002D2594"/>
    <w:rsid w:val="002D271F"/>
    <w:rsid w:val="002D2E37"/>
    <w:rsid w:val="002D597A"/>
    <w:rsid w:val="002E042C"/>
    <w:rsid w:val="002E0E13"/>
    <w:rsid w:val="002E2881"/>
    <w:rsid w:val="002E2C2A"/>
    <w:rsid w:val="002E40F4"/>
    <w:rsid w:val="002E6910"/>
    <w:rsid w:val="002E7475"/>
    <w:rsid w:val="002F0B53"/>
    <w:rsid w:val="002F2229"/>
    <w:rsid w:val="002F3A62"/>
    <w:rsid w:val="002F583B"/>
    <w:rsid w:val="002F6041"/>
    <w:rsid w:val="002F67A7"/>
    <w:rsid w:val="002F7BC4"/>
    <w:rsid w:val="003024B0"/>
    <w:rsid w:val="00303D9A"/>
    <w:rsid w:val="00305FB1"/>
    <w:rsid w:val="00307327"/>
    <w:rsid w:val="00307C5D"/>
    <w:rsid w:val="00312778"/>
    <w:rsid w:val="00312E38"/>
    <w:rsid w:val="0031471A"/>
    <w:rsid w:val="00317569"/>
    <w:rsid w:val="003260D0"/>
    <w:rsid w:val="00332A61"/>
    <w:rsid w:val="00334FC1"/>
    <w:rsid w:val="00343FE1"/>
    <w:rsid w:val="00346E2B"/>
    <w:rsid w:val="00350F15"/>
    <w:rsid w:val="003520C9"/>
    <w:rsid w:val="00352A06"/>
    <w:rsid w:val="003539D8"/>
    <w:rsid w:val="003568FD"/>
    <w:rsid w:val="00360856"/>
    <w:rsid w:val="00362260"/>
    <w:rsid w:val="00362499"/>
    <w:rsid w:val="003632AB"/>
    <w:rsid w:val="00363C26"/>
    <w:rsid w:val="003652A6"/>
    <w:rsid w:val="003729A4"/>
    <w:rsid w:val="00373C4D"/>
    <w:rsid w:val="00374695"/>
    <w:rsid w:val="00375428"/>
    <w:rsid w:val="003758FE"/>
    <w:rsid w:val="00376E5C"/>
    <w:rsid w:val="003816AD"/>
    <w:rsid w:val="00382BFE"/>
    <w:rsid w:val="003843A3"/>
    <w:rsid w:val="00385224"/>
    <w:rsid w:val="003853B9"/>
    <w:rsid w:val="00385DF4"/>
    <w:rsid w:val="00386B9E"/>
    <w:rsid w:val="003921AA"/>
    <w:rsid w:val="00392A69"/>
    <w:rsid w:val="00395A58"/>
    <w:rsid w:val="003A056C"/>
    <w:rsid w:val="003A135B"/>
    <w:rsid w:val="003A23C6"/>
    <w:rsid w:val="003A2C19"/>
    <w:rsid w:val="003A37C1"/>
    <w:rsid w:val="003A3EEE"/>
    <w:rsid w:val="003A5483"/>
    <w:rsid w:val="003A5A92"/>
    <w:rsid w:val="003A633A"/>
    <w:rsid w:val="003A78CC"/>
    <w:rsid w:val="003A7B45"/>
    <w:rsid w:val="003B2784"/>
    <w:rsid w:val="003B41AA"/>
    <w:rsid w:val="003B59E6"/>
    <w:rsid w:val="003B6928"/>
    <w:rsid w:val="003C0002"/>
    <w:rsid w:val="003C1276"/>
    <w:rsid w:val="003C36A1"/>
    <w:rsid w:val="003C56DE"/>
    <w:rsid w:val="003C5AE5"/>
    <w:rsid w:val="003C6592"/>
    <w:rsid w:val="003C6829"/>
    <w:rsid w:val="003C6935"/>
    <w:rsid w:val="003D03A9"/>
    <w:rsid w:val="003D311E"/>
    <w:rsid w:val="003E35CE"/>
    <w:rsid w:val="003E596F"/>
    <w:rsid w:val="003E5989"/>
    <w:rsid w:val="003F264D"/>
    <w:rsid w:val="003F4A82"/>
    <w:rsid w:val="003F51B2"/>
    <w:rsid w:val="003F5428"/>
    <w:rsid w:val="003F6162"/>
    <w:rsid w:val="003F6415"/>
    <w:rsid w:val="00400E97"/>
    <w:rsid w:val="00400EA2"/>
    <w:rsid w:val="00402243"/>
    <w:rsid w:val="0041116A"/>
    <w:rsid w:val="0041309D"/>
    <w:rsid w:val="004131F2"/>
    <w:rsid w:val="00413ED1"/>
    <w:rsid w:val="004157CE"/>
    <w:rsid w:val="00415F63"/>
    <w:rsid w:val="00417CB7"/>
    <w:rsid w:val="00420061"/>
    <w:rsid w:val="004212F3"/>
    <w:rsid w:val="00422B5D"/>
    <w:rsid w:val="0042435B"/>
    <w:rsid w:val="00426128"/>
    <w:rsid w:val="004263AD"/>
    <w:rsid w:val="00426ED6"/>
    <w:rsid w:val="0043268A"/>
    <w:rsid w:val="00432F3D"/>
    <w:rsid w:val="00433AC9"/>
    <w:rsid w:val="004348A5"/>
    <w:rsid w:val="0043533F"/>
    <w:rsid w:val="00436540"/>
    <w:rsid w:val="00437B37"/>
    <w:rsid w:val="004446D0"/>
    <w:rsid w:val="004506B0"/>
    <w:rsid w:val="004512E3"/>
    <w:rsid w:val="00454737"/>
    <w:rsid w:val="0045620C"/>
    <w:rsid w:val="00456E7A"/>
    <w:rsid w:val="00464983"/>
    <w:rsid w:val="00464FAC"/>
    <w:rsid w:val="00467265"/>
    <w:rsid w:val="0046746D"/>
    <w:rsid w:val="00467731"/>
    <w:rsid w:val="0047222A"/>
    <w:rsid w:val="0047710B"/>
    <w:rsid w:val="00477606"/>
    <w:rsid w:val="0047786B"/>
    <w:rsid w:val="00484113"/>
    <w:rsid w:val="00484868"/>
    <w:rsid w:val="004864A7"/>
    <w:rsid w:val="00487F0B"/>
    <w:rsid w:val="00491726"/>
    <w:rsid w:val="004929D4"/>
    <w:rsid w:val="004934D4"/>
    <w:rsid w:val="004A1E99"/>
    <w:rsid w:val="004A7A6B"/>
    <w:rsid w:val="004A7CA9"/>
    <w:rsid w:val="004B6C91"/>
    <w:rsid w:val="004B6FFA"/>
    <w:rsid w:val="004B7208"/>
    <w:rsid w:val="004C04EB"/>
    <w:rsid w:val="004C664D"/>
    <w:rsid w:val="004C75A5"/>
    <w:rsid w:val="004C782B"/>
    <w:rsid w:val="004D06B2"/>
    <w:rsid w:val="004D0B4F"/>
    <w:rsid w:val="004D24D6"/>
    <w:rsid w:val="004D2F9E"/>
    <w:rsid w:val="004D394C"/>
    <w:rsid w:val="004D46D2"/>
    <w:rsid w:val="004D65DA"/>
    <w:rsid w:val="004E0CC5"/>
    <w:rsid w:val="004E129F"/>
    <w:rsid w:val="004E4471"/>
    <w:rsid w:val="004E6BA7"/>
    <w:rsid w:val="004E736D"/>
    <w:rsid w:val="004F24AC"/>
    <w:rsid w:val="004F5FE1"/>
    <w:rsid w:val="00501822"/>
    <w:rsid w:val="00501C77"/>
    <w:rsid w:val="00503B7C"/>
    <w:rsid w:val="0050408D"/>
    <w:rsid w:val="005041A5"/>
    <w:rsid w:val="00504277"/>
    <w:rsid w:val="005043AF"/>
    <w:rsid w:val="00506692"/>
    <w:rsid w:val="005075BB"/>
    <w:rsid w:val="00516E77"/>
    <w:rsid w:val="0052081D"/>
    <w:rsid w:val="00525E0D"/>
    <w:rsid w:val="00526D72"/>
    <w:rsid w:val="0053126D"/>
    <w:rsid w:val="0053166B"/>
    <w:rsid w:val="00531958"/>
    <w:rsid w:val="0053402A"/>
    <w:rsid w:val="00536D6B"/>
    <w:rsid w:val="00542B9D"/>
    <w:rsid w:val="00543B61"/>
    <w:rsid w:val="00546FBD"/>
    <w:rsid w:val="005516B2"/>
    <w:rsid w:val="00552A7C"/>
    <w:rsid w:val="00560210"/>
    <w:rsid w:val="005642DE"/>
    <w:rsid w:val="00564710"/>
    <w:rsid w:val="005651DD"/>
    <w:rsid w:val="005723D7"/>
    <w:rsid w:val="00574472"/>
    <w:rsid w:val="00575DDE"/>
    <w:rsid w:val="005802C3"/>
    <w:rsid w:val="0058073C"/>
    <w:rsid w:val="00581473"/>
    <w:rsid w:val="00581A67"/>
    <w:rsid w:val="00581EDA"/>
    <w:rsid w:val="00584558"/>
    <w:rsid w:val="005871D5"/>
    <w:rsid w:val="00587E8F"/>
    <w:rsid w:val="005919B1"/>
    <w:rsid w:val="00595BC9"/>
    <w:rsid w:val="005A29D3"/>
    <w:rsid w:val="005A2F4F"/>
    <w:rsid w:val="005A33C6"/>
    <w:rsid w:val="005A4038"/>
    <w:rsid w:val="005A541B"/>
    <w:rsid w:val="005A6A59"/>
    <w:rsid w:val="005B0596"/>
    <w:rsid w:val="005B296C"/>
    <w:rsid w:val="005B2D50"/>
    <w:rsid w:val="005B444E"/>
    <w:rsid w:val="005B4FF4"/>
    <w:rsid w:val="005B52B2"/>
    <w:rsid w:val="005B5444"/>
    <w:rsid w:val="005C3153"/>
    <w:rsid w:val="005C3B00"/>
    <w:rsid w:val="005C3E5B"/>
    <w:rsid w:val="005C4EBE"/>
    <w:rsid w:val="005D127D"/>
    <w:rsid w:val="005D63BB"/>
    <w:rsid w:val="005D68D1"/>
    <w:rsid w:val="005E2BA6"/>
    <w:rsid w:val="005E2FE4"/>
    <w:rsid w:val="005E3420"/>
    <w:rsid w:val="005E3A37"/>
    <w:rsid w:val="005E444A"/>
    <w:rsid w:val="005E44EF"/>
    <w:rsid w:val="005E5F4E"/>
    <w:rsid w:val="005F2A12"/>
    <w:rsid w:val="005F6E53"/>
    <w:rsid w:val="00600D91"/>
    <w:rsid w:val="00600F8D"/>
    <w:rsid w:val="00602650"/>
    <w:rsid w:val="00604CD2"/>
    <w:rsid w:val="00612A8E"/>
    <w:rsid w:val="00612AE7"/>
    <w:rsid w:val="006145DD"/>
    <w:rsid w:val="006150B1"/>
    <w:rsid w:val="006151EA"/>
    <w:rsid w:val="00615928"/>
    <w:rsid w:val="00616590"/>
    <w:rsid w:val="00616AAF"/>
    <w:rsid w:val="00617333"/>
    <w:rsid w:val="006202B1"/>
    <w:rsid w:val="0062153C"/>
    <w:rsid w:val="00621EF2"/>
    <w:rsid w:val="0062298B"/>
    <w:rsid w:val="006243D0"/>
    <w:rsid w:val="00625D80"/>
    <w:rsid w:val="006273FF"/>
    <w:rsid w:val="00630AA6"/>
    <w:rsid w:val="00631C08"/>
    <w:rsid w:val="00632922"/>
    <w:rsid w:val="006361B3"/>
    <w:rsid w:val="00636F69"/>
    <w:rsid w:val="0064175D"/>
    <w:rsid w:val="0064309A"/>
    <w:rsid w:val="00646BC3"/>
    <w:rsid w:val="006477EF"/>
    <w:rsid w:val="006516ED"/>
    <w:rsid w:val="00652793"/>
    <w:rsid w:val="00655643"/>
    <w:rsid w:val="00655A90"/>
    <w:rsid w:val="00661250"/>
    <w:rsid w:val="00664047"/>
    <w:rsid w:val="0066676D"/>
    <w:rsid w:val="006703FD"/>
    <w:rsid w:val="006713FC"/>
    <w:rsid w:val="00672131"/>
    <w:rsid w:val="00672DCE"/>
    <w:rsid w:val="0067321A"/>
    <w:rsid w:val="00673F54"/>
    <w:rsid w:val="0067684D"/>
    <w:rsid w:val="0068196E"/>
    <w:rsid w:val="00681C62"/>
    <w:rsid w:val="006825F0"/>
    <w:rsid w:val="0068289C"/>
    <w:rsid w:val="00686A56"/>
    <w:rsid w:val="006873E4"/>
    <w:rsid w:val="0069321B"/>
    <w:rsid w:val="00693FB4"/>
    <w:rsid w:val="006A04D7"/>
    <w:rsid w:val="006A400F"/>
    <w:rsid w:val="006A4BB3"/>
    <w:rsid w:val="006A587A"/>
    <w:rsid w:val="006A75E3"/>
    <w:rsid w:val="006B692B"/>
    <w:rsid w:val="006B6C28"/>
    <w:rsid w:val="006B70FE"/>
    <w:rsid w:val="006B7DEA"/>
    <w:rsid w:val="006C0204"/>
    <w:rsid w:val="006C02B4"/>
    <w:rsid w:val="006C0593"/>
    <w:rsid w:val="006C15AF"/>
    <w:rsid w:val="006C21B1"/>
    <w:rsid w:val="006C25A3"/>
    <w:rsid w:val="006C2DCF"/>
    <w:rsid w:val="006C3BC3"/>
    <w:rsid w:val="006C7A9F"/>
    <w:rsid w:val="006D1519"/>
    <w:rsid w:val="006D4595"/>
    <w:rsid w:val="006D48F5"/>
    <w:rsid w:val="006D567E"/>
    <w:rsid w:val="006D7A0D"/>
    <w:rsid w:val="006E0003"/>
    <w:rsid w:val="006E09C0"/>
    <w:rsid w:val="006E1F9D"/>
    <w:rsid w:val="006E42A0"/>
    <w:rsid w:val="006E6BA1"/>
    <w:rsid w:val="006E6D3B"/>
    <w:rsid w:val="006E7910"/>
    <w:rsid w:val="006E7938"/>
    <w:rsid w:val="006F2059"/>
    <w:rsid w:val="006F24F9"/>
    <w:rsid w:val="006F338A"/>
    <w:rsid w:val="006F3C06"/>
    <w:rsid w:val="006F63EC"/>
    <w:rsid w:val="006F653D"/>
    <w:rsid w:val="00701C14"/>
    <w:rsid w:val="00702017"/>
    <w:rsid w:val="007031F6"/>
    <w:rsid w:val="00706F30"/>
    <w:rsid w:val="00707F84"/>
    <w:rsid w:val="0071114A"/>
    <w:rsid w:val="007112CB"/>
    <w:rsid w:val="00713990"/>
    <w:rsid w:val="007148D9"/>
    <w:rsid w:val="00716401"/>
    <w:rsid w:val="00716B5D"/>
    <w:rsid w:val="00717FCD"/>
    <w:rsid w:val="0072143C"/>
    <w:rsid w:val="0072470B"/>
    <w:rsid w:val="00727FD0"/>
    <w:rsid w:val="007326FF"/>
    <w:rsid w:val="00733308"/>
    <w:rsid w:val="00733567"/>
    <w:rsid w:val="00735C8A"/>
    <w:rsid w:val="00735FB5"/>
    <w:rsid w:val="007400B4"/>
    <w:rsid w:val="007421E1"/>
    <w:rsid w:val="007425FE"/>
    <w:rsid w:val="00742ACF"/>
    <w:rsid w:val="0074733B"/>
    <w:rsid w:val="007501A0"/>
    <w:rsid w:val="0075342E"/>
    <w:rsid w:val="00753DCE"/>
    <w:rsid w:val="0075590A"/>
    <w:rsid w:val="00755B95"/>
    <w:rsid w:val="0076290C"/>
    <w:rsid w:val="0076584B"/>
    <w:rsid w:val="00767066"/>
    <w:rsid w:val="007745D1"/>
    <w:rsid w:val="0078099B"/>
    <w:rsid w:val="00782FB3"/>
    <w:rsid w:val="00784181"/>
    <w:rsid w:val="00785E81"/>
    <w:rsid w:val="00790BF8"/>
    <w:rsid w:val="00791118"/>
    <w:rsid w:val="007924A0"/>
    <w:rsid w:val="00792846"/>
    <w:rsid w:val="00792BD4"/>
    <w:rsid w:val="00793078"/>
    <w:rsid w:val="007940B1"/>
    <w:rsid w:val="00795B29"/>
    <w:rsid w:val="007A4D03"/>
    <w:rsid w:val="007B1F3C"/>
    <w:rsid w:val="007B2B11"/>
    <w:rsid w:val="007B45CF"/>
    <w:rsid w:val="007B5C21"/>
    <w:rsid w:val="007B70C9"/>
    <w:rsid w:val="007B7C6A"/>
    <w:rsid w:val="007C013A"/>
    <w:rsid w:val="007C0C22"/>
    <w:rsid w:val="007C3981"/>
    <w:rsid w:val="007C52E7"/>
    <w:rsid w:val="007C638F"/>
    <w:rsid w:val="007C6C0E"/>
    <w:rsid w:val="007C7236"/>
    <w:rsid w:val="007D579E"/>
    <w:rsid w:val="007D6F86"/>
    <w:rsid w:val="007E1056"/>
    <w:rsid w:val="007E3973"/>
    <w:rsid w:val="007E66FF"/>
    <w:rsid w:val="007F13AB"/>
    <w:rsid w:val="007F1534"/>
    <w:rsid w:val="007F5DB2"/>
    <w:rsid w:val="007F669E"/>
    <w:rsid w:val="0080288A"/>
    <w:rsid w:val="00804926"/>
    <w:rsid w:val="00805ECB"/>
    <w:rsid w:val="008079A5"/>
    <w:rsid w:val="00815D75"/>
    <w:rsid w:val="00817561"/>
    <w:rsid w:val="00820392"/>
    <w:rsid w:val="00820E11"/>
    <w:rsid w:val="008222FE"/>
    <w:rsid w:val="00823FA3"/>
    <w:rsid w:val="0082609D"/>
    <w:rsid w:val="00827C7C"/>
    <w:rsid w:val="00830A61"/>
    <w:rsid w:val="008327D1"/>
    <w:rsid w:val="00832845"/>
    <w:rsid w:val="00833E60"/>
    <w:rsid w:val="0083466F"/>
    <w:rsid w:val="00836EAD"/>
    <w:rsid w:val="00841D5E"/>
    <w:rsid w:val="00842A9B"/>
    <w:rsid w:val="00846051"/>
    <w:rsid w:val="008469C6"/>
    <w:rsid w:val="00846B6B"/>
    <w:rsid w:val="008520CE"/>
    <w:rsid w:val="00853435"/>
    <w:rsid w:val="0085601B"/>
    <w:rsid w:val="008565FF"/>
    <w:rsid w:val="0085694D"/>
    <w:rsid w:val="00861A7D"/>
    <w:rsid w:val="00861C48"/>
    <w:rsid w:val="00861E51"/>
    <w:rsid w:val="00862449"/>
    <w:rsid w:val="00866690"/>
    <w:rsid w:val="0086783E"/>
    <w:rsid w:val="00872013"/>
    <w:rsid w:val="0087322E"/>
    <w:rsid w:val="00874D73"/>
    <w:rsid w:val="00875D66"/>
    <w:rsid w:val="00880211"/>
    <w:rsid w:val="008807A8"/>
    <w:rsid w:val="00882C9B"/>
    <w:rsid w:val="0088745F"/>
    <w:rsid w:val="0089172F"/>
    <w:rsid w:val="00891D19"/>
    <w:rsid w:val="00893632"/>
    <w:rsid w:val="00893906"/>
    <w:rsid w:val="00894DB7"/>
    <w:rsid w:val="008951D6"/>
    <w:rsid w:val="008954B0"/>
    <w:rsid w:val="008972CC"/>
    <w:rsid w:val="00897505"/>
    <w:rsid w:val="0089788F"/>
    <w:rsid w:val="008A1190"/>
    <w:rsid w:val="008A1222"/>
    <w:rsid w:val="008A13B0"/>
    <w:rsid w:val="008A311E"/>
    <w:rsid w:val="008A38F7"/>
    <w:rsid w:val="008C14B9"/>
    <w:rsid w:val="008C1886"/>
    <w:rsid w:val="008C2EA7"/>
    <w:rsid w:val="008D2151"/>
    <w:rsid w:val="008D247F"/>
    <w:rsid w:val="008D420F"/>
    <w:rsid w:val="008D583B"/>
    <w:rsid w:val="008D6076"/>
    <w:rsid w:val="008D6123"/>
    <w:rsid w:val="008E0FC2"/>
    <w:rsid w:val="008E40F4"/>
    <w:rsid w:val="008E4B56"/>
    <w:rsid w:val="008E4CB2"/>
    <w:rsid w:val="008E5AF6"/>
    <w:rsid w:val="008E65C1"/>
    <w:rsid w:val="008E7133"/>
    <w:rsid w:val="008E7359"/>
    <w:rsid w:val="008F10D3"/>
    <w:rsid w:val="008F215C"/>
    <w:rsid w:val="008F239E"/>
    <w:rsid w:val="009032F2"/>
    <w:rsid w:val="00903F43"/>
    <w:rsid w:val="00905386"/>
    <w:rsid w:val="009069E5"/>
    <w:rsid w:val="00911029"/>
    <w:rsid w:val="00912F0D"/>
    <w:rsid w:val="00914076"/>
    <w:rsid w:val="00920614"/>
    <w:rsid w:val="009234EA"/>
    <w:rsid w:val="00923885"/>
    <w:rsid w:val="009252B7"/>
    <w:rsid w:val="00926F6D"/>
    <w:rsid w:val="009300BF"/>
    <w:rsid w:val="0093105E"/>
    <w:rsid w:val="0093146B"/>
    <w:rsid w:val="009340D9"/>
    <w:rsid w:val="009354B8"/>
    <w:rsid w:val="00942D76"/>
    <w:rsid w:val="00944C09"/>
    <w:rsid w:val="00945714"/>
    <w:rsid w:val="00951B57"/>
    <w:rsid w:val="0095246E"/>
    <w:rsid w:val="00955254"/>
    <w:rsid w:val="00955D20"/>
    <w:rsid w:val="00956472"/>
    <w:rsid w:val="00961A6B"/>
    <w:rsid w:val="009648C3"/>
    <w:rsid w:val="00970CFD"/>
    <w:rsid w:val="00971902"/>
    <w:rsid w:val="00975E10"/>
    <w:rsid w:val="00986CFA"/>
    <w:rsid w:val="0098743A"/>
    <w:rsid w:val="00987A44"/>
    <w:rsid w:val="00991241"/>
    <w:rsid w:val="00992077"/>
    <w:rsid w:val="009931AC"/>
    <w:rsid w:val="009950E0"/>
    <w:rsid w:val="00996021"/>
    <w:rsid w:val="009971A8"/>
    <w:rsid w:val="00997610"/>
    <w:rsid w:val="009A12E2"/>
    <w:rsid w:val="009A19E2"/>
    <w:rsid w:val="009A2052"/>
    <w:rsid w:val="009A3D59"/>
    <w:rsid w:val="009A642B"/>
    <w:rsid w:val="009A6530"/>
    <w:rsid w:val="009A74FA"/>
    <w:rsid w:val="009B00C8"/>
    <w:rsid w:val="009B2D06"/>
    <w:rsid w:val="009B4B16"/>
    <w:rsid w:val="009C0FCB"/>
    <w:rsid w:val="009D18E8"/>
    <w:rsid w:val="009D2BCD"/>
    <w:rsid w:val="009D3439"/>
    <w:rsid w:val="009D4578"/>
    <w:rsid w:val="009D60CA"/>
    <w:rsid w:val="009D6209"/>
    <w:rsid w:val="009D66F8"/>
    <w:rsid w:val="009E0B61"/>
    <w:rsid w:val="009E10C3"/>
    <w:rsid w:val="009E1F76"/>
    <w:rsid w:val="009E255F"/>
    <w:rsid w:val="009E256D"/>
    <w:rsid w:val="009E4140"/>
    <w:rsid w:val="009E5E90"/>
    <w:rsid w:val="009F1B97"/>
    <w:rsid w:val="009F227E"/>
    <w:rsid w:val="009F23E9"/>
    <w:rsid w:val="009F4C10"/>
    <w:rsid w:val="00A01921"/>
    <w:rsid w:val="00A02893"/>
    <w:rsid w:val="00A04706"/>
    <w:rsid w:val="00A11E87"/>
    <w:rsid w:val="00A12C0E"/>
    <w:rsid w:val="00A14A99"/>
    <w:rsid w:val="00A15577"/>
    <w:rsid w:val="00A164DC"/>
    <w:rsid w:val="00A16DAF"/>
    <w:rsid w:val="00A22038"/>
    <w:rsid w:val="00A2432F"/>
    <w:rsid w:val="00A24A00"/>
    <w:rsid w:val="00A26E96"/>
    <w:rsid w:val="00A308C4"/>
    <w:rsid w:val="00A331D9"/>
    <w:rsid w:val="00A358B8"/>
    <w:rsid w:val="00A41DF5"/>
    <w:rsid w:val="00A42011"/>
    <w:rsid w:val="00A4309D"/>
    <w:rsid w:val="00A434A9"/>
    <w:rsid w:val="00A4450B"/>
    <w:rsid w:val="00A455FD"/>
    <w:rsid w:val="00A4592B"/>
    <w:rsid w:val="00A47F08"/>
    <w:rsid w:val="00A50F87"/>
    <w:rsid w:val="00A52B4A"/>
    <w:rsid w:val="00A53BED"/>
    <w:rsid w:val="00A55B2B"/>
    <w:rsid w:val="00A56659"/>
    <w:rsid w:val="00A62042"/>
    <w:rsid w:val="00A66F38"/>
    <w:rsid w:val="00A70311"/>
    <w:rsid w:val="00A70A8E"/>
    <w:rsid w:val="00A72BF4"/>
    <w:rsid w:val="00A772CC"/>
    <w:rsid w:val="00A80E2B"/>
    <w:rsid w:val="00A812A1"/>
    <w:rsid w:val="00A826CE"/>
    <w:rsid w:val="00A838CF"/>
    <w:rsid w:val="00A85D20"/>
    <w:rsid w:val="00A86EE4"/>
    <w:rsid w:val="00A87674"/>
    <w:rsid w:val="00A87BD6"/>
    <w:rsid w:val="00A900B0"/>
    <w:rsid w:val="00A90AA1"/>
    <w:rsid w:val="00A928C7"/>
    <w:rsid w:val="00A968CB"/>
    <w:rsid w:val="00A97141"/>
    <w:rsid w:val="00AA3FF9"/>
    <w:rsid w:val="00AA58B6"/>
    <w:rsid w:val="00AA65A2"/>
    <w:rsid w:val="00AB0EE1"/>
    <w:rsid w:val="00AB2AA6"/>
    <w:rsid w:val="00AB458C"/>
    <w:rsid w:val="00AB4627"/>
    <w:rsid w:val="00AC1ECD"/>
    <w:rsid w:val="00AC37A8"/>
    <w:rsid w:val="00AC3AC5"/>
    <w:rsid w:val="00AC3C7C"/>
    <w:rsid w:val="00AC52D4"/>
    <w:rsid w:val="00AC70E5"/>
    <w:rsid w:val="00AD07DB"/>
    <w:rsid w:val="00AD0F67"/>
    <w:rsid w:val="00AD3829"/>
    <w:rsid w:val="00AD6700"/>
    <w:rsid w:val="00AE06E4"/>
    <w:rsid w:val="00AE3A5E"/>
    <w:rsid w:val="00AE5BD9"/>
    <w:rsid w:val="00AE6DEE"/>
    <w:rsid w:val="00AE7CD6"/>
    <w:rsid w:val="00AF4E5A"/>
    <w:rsid w:val="00AF5D27"/>
    <w:rsid w:val="00AF7775"/>
    <w:rsid w:val="00B005D2"/>
    <w:rsid w:val="00B00E93"/>
    <w:rsid w:val="00B07E23"/>
    <w:rsid w:val="00B11227"/>
    <w:rsid w:val="00B158F8"/>
    <w:rsid w:val="00B16FA8"/>
    <w:rsid w:val="00B1775A"/>
    <w:rsid w:val="00B201CF"/>
    <w:rsid w:val="00B20C2C"/>
    <w:rsid w:val="00B2551F"/>
    <w:rsid w:val="00B26292"/>
    <w:rsid w:val="00B32F73"/>
    <w:rsid w:val="00B33C5A"/>
    <w:rsid w:val="00B36D09"/>
    <w:rsid w:val="00B41808"/>
    <w:rsid w:val="00B43238"/>
    <w:rsid w:val="00B44345"/>
    <w:rsid w:val="00B45DC0"/>
    <w:rsid w:val="00B46E8A"/>
    <w:rsid w:val="00B47D03"/>
    <w:rsid w:val="00B51CD6"/>
    <w:rsid w:val="00B54A10"/>
    <w:rsid w:val="00B55639"/>
    <w:rsid w:val="00B579BA"/>
    <w:rsid w:val="00B60306"/>
    <w:rsid w:val="00B6181D"/>
    <w:rsid w:val="00B63EA4"/>
    <w:rsid w:val="00B656FB"/>
    <w:rsid w:val="00B67C72"/>
    <w:rsid w:val="00B70465"/>
    <w:rsid w:val="00B737D1"/>
    <w:rsid w:val="00B73BE0"/>
    <w:rsid w:val="00B76FDF"/>
    <w:rsid w:val="00B77686"/>
    <w:rsid w:val="00B77AF2"/>
    <w:rsid w:val="00B85AB5"/>
    <w:rsid w:val="00B86BF9"/>
    <w:rsid w:val="00B86E38"/>
    <w:rsid w:val="00B9075C"/>
    <w:rsid w:val="00BA037D"/>
    <w:rsid w:val="00BA0634"/>
    <w:rsid w:val="00BA0F2B"/>
    <w:rsid w:val="00BA1B3A"/>
    <w:rsid w:val="00BA1DFD"/>
    <w:rsid w:val="00BB4020"/>
    <w:rsid w:val="00BB5B1E"/>
    <w:rsid w:val="00BB6B35"/>
    <w:rsid w:val="00BC0524"/>
    <w:rsid w:val="00BC4DB8"/>
    <w:rsid w:val="00BC4E02"/>
    <w:rsid w:val="00BC563B"/>
    <w:rsid w:val="00BC5AD7"/>
    <w:rsid w:val="00BD0520"/>
    <w:rsid w:val="00BD1172"/>
    <w:rsid w:val="00BD1482"/>
    <w:rsid w:val="00BD2556"/>
    <w:rsid w:val="00BD4C01"/>
    <w:rsid w:val="00BD5056"/>
    <w:rsid w:val="00BD680B"/>
    <w:rsid w:val="00BD7819"/>
    <w:rsid w:val="00BE14FE"/>
    <w:rsid w:val="00BE19D6"/>
    <w:rsid w:val="00BE2AD5"/>
    <w:rsid w:val="00BE561B"/>
    <w:rsid w:val="00BE7655"/>
    <w:rsid w:val="00BF0DDE"/>
    <w:rsid w:val="00BF1121"/>
    <w:rsid w:val="00BF1169"/>
    <w:rsid w:val="00BF1E72"/>
    <w:rsid w:val="00BF28C1"/>
    <w:rsid w:val="00BF32DA"/>
    <w:rsid w:val="00BF6E8A"/>
    <w:rsid w:val="00C018C2"/>
    <w:rsid w:val="00C0191B"/>
    <w:rsid w:val="00C04E83"/>
    <w:rsid w:val="00C079D1"/>
    <w:rsid w:val="00C10667"/>
    <w:rsid w:val="00C110FE"/>
    <w:rsid w:val="00C114A8"/>
    <w:rsid w:val="00C11B43"/>
    <w:rsid w:val="00C1235C"/>
    <w:rsid w:val="00C12498"/>
    <w:rsid w:val="00C13316"/>
    <w:rsid w:val="00C14874"/>
    <w:rsid w:val="00C16422"/>
    <w:rsid w:val="00C16A43"/>
    <w:rsid w:val="00C17031"/>
    <w:rsid w:val="00C17AC9"/>
    <w:rsid w:val="00C2230B"/>
    <w:rsid w:val="00C25B6C"/>
    <w:rsid w:val="00C25F30"/>
    <w:rsid w:val="00C26525"/>
    <w:rsid w:val="00C3058E"/>
    <w:rsid w:val="00C34663"/>
    <w:rsid w:val="00C34ABE"/>
    <w:rsid w:val="00C3517A"/>
    <w:rsid w:val="00C3612A"/>
    <w:rsid w:val="00C37722"/>
    <w:rsid w:val="00C37F54"/>
    <w:rsid w:val="00C45C01"/>
    <w:rsid w:val="00C45DA7"/>
    <w:rsid w:val="00C477B3"/>
    <w:rsid w:val="00C50F9C"/>
    <w:rsid w:val="00C5338C"/>
    <w:rsid w:val="00C53BAE"/>
    <w:rsid w:val="00C555A3"/>
    <w:rsid w:val="00C558AC"/>
    <w:rsid w:val="00C56B78"/>
    <w:rsid w:val="00C57F6A"/>
    <w:rsid w:val="00C64288"/>
    <w:rsid w:val="00C65022"/>
    <w:rsid w:val="00C65A6F"/>
    <w:rsid w:val="00C67E78"/>
    <w:rsid w:val="00C71FA8"/>
    <w:rsid w:val="00C74D02"/>
    <w:rsid w:val="00C75BD6"/>
    <w:rsid w:val="00C769F3"/>
    <w:rsid w:val="00C76C50"/>
    <w:rsid w:val="00C803CE"/>
    <w:rsid w:val="00C83020"/>
    <w:rsid w:val="00C87320"/>
    <w:rsid w:val="00C916F4"/>
    <w:rsid w:val="00C92567"/>
    <w:rsid w:val="00C930BF"/>
    <w:rsid w:val="00C937C6"/>
    <w:rsid w:val="00C94D2C"/>
    <w:rsid w:val="00C95FB9"/>
    <w:rsid w:val="00C9671C"/>
    <w:rsid w:val="00CA022E"/>
    <w:rsid w:val="00CA4A41"/>
    <w:rsid w:val="00CA7629"/>
    <w:rsid w:val="00CB1E9C"/>
    <w:rsid w:val="00CB6633"/>
    <w:rsid w:val="00CB66F7"/>
    <w:rsid w:val="00CB6F82"/>
    <w:rsid w:val="00CB6F88"/>
    <w:rsid w:val="00CB6FA4"/>
    <w:rsid w:val="00CC0A31"/>
    <w:rsid w:val="00CC0E81"/>
    <w:rsid w:val="00CC1FF7"/>
    <w:rsid w:val="00CC57E1"/>
    <w:rsid w:val="00CC7A40"/>
    <w:rsid w:val="00CC7C29"/>
    <w:rsid w:val="00CC7E43"/>
    <w:rsid w:val="00CD0BFB"/>
    <w:rsid w:val="00CD7A44"/>
    <w:rsid w:val="00CE051C"/>
    <w:rsid w:val="00CE5CEB"/>
    <w:rsid w:val="00CF24A6"/>
    <w:rsid w:val="00CF48F2"/>
    <w:rsid w:val="00CF661B"/>
    <w:rsid w:val="00D00E49"/>
    <w:rsid w:val="00D0156A"/>
    <w:rsid w:val="00D04A77"/>
    <w:rsid w:val="00D068D1"/>
    <w:rsid w:val="00D06D60"/>
    <w:rsid w:val="00D06E88"/>
    <w:rsid w:val="00D13FBD"/>
    <w:rsid w:val="00D14550"/>
    <w:rsid w:val="00D265F8"/>
    <w:rsid w:val="00D30CB7"/>
    <w:rsid w:val="00D30D4C"/>
    <w:rsid w:val="00D31992"/>
    <w:rsid w:val="00D32481"/>
    <w:rsid w:val="00D33EC1"/>
    <w:rsid w:val="00D406E5"/>
    <w:rsid w:val="00D42B6B"/>
    <w:rsid w:val="00D4324D"/>
    <w:rsid w:val="00D43F17"/>
    <w:rsid w:val="00D4453D"/>
    <w:rsid w:val="00D45B63"/>
    <w:rsid w:val="00D46F7A"/>
    <w:rsid w:val="00D47628"/>
    <w:rsid w:val="00D55A81"/>
    <w:rsid w:val="00D55C94"/>
    <w:rsid w:val="00D5690A"/>
    <w:rsid w:val="00D57494"/>
    <w:rsid w:val="00D60853"/>
    <w:rsid w:val="00D612A0"/>
    <w:rsid w:val="00D618FB"/>
    <w:rsid w:val="00D63560"/>
    <w:rsid w:val="00D6442D"/>
    <w:rsid w:val="00D70200"/>
    <w:rsid w:val="00D7212C"/>
    <w:rsid w:val="00D7662B"/>
    <w:rsid w:val="00D76EF1"/>
    <w:rsid w:val="00D81632"/>
    <w:rsid w:val="00D8221F"/>
    <w:rsid w:val="00D83A9B"/>
    <w:rsid w:val="00D843DE"/>
    <w:rsid w:val="00D84F1C"/>
    <w:rsid w:val="00D92F9A"/>
    <w:rsid w:val="00D9401F"/>
    <w:rsid w:val="00D95FB3"/>
    <w:rsid w:val="00DA099B"/>
    <w:rsid w:val="00DA3CA9"/>
    <w:rsid w:val="00DA521C"/>
    <w:rsid w:val="00DA6E6D"/>
    <w:rsid w:val="00DB02FD"/>
    <w:rsid w:val="00DB073F"/>
    <w:rsid w:val="00DB321B"/>
    <w:rsid w:val="00DB41D1"/>
    <w:rsid w:val="00DC3B03"/>
    <w:rsid w:val="00DC4DD0"/>
    <w:rsid w:val="00DC7211"/>
    <w:rsid w:val="00DC78CC"/>
    <w:rsid w:val="00DD534C"/>
    <w:rsid w:val="00DD5945"/>
    <w:rsid w:val="00DD7F49"/>
    <w:rsid w:val="00DD7FE7"/>
    <w:rsid w:val="00DE0013"/>
    <w:rsid w:val="00DE1772"/>
    <w:rsid w:val="00DE2306"/>
    <w:rsid w:val="00DE2CEC"/>
    <w:rsid w:val="00DE6CDA"/>
    <w:rsid w:val="00DE7EEF"/>
    <w:rsid w:val="00DF0A3E"/>
    <w:rsid w:val="00DF0AA8"/>
    <w:rsid w:val="00DF226C"/>
    <w:rsid w:val="00DF2638"/>
    <w:rsid w:val="00DF2917"/>
    <w:rsid w:val="00DF2D92"/>
    <w:rsid w:val="00DF3062"/>
    <w:rsid w:val="00DF5507"/>
    <w:rsid w:val="00DF65B7"/>
    <w:rsid w:val="00E06A06"/>
    <w:rsid w:val="00E078FE"/>
    <w:rsid w:val="00E1213D"/>
    <w:rsid w:val="00E12197"/>
    <w:rsid w:val="00E125E4"/>
    <w:rsid w:val="00E1434F"/>
    <w:rsid w:val="00E2168D"/>
    <w:rsid w:val="00E2279D"/>
    <w:rsid w:val="00E2373B"/>
    <w:rsid w:val="00E2395C"/>
    <w:rsid w:val="00E23969"/>
    <w:rsid w:val="00E27A73"/>
    <w:rsid w:val="00E3114A"/>
    <w:rsid w:val="00E31C75"/>
    <w:rsid w:val="00E3272B"/>
    <w:rsid w:val="00E3296D"/>
    <w:rsid w:val="00E52259"/>
    <w:rsid w:val="00E52C3D"/>
    <w:rsid w:val="00E55923"/>
    <w:rsid w:val="00E55E45"/>
    <w:rsid w:val="00E609AC"/>
    <w:rsid w:val="00E60F88"/>
    <w:rsid w:val="00E61636"/>
    <w:rsid w:val="00E67FD3"/>
    <w:rsid w:val="00E709AA"/>
    <w:rsid w:val="00E71B0E"/>
    <w:rsid w:val="00E7279C"/>
    <w:rsid w:val="00E73B8D"/>
    <w:rsid w:val="00E7410D"/>
    <w:rsid w:val="00E74277"/>
    <w:rsid w:val="00E754E0"/>
    <w:rsid w:val="00E7642A"/>
    <w:rsid w:val="00E80C0D"/>
    <w:rsid w:val="00E80CE8"/>
    <w:rsid w:val="00E82BC2"/>
    <w:rsid w:val="00E83A38"/>
    <w:rsid w:val="00E87210"/>
    <w:rsid w:val="00E902BD"/>
    <w:rsid w:val="00E90A58"/>
    <w:rsid w:val="00E90E73"/>
    <w:rsid w:val="00E936A5"/>
    <w:rsid w:val="00E95BDF"/>
    <w:rsid w:val="00E963F6"/>
    <w:rsid w:val="00E975B8"/>
    <w:rsid w:val="00E975F4"/>
    <w:rsid w:val="00EA4646"/>
    <w:rsid w:val="00EA4B16"/>
    <w:rsid w:val="00EB2C6E"/>
    <w:rsid w:val="00EB331D"/>
    <w:rsid w:val="00EB3B53"/>
    <w:rsid w:val="00EB41B9"/>
    <w:rsid w:val="00EC0A44"/>
    <w:rsid w:val="00EC22FC"/>
    <w:rsid w:val="00EC775D"/>
    <w:rsid w:val="00ED0147"/>
    <w:rsid w:val="00ED03BF"/>
    <w:rsid w:val="00ED15FC"/>
    <w:rsid w:val="00ED3437"/>
    <w:rsid w:val="00ED39CA"/>
    <w:rsid w:val="00ED558D"/>
    <w:rsid w:val="00ED6A12"/>
    <w:rsid w:val="00ED6F13"/>
    <w:rsid w:val="00ED7EC5"/>
    <w:rsid w:val="00EE5241"/>
    <w:rsid w:val="00EE5EB3"/>
    <w:rsid w:val="00EF045D"/>
    <w:rsid w:val="00EF0A89"/>
    <w:rsid w:val="00EF307B"/>
    <w:rsid w:val="00EF51A7"/>
    <w:rsid w:val="00EF7B27"/>
    <w:rsid w:val="00F004EE"/>
    <w:rsid w:val="00F01C51"/>
    <w:rsid w:val="00F02B66"/>
    <w:rsid w:val="00F04CAE"/>
    <w:rsid w:val="00F0645F"/>
    <w:rsid w:val="00F06755"/>
    <w:rsid w:val="00F07C4A"/>
    <w:rsid w:val="00F100DE"/>
    <w:rsid w:val="00F10DF9"/>
    <w:rsid w:val="00F135DD"/>
    <w:rsid w:val="00F13F3B"/>
    <w:rsid w:val="00F15F73"/>
    <w:rsid w:val="00F20DAA"/>
    <w:rsid w:val="00F2215F"/>
    <w:rsid w:val="00F25EFF"/>
    <w:rsid w:val="00F27AD2"/>
    <w:rsid w:val="00F3071A"/>
    <w:rsid w:val="00F31690"/>
    <w:rsid w:val="00F34F27"/>
    <w:rsid w:val="00F37736"/>
    <w:rsid w:val="00F37FDD"/>
    <w:rsid w:val="00F40397"/>
    <w:rsid w:val="00F42048"/>
    <w:rsid w:val="00F45D51"/>
    <w:rsid w:val="00F466E9"/>
    <w:rsid w:val="00F5293A"/>
    <w:rsid w:val="00F55F0D"/>
    <w:rsid w:val="00F572B5"/>
    <w:rsid w:val="00F60CEF"/>
    <w:rsid w:val="00F636A1"/>
    <w:rsid w:val="00F641E3"/>
    <w:rsid w:val="00F64F3A"/>
    <w:rsid w:val="00F669E4"/>
    <w:rsid w:val="00F67807"/>
    <w:rsid w:val="00F67827"/>
    <w:rsid w:val="00F706CD"/>
    <w:rsid w:val="00F708F4"/>
    <w:rsid w:val="00F770ED"/>
    <w:rsid w:val="00F817E6"/>
    <w:rsid w:val="00F82973"/>
    <w:rsid w:val="00F82A08"/>
    <w:rsid w:val="00F9004F"/>
    <w:rsid w:val="00F912FC"/>
    <w:rsid w:val="00F92951"/>
    <w:rsid w:val="00F94EC6"/>
    <w:rsid w:val="00F96C7F"/>
    <w:rsid w:val="00F97F3E"/>
    <w:rsid w:val="00FA0A3B"/>
    <w:rsid w:val="00FA2B02"/>
    <w:rsid w:val="00FA2DBA"/>
    <w:rsid w:val="00FA582C"/>
    <w:rsid w:val="00FA58A5"/>
    <w:rsid w:val="00FA6322"/>
    <w:rsid w:val="00FA69D2"/>
    <w:rsid w:val="00FB058A"/>
    <w:rsid w:val="00FB2172"/>
    <w:rsid w:val="00FB2578"/>
    <w:rsid w:val="00FB2DD0"/>
    <w:rsid w:val="00FB34D9"/>
    <w:rsid w:val="00FB5A10"/>
    <w:rsid w:val="00FB6BD3"/>
    <w:rsid w:val="00FC0CDE"/>
    <w:rsid w:val="00FC1BE4"/>
    <w:rsid w:val="00FC2D6B"/>
    <w:rsid w:val="00FC36EF"/>
    <w:rsid w:val="00FC40A3"/>
    <w:rsid w:val="00FD0184"/>
    <w:rsid w:val="00FD2454"/>
    <w:rsid w:val="00FD3704"/>
    <w:rsid w:val="00FD7144"/>
    <w:rsid w:val="00FD7797"/>
    <w:rsid w:val="00FE0804"/>
    <w:rsid w:val="00FE34FE"/>
    <w:rsid w:val="00FE3505"/>
    <w:rsid w:val="00FE459E"/>
    <w:rsid w:val="00FE5A6D"/>
    <w:rsid w:val="00FF110D"/>
    <w:rsid w:val="00FF1CAE"/>
    <w:rsid w:val="00FF2ECF"/>
    <w:rsid w:val="00FF3D0A"/>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5EF3DA"/>
  <w15:chartTrackingRefBased/>
  <w15:docId w15:val="{0FBDACB8-CEB7-4345-9252-39DDE760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1EDA"/>
    <w:rPr>
      <w:rFonts w:cs="Arial"/>
      <w:b/>
      <w:bCs/>
      <w:kern w:val="32"/>
      <w:sz w:val="32"/>
      <w:szCs w:val="32"/>
    </w:rPr>
  </w:style>
  <w:style w:type="character" w:customStyle="1" w:styleId="Heading2Char">
    <w:name w:val="Heading 2 Char"/>
    <w:link w:val="Heading2"/>
    <w:rsid w:val="007421E1"/>
    <w:rPr>
      <w:rFonts w:cs="Arial"/>
      <w:b/>
      <w:bCs/>
      <w:i/>
      <w:iCs/>
      <w:sz w:val="28"/>
      <w:szCs w:val="28"/>
      <w:lang w:val="en-US" w:eastAsia="en-US" w:bidi="ar-SA"/>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customStyle="1" w:styleId="FooterChar">
    <w:name w:val="Footer Char"/>
    <w:link w:val="Footer"/>
    <w:uiPriority w:val="99"/>
    <w:rsid w:val="00581EDA"/>
    <w:rPr>
      <w:sz w:val="24"/>
      <w:szCs w:val="24"/>
    </w:r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character" w:customStyle="1" w:styleId="BodyTextChar">
    <w:name w:val="Body Text Char"/>
    <w:link w:val="BodyText"/>
    <w:rsid w:val="00581EDA"/>
    <w:rPr>
      <w:sz w:val="24"/>
      <w:szCs w:val="24"/>
    </w:r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character" w:customStyle="1" w:styleId="HeaderChar">
    <w:name w:val="Header Char"/>
    <w:link w:val="Header"/>
    <w:uiPriority w:val="99"/>
    <w:rsid w:val="00581EDA"/>
    <w:rPr>
      <w:sz w:val="24"/>
      <w:szCs w:val="24"/>
    </w:rPr>
  </w:style>
  <w:style w:type="paragraph" w:styleId="BodyTextIndent">
    <w:name w:val="Body Text Indent"/>
    <w:basedOn w:val="Normal"/>
    <w:link w:val="BodyTextIndentChar"/>
    <w:rsid w:val="007421E1"/>
    <w:pPr>
      <w:spacing w:after="120"/>
      <w:ind w:left="360"/>
    </w:pPr>
  </w:style>
  <w:style w:type="character" w:customStyle="1" w:styleId="BodyTextIndentChar">
    <w:name w:val="Body Text Indent Char"/>
    <w:link w:val="BodyTextIndent"/>
    <w:rsid w:val="00F06755"/>
    <w:rPr>
      <w:sz w:val="24"/>
      <w:szCs w:val="24"/>
    </w:rPr>
  </w:style>
  <w:style w:type="paragraph" w:styleId="BodyTextIndent3">
    <w:name w:val="Body Text Indent 3"/>
    <w:basedOn w:val="Normal"/>
    <w:link w:val="BodyTextIndent3Char"/>
    <w:rsid w:val="007421E1"/>
    <w:pPr>
      <w:ind w:left="1080"/>
      <w:jc w:val="both"/>
    </w:pPr>
  </w:style>
  <w:style w:type="character" w:customStyle="1" w:styleId="BodyTextIndent3Char">
    <w:name w:val="Body Text Indent 3 Char"/>
    <w:link w:val="BodyTextIndent3"/>
    <w:rsid w:val="00581EDA"/>
    <w:rPr>
      <w:sz w:val="24"/>
      <w:szCs w:val="24"/>
    </w:r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character" w:customStyle="1" w:styleId="DocumentMapChar">
    <w:name w:val="Document Map Char"/>
    <w:link w:val="DocumentMap"/>
    <w:semiHidden/>
    <w:rsid w:val="00581EDA"/>
    <w:rPr>
      <w:rFonts w:ascii="Tahoma" w:hAnsi="Tahoma" w:cs="Tahoma"/>
      <w:shd w:val="clear" w:color="auto" w:fill="000080"/>
    </w:rPr>
  </w:style>
  <w:style w:type="paragraph" w:styleId="BalloonText">
    <w:name w:val="Balloon Text"/>
    <w:basedOn w:val="Normal"/>
    <w:link w:val="BalloonTextChar"/>
    <w:uiPriority w:val="99"/>
    <w:semiHidden/>
    <w:rsid w:val="00861E51"/>
    <w:rPr>
      <w:rFonts w:ascii="Tahoma" w:hAnsi="Tahoma" w:cs="Tahoma"/>
      <w:sz w:val="16"/>
      <w:szCs w:val="16"/>
    </w:rPr>
  </w:style>
  <w:style w:type="character" w:customStyle="1" w:styleId="BalloonTextChar">
    <w:name w:val="Balloon Text Char"/>
    <w:link w:val="BalloonText"/>
    <w:uiPriority w:val="99"/>
    <w:semiHidden/>
    <w:rsid w:val="00581EDA"/>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character" w:customStyle="1" w:styleId="CommentTextChar">
    <w:name w:val="Comment Text Char"/>
    <w:basedOn w:val="DefaultParagraphFont"/>
    <w:link w:val="CommentText"/>
    <w:semiHidden/>
    <w:rsid w:val="00581EDA"/>
  </w:style>
  <w:style w:type="paragraph" w:styleId="CommentSubject">
    <w:name w:val="annotation subject"/>
    <w:basedOn w:val="CommentText"/>
    <w:next w:val="CommentText"/>
    <w:link w:val="CommentSubjectChar"/>
    <w:semiHidden/>
    <w:rsid w:val="003A2C19"/>
    <w:rPr>
      <w:b/>
      <w:bCs/>
    </w:rPr>
  </w:style>
  <w:style w:type="character" w:customStyle="1" w:styleId="CommentSubjectChar">
    <w:name w:val="Comment Subject Char"/>
    <w:link w:val="CommentSubject"/>
    <w:semiHidden/>
    <w:rsid w:val="00581EDA"/>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paragraph" w:styleId="Revision">
    <w:name w:val="Revision"/>
    <w:hidden/>
    <w:uiPriority w:val="99"/>
    <w:semiHidden/>
    <w:rsid w:val="000464E6"/>
    <w:rPr>
      <w:sz w:val="24"/>
      <w:szCs w:val="24"/>
    </w:rPr>
  </w:style>
  <w:style w:type="paragraph" w:styleId="Caption">
    <w:name w:val="caption"/>
    <w:basedOn w:val="Normal"/>
    <w:next w:val="Normal"/>
    <w:qFormat/>
    <w:rsid w:val="00581EDA"/>
    <w:rPr>
      <w:b/>
      <w:bCs/>
      <w:sz w:val="20"/>
      <w:szCs w:val="20"/>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uiPriority w:val="99"/>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character" w:styleId="UnresolvedMention">
    <w:name w:val="Unresolved Mention"/>
    <w:basedOn w:val="DefaultParagraphFont"/>
    <w:uiPriority w:val="99"/>
    <w:semiHidden/>
    <w:unhideWhenUsed/>
    <w:rsid w:val="00F9004F"/>
    <w:rPr>
      <w:color w:val="605E5C"/>
      <w:shd w:val="clear" w:color="auto" w:fill="E1DFDD"/>
    </w:rPr>
  </w:style>
  <w:style w:type="paragraph" w:customStyle="1" w:styleId="TableParagraph">
    <w:name w:val="Table Paragraph"/>
    <w:basedOn w:val="Normal"/>
    <w:uiPriority w:val="1"/>
    <w:qFormat/>
    <w:rsid w:val="00A50F87"/>
    <w:pPr>
      <w:widowControl w:val="0"/>
    </w:pPr>
    <w:rPr>
      <w:rFonts w:asciiTheme="minorHAnsi" w:eastAsiaTheme="minorHAnsi" w:hAnsiTheme="minorHAnsi" w:cstheme="minorBidi"/>
      <w:sz w:val="22"/>
      <w:szCs w:val="22"/>
    </w:rPr>
  </w:style>
  <w:style w:type="paragraph" w:styleId="NoSpacing">
    <w:name w:val="No Spacing"/>
    <w:uiPriority w:val="1"/>
    <w:qFormat/>
    <w:rsid w:val="00A50F87"/>
    <w:pPr>
      <w:widowControl w:val="0"/>
    </w:pPr>
    <w:rPr>
      <w:rFonts w:asciiTheme="minorHAnsi" w:eastAsiaTheme="minorHAnsi" w:hAnsiTheme="minorHAnsi" w:cstheme="minorBidi"/>
      <w:sz w:val="22"/>
      <w:szCs w:val="22"/>
    </w:rPr>
  </w:style>
  <w:style w:type="paragraph" w:customStyle="1" w:styleId="msonormal0">
    <w:name w:val="msonormal"/>
    <w:basedOn w:val="Normal"/>
    <w:rsid w:val="004D39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3">
      <w:bodyDiv w:val="1"/>
      <w:marLeft w:val="0"/>
      <w:marRight w:val="0"/>
      <w:marTop w:val="0"/>
      <w:marBottom w:val="0"/>
      <w:divBdr>
        <w:top w:val="none" w:sz="0" w:space="0" w:color="auto"/>
        <w:left w:val="none" w:sz="0" w:space="0" w:color="auto"/>
        <w:bottom w:val="none" w:sz="0" w:space="0" w:color="auto"/>
        <w:right w:val="none" w:sz="0" w:space="0" w:color="auto"/>
      </w:divBdr>
    </w:div>
    <w:div w:id="15007829">
      <w:bodyDiv w:val="1"/>
      <w:marLeft w:val="0"/>
      <w:marRight w:val="0"/>
      <w:marTop w:val="0"/>
      <w:marBottom w:val="0"/>
      <w:divBdr>
        <w:top w:val="none" w:sz="0" w:space="0" w:color="auto"/>
        <w:left w:val="none" w:sz="0" w:space="0" w:color="auto"/>
        <w:bottom w:val="none" w:sz="0" w:space="0" w:color="auto"/>
        <w:right w:val="none" w:sz="0" w:space="0" w:color="auto"/>
      </w:divBdr>
    </w:div>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61145545">
      <w:bodyDiv w:val="1"/>
      <w:marLeft w:val="0"/>
      <w:marRight w:val="0"/>
      <w:marTop w:val="0"/>
      <w:marBottom w:val="0"/>
      <w:divBdr>
        <w:top w:val="none" w:sz="0" w:space="0" w:color="auto"/>
        <w:left w:val="none" w:sz="0" w:space="0" w:color="auto"/>
        <w:bottom w:val="none" w:sz="0" w:space="0" w:color="auto"/>
        <w:right w:val="none" w:sz="0" w:space="0" w:color="auto"/>
      </w:divBdr>
    </w:div>
    <w:div w:id="71660730">
      <w:bodyDiv w:val="1"/>
      <w:marLeft w:val="0"/>
      <w:marRight w:val="0"/>
      <w:marTop w:val="0"/>
      <w:marBottom w:val="0"/>
      <w:divBdr>
        <w:top w:val="none" w:sz="0" w:space="0" w:color="auto"/>
        <w:left w:val="none" w:sz="0" w:space="0" w:color="auto"/>
        <w:bottom w:val="none" w:sz="0" w:space="0" w:color="auto"/>
        <w:right w:val="none" w:sz="0" w:space="0" w:color="auto"/>
      </w:divBdr>
    </w:div>
    <w:div w:id="92476099">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268972737">
      <w:bodyDiv w:val="1"/>
      <w:marLeft w:val="0"/>
      <w:marRight w:val="0"/>
      <w:marTop w:val="0"/>
      <w:marBottom w:val="0"/>
      <w:divBdr>
        <w:top w:val="none" w:sz="0" w:space="0" w:color="auto"/>
        <w:left w:val="none" w:sz="0" w:space="0" w:color="auto"/>
        <w:bottom w:val="none" w:sz="0" w:space="0" w:color="auto"/>
        <w:right w:val="none" w:sz="0" w:space="0" w:color="auto"/>
      </w:divBdr>
    </w:div>
    <w:div w:id="318465240">
      <w:bodyDiv w:val="1"/>
      <w:marLeft w:val="0"/>
      <w:marRight w:val="0"/>
      <w:marTop w:val="0"/>
      <w:marBottom w:val="0"/>
      <w:divBdr>
        <w:top w:val="none" w:sz="0" w:space="0" w:color="auto"/>
        <w:left w:val="none" w:sz="0" w:space="0" w:color="auto"/>
        <w:bottom w:val="none" w:sz="0" w:space="0" w:color="auto"/>
        <w:right w:val="none" w:sz="0" w:space="0" w:color="auto"/>
      </w:divBdr>
    </w:div>
    <w:div w:id="327102748">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73651710">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7213927">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69446356">
      <w:bodyDiv w:val="1"/>
      <w:marLeft w:val="0"/>
      <w:marRight w:val="0"/>
      <w:marTop w:val="0"/>
      <w:marBottom w:val="0"/>
      <w:divBdr>
        <w:top w:val="none" w:sz="0" w:space="0" w:color="auto"/>
        <w:left w:val="none" w:sz="0" w:space="0" w:color="auto"/>
        <w:bottom w:val="none" w:sz="0" w:space="0" w:color="auto"/>
        <w:right w:val="none" w:sz="0" w:space="0" w:color="auto"/>
      </w:divBdr>
    </w:div>
    <w:div w:id="502553754">
      <w:bodyDiv w:val="1"/>
      <w:marLeft w:val="0"/>
      <w:marRight w:val="0"/>
      <w:marTop w:val="0"/>
      <w:marBottom w:val="0"/>
      <w:divBdr>
        <w:top w:val="none" w:sz="0" w:space="0" w:color="auto"/>
        <w:left w:val="none" w:sz="0" w:space="0" w:color="auto"/>
        <w:bottom w:val="none" w:sz="0" w:space="0" w:color="auto"/>
        <w:right w:val="none" w:sz="0" w:space="0" w:color="auto"/>
      </w:divBdr>
    </w:div>
    <w:div w:id="52494655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3745936">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781343265">
      <w:bodyDiv w:val="1"/>
      <w:marLeft w:val="0"/>
      <w:marRight w:val="0"/>
      <w:marTop w:val="0"/>
      <w:marBottom w:val="0"/>
      <w:divBdr>
        <w:top w:val="none" w:sz="0" w:space="0" w:color="auto"/>
        <w:left w:val="none" w:sz="0" w:space="0" w:color="auto"/>
        <w:bottom w:val="none" w:sz="0" w:space="0" w:color="auto"/>
        <w:right w:val="none" w:sz="0" w:space="0" w:color="auto"/>
      </w:divBdr>
    </w:div>
    <w:div w:id="796146929">
      <w:bodyDiv w:val="1"/>
      <w:marLeft w:val="0"/>
      <w:marRight w:val="0"/>
      <w:marTop w:val="0"/>
      <w:marBottom w:val="0"/>
      <w:divBdr>
        <w:top w:val="none" w:sz="0" w:space="0" w:color="auto"/>
        <w:left w:val="none" w:sz="0" w:space="0" w:color="auto"/>
        <w:bottom w:val="none" w:sz="0" w:space="0" w:color="auto"/>
        <w:right w:val="none" w:sz="0" w:space="0" w:color="auto"/>
      </w:divBdr>
    </w:div>
    <w:div w:id="818234698">
      <w:bodyDiv w:val="1"/>
      <w:marLeft w:val="0"/>
      <w:marRight w:val="0"/>
      <w:marTop w:val="0"/>
      <w:marBottom w:val="0"/>
      <w:divBdr>
        <w:top w:val="none" w:sz="0" w:space="0" w:color="auto"/>
        <w:left w:val="none" w:sz="0" w:space="0" w:color="auto"/>
        <w:bottom w:val="none" w:sz="0" w:space="0" w:color="auto"/>
        <w:right w:val="none" w:sz="0" w:space="0" w:color="auto"/>
      </w:divBdr>
    </w:div>
    <w:div w:id="827285758">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897517238">
      <w:bodyDiv w:val="1"/>
      <w:marLeft w:val="0"/>
      <w:marRight w:val="0"/>
      <w:marTop w:val="0"/>
      <w:marBottom w:val="0"/>
      <w:divBdr>
        <w:top w:val="none" w:sz="0" w:space="0" w:color="auto"/>
        <w:left w:val="none" w:sz="0" w:space="0" w:color="auto"/>
        <w:bottom w:val="none" w:sz="0" w:space="0" w:color="auto"/>
        <w:right w:val="none" w:sz="0" w:space="0" w:color="auto"/>
      </w:divBdr>
    </w:div>
    <w:div w:id="937954182">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991638211">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6406389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179274281">
      <w:bodyDiv w:val="1"/>
      <w:marLeft w:val="0"/>
      <w:marRight w:val="0"/>
      <w:marTop w:val="0"/>
      <w:marBottom w:val="0"/>
      <w:divBdr>
        <w:top w:val="none" w:sz="0" w:space="0" w:color="auto"/>
        <w:left w:val="none" w:sz="0" w:space="0" w:color="auto"/>
        <w:bottom w:val="none" w:sz="0" w:space="0" w:color="auto"/>
        <w:right w:val="none" w:sz="0" w:space="0" w:color="auto"/>
      </w:divBdr>
    </w:div>
    <w:div w:id="1200320927">
      <w:bodyDiv w:val="1"/>
      <w:marLeft w:val="0"/>
      <w:marRight w:val="0"/>
      <w:marTop w:val="0"/>
      <w:marBottom w:val="0"/>
      <w:divBdr>
        <w:top w:val="none" w:sz="0" w:space="0" w:color="auto"/>
        <w:left w:val="none" w:sz="0" w:space="0" w:color="auto"/>
        <w:bottom w:val="none" w:sz="0" w:space="0" w:color="auto"/>
        <w:right w:val="none" w:sz="0" w:space="0" w:color="auto"/>
      </w:divBdr>
    </w:div>
    <w:div w:id="1206454252">
      <w:bodyDiv w:val="1"/>
      <w:marLeft w:val="0"/>
      <w:marRight w:val="0"/>
      <w:marTop w:val="0"/>
      <w:marBottom w:val="0"/>
      <w:divBdr>
        <w:top w:val="none" w:sz="0" w:space="0" w:color="auto"/>
        <w:left w:val="none" w:sz="0" w:space="0" w:color="auto"/>
        <w:bottom w:val="none" w:sz="0" w:space="0" w:color="auto"/>
        <w:right w:val="none" w:sz="0" w:space="0" w:color="auto"/>
      </w:divBdr>
    </w:div>
    <w:div w:id="1246572313">
      <w:bodyDiv w:val="1"/>
      <w:marLeft w:val="0"/>
      <w:marRight w:val="0"/>
      <w:marTop w:val="0"/>
      <w:marBottom w:val="0"/>
      <w:divBdr>
        <w:top w:val="none" w:sz="0" w:space="0" w:color="auto"/>
        <w:left w:val="none" w:sz="0" w:space="0" w:color="auto"/>
        <w:bottom w:val="none" w:sz="0" w:space="0" w:color="auto"/>
        <w:right w:val="none" w:sz="0" w:space="0" w:color="auto"/>
      </w:divBdr>
    </w:div>
    <w:div w:id="1324503282">
      <w:bodyDiv w:val="1"/>
      <w:marLeft w:val="0"/>
      <w:marRight w:val="0"/>
      <w:marTop w:val="0"/>
      <w:marBottom w:val="0"/>
      <w:divBdr>
        <w:top w:val="none" w:sz="0" w:space="0" w:color="auto"/>
        <w:left w:val="none" w:sz="0" w:space="0" w:color="auto"/>
        <w:bottom w:val="none" w:sz="0" w:space="0" w:color="auto"/>
        <w:right w:val="none" w:sz="0" w:space="0" w:color="auto"/>
      </w:divBdr>
    </w:div>
    <w:div w:id="1353412273">
      <w:bodyDiv w:val="1"/>
      <w:marLeft w:val="0"/>
      <w:marRight w:val="0"/>
      <w:marTop w:val="0"/>
      <w:marBottom w:val="0"/>
      <w:divBdr>
        <w:top w:val="none" w:sz="0" w:space="0" w:color="auto"/>
        <w:left w:val="none" w:sz="0" w:space="0" w:color="auto"/>
        <w:bottom w:val="none" w:sz="0" w:space="0" w:color="auto"/>
        <w:right w:val="none" w:sz="0" w:space="0" w:color="auto"/>
      </w:divBdr>
    </w:div>
    <w:div w:id="1403453939">
      <w:bodyDiv w:val="1"/>
      <w:marLeft w:val="0"/>
      <w:marRight w:val="0"/>
      <w:marTop w:val="0"/>
      <w:marBottom w:val="0"/>
      <w:divBdr>
        <w:top w:val="none" w:sz="0" w:space="0" w:color="auto"/>
        <w:left w:val="none" w:sz="0" w:space="0" w:color="auto"/>
        <w:bottom w:val="none" w:sz="0" w:space="0" w:color="auto"/>
        <w:right w:val="none" w:sz="0" w:space="0" w:color="auto"/>
      </w:divBdr>
    </w:div>
    <w:div w:id="1467313197">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03085590">
      <w:bodyDiv w:val="1"/>
      <w:marLeft w:val="0"/>
      <w:marRight w:val="0"/>
      <w:marTop w:val="0"/>
      <w:marBottom w:val="0"/>
      <w:divBdr>
        <w:top w:val="none" w:sz="0" w:space="0" w:color="auto"/>
        <w:left w:val="none" w:sz="0" w:space="0" w:color="auto"/>
        <w:bottom w:val="none" w:sz="0" w:space="0" w:color="auto"/>
        <w:right w:val="none" w:sz="0" w:space="0" w:color="auto"/>
      </w:divBdr>
    </w:div>
    <w:div w:id="1512524869">
      <w:bodyDiv w:val="1"/>
      <w:marLeft w:val="0"/>
      <w:marRight w:val="0"/>
      <w:marTop w:val="0"/>
      <w:marBottom w:val="0"/>
      <w:divBdr>
        <w:top w:val="none" w:sz="0" w:space="0" w:color="auto"/>
        <w:left w:val="none" w:sz="0" w:space="0" w:color="auto"/>
        <w:bottom w:val="none" w:sz="0" w:space="0" w:color="auto"/>
        <w:right w:val="none" w:sz="0" w:space="0" w:color="auto"/>
      </w:divBdr>
    </w:div>
    <w:div w:id="1554384844">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02908583">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642420422">
      <w:bodyDiv w:val="1"/>
      <w:marLeft w:val="0"/>
      <w:marRight w:val="0"/>
      <w:marTop w:val="0"/>
      <w:marBottom w:val="0"/>
      <w:divBdr>
        <w:top w:val="none" w:sz="0" w:space="0" w:color="auto"/>
        <w:left w:val="none" w:sz="0" w:space="0" w:color="auto"/>
        <w:bottom w:val="none" w:sz="0" w:space="0" w:color="auto"/>
        <w:right w:val="none" w:sz="0" w:space="0" w:color="auto"/>
      </w:divBdr>
    </w:div>
    <w:div w:id="1655374487">
      <w:bodyDiv w:val="1"/>
      <w:marLeft w:val="0"/>
      <w:marRight w:val="0"/>
      <w:marTop w:val="0"/>
      <w:marBottom w:val="0"/>
      <w:divBdr>
        <w:top w:val="none" w:sz="0" w:space="0" w:color="auto"/>
        <w:left w:val="none" w:sz="0" w:space="0" w:color="auto"/>
        <w:bottom w:val="none" w:sz="0" w:space="0" w:color="auto"/>
        <w:right w:val="none" w:sz="0" w:space="0" w:color="auto"/>
      </w:divBdr>
    </w:div>
    <w:div w:id="1665280567">
      <w:bodyDiv w:val="1"/>
      <w:marLeft w:val="0"/>
      <w:marRight w:val="0"/>
      <w:marTop w:val="0"/>
      <w:marBottom w:val="0"/>
      <w:divBdr>
        <w:top w:val="none" w:sz="0" w:space="0" w:color="auto"/>
        <w:left w:val="none" w:sz="0" w:space="0" w:color="auto"/>
        <w:bottom w:val="none" w:sz="0" w:space="0" w:color="auto"/>
        <w:right w:val="none" w:sz="0" w:space="0" w:color="auto"/>
      </w:divBdr>
    </w:div>
    <w:div w:id="1781997719">
      <w:bodyDiv w:val="1"/>
      <w:marLeft w:val="0"/>
      <w:marRight w:val="0"/>
      <w:marTop w:val="0"/>
      <w:marBottom w:val="0"/>
      <w:divBdr>
        <w:top w:val="none" w:sz="0" w:space="0" w:color="auto"/>
        <w:left w:val="none" w:sz="0" w:space="0" w:color="auto"/>
        <w:bottom w:val="none" w:sz="0" w:space="0" w:color="auto"/>
        <w:right w:val="none" w:sz="0" w:space="0" w:color="auto"/>
      </w:divBdr>
    </w:div>
    <w:div w:id="1782534911">
      <w:bodyDiv w:val="1"/>
      <w:marLeft w:val="0"/>
      <w:marRight w:val="0"/>
      <w:marTop w:val="0"/>
      <w:marBottom w:val="0"/>
      <w:divBdr>
        <w:top w:val="none" w:sz="0" w:space="0" w:color="auto"/>
        <w:left w:val="none" w:sz="0" w:space="0" w:color="auto"/>
        <w:bottom w:val="none" w:sz="0" w:space="0" w:color="auto"/>
        <w:right w:val="none" w:sz="0" w:space="0" w:color="auto"/>
      </w:divBdr>
    </w:div>
    <w:div w:id="1832335105">
      <w:bodyDiv w:val="1"/>
      <w:marLeft w:val="0"/>
      <w:marRight w:val="0"/>
      <w:marTop w:val="0"/>
      <w:marBottom w:val="0"/>
      <w:divBdr>
        <w:top w:val="none" w:sz="0" w:space="0" w:color="auto"/>
        <w:left w:val="none" w:sz="0" w:space="0" w:color="auto"/>
        <w:bottom w:val="none" w:sz="0" w:space="0" w:color="auto"/>
        <w:right w:val="none" w:sz="0" w:space="0" w:color="auto"/>
      </w:divBdr>
    </w:div>
    <w:div w:id="1992905399">
      <w:bodyDiv w:val="1"/>
      <w:marLeft w:val="0"/>
      <w:marRight w:val="0"/>
      <w:marTop w:val="0"/>
      <w:marBottom w:val="0"/>
      <w:divBdr>
        <w:top w:val="none" w:sz="0" w:space="0" w:color="auto"/>
        <w:left w:val="none" w:sz="0" w:space="0" w:color="auto"/>
        <w:bottom w:val="none" w:sz="0" w:space="0" w:color="auto"/>
        <w:right w:val="none" w:sz="0" w:space="0" w:color="auto"/>
      </w:divBdr>
    </w:div>
    <w:div w:id="2067993762">
      <w:bodyDiv w:val="1"/>
      <w:marLeft w:val="0"/>
      <w:marRight w:val="0"/>
      <w:marTop w:val="0"/>
      <w:marBottom w:val="0"/>
      <w:divBdr>
        <w:top w:val="none" w:sz="0" w:space="0" w:color="auto"/>
        <w:left w:val="none" w:sz="0" w:space="0" w:color="auto"/>
        <w:bottom w:val="none" w:sz="0" w:space="0" w:color="auto"/>
        <w:right w:val="none" w:sz="0" w:space="0" w:color="auto"/>
      </w:divBdr>
    </w:div>
    <w:div w:id="21151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commander@ruidoso-nm.gov" TargetMode="External"/><Relationship Id="rId18" Type="http://schemas.openxmlformats.org/officeDocument/2006/relationships/hyperlink" Target="mailto:johncommander@ruidoso-nm.gov" TargetMode="External"/><Relationship Id="rId3" Type="http://schemas.openxmlformats.org/officeDocument/2006/relationships/numbering" Target="numbering.xml"/><Relationship Id="rId21" Type="http://schemas.openxmlformats.org/officeDocument/2006/relationships/hyperlink" Target="http://insurenewmexico.state.nm.u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ax.newmexico.gov/Businesses/in-state-veteran-preference-certification.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uidoso-nm.gov/purchasing" TargetMode="External"/><Relationship Id="rId23" Type="http://schemas.openxmlformats.org/officeDocument/2006/relationships/fontTable" Target="fontTable.xml"/><Relationship Id="rId10" Type="http://schemas.openxmlformats.org/officeDocument/2006/relationships/hyperlink" Target="mailto:purchasing@ruidoso-nm.gov"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uidoso-nm.gov/purchasin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A85D-F1A8-447C-8910-E631DD601D1A}">
  <ds:schemaRefs>
    <ds:schemaRef ds:uri="http://schemas.openxmlformats.org/officeDocument/2006/bibliography"/>
  </ds:schemaRefs>
</ds:datastoreItem>
</file>

<file path=customXml/itemProps2.xml><?xml version="1.0" encoding="utf-8"?>
<ds:datastoreItem xmlns:ds="http://schemas.openxmlformats.org/officeDocument/2006/customXml" ds:itemID="{28F24252-1647-44DF-8121-031F2F22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52</Pages>
  <Words>15339</Words>
  <Characters>89580</Characters>
  <Application>Microsoft Office Word</Application>
  <DocSecurity>0</DocSecurity>
  <Lines>746</Lines>
  <Paragraphs>209</Paragraphs>
  <ScaleCrop>false</ScaleCrop>
  <HeadingPairs>
    <vt:vector size="2" baseType="variant">
      <vt:variant>
        <vt:lpstr>Title</vt:lpstr>
      </vt:variant>
      <vt:variant>
        <vt:i4>1</vt:i4>
      </vt:variant>
    </vt:vector>
  </HeadingPairs>
  <TitlesOfParts>
    <vt:vector size="1" baseType="lpstr">
      <vt:lpstr>COVER PAGE</vt:lpstr>
    </vt:vector>
  </TitlesOfParts>
  <Company>Warlord Racing</Company>
  <LinksUpToDate>false</LinksUpToDate>
  <CharactersWithSpaces>104710</CharactersWithSpaces>
  <SharedDoc>false</SharedDoc>
  <HLinks>
    <vt:vector size="660" baseType="variant">
      <vt:variant>
        <vt:i4>2883604</vt:i4>
      </vt:variant>
      <vt:variant>
        <vt:i4>645</vt:i4>
      </vt:variant>
      <vt:variant>
        <vt:i4>0</vt:i4>
      </vt:variant>
      <vt:variant>
        <vt:i4>5</vt:i4>
      </vt:variant>
      <vt:variant>
        <vt:lpwstr>mailto:GSD.SPDeProcurement@state.nm.us</vt:lpwstr>
      </vt:variant>
      <vt:variant>
        <vt:lpwstr/>
      </vt:variant>
      <vt:variant>
        <vt:i4>8126517</vt:i4>
      </vt:variant>
      <vt:variant>
        <vt:i4>642</vt:i4>
      </vt:variant>
      <vt:variant>
        <vt:i4>0</vt:i4>
      </vt:variant>
      <vt:variant>
        <vt:i4>5</vt:i4>
      </vt:variant>
      <vt:variant>
        <vt:lpwstr>http://www.tax.newmexico.gov/Businesses/in-state-veteran-preference-certification.aspx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2031698</vt:i4>
      </vt:variant>
      <vt:variant>
        <vt:i4>636</vt:i4>
      </vt:variant>
      <vt:variant>
        <vt:i4>0</vt:i4>
      </vt:variant>
      <vt:variant>
        <vt:i4>5</vt:i4>
      </vt:variant>
      <vt:variant>
        <vt:lpwstr>https://www.generalservices.state.nm.us/statepurchasing/active-procurements.aspx</vt:lpwstr>
      </vt:variant>
      <vt:variant>
        <vt:lpwstr/>
      </vt:variant>
      <vt:variant>
        <vt:i4>2031698</vt:i4>
      </vt:variant>
      <vt:variant>
        <vt:i4>633</vt:i4>
      </vt:variant>
      <vt:variant>
        <vt:i4>0</vt:i4>
      </vt:variant>
      <vt:variant>
        <vt:i4>5</vt:i4>
      </vt:variant>
      <vt:variant>
        <vt:lpwstr>https://www.generalservices.state.nm.us/statepurchasing/active-procurements.aspx</vt:lpwstr>
      </vt:variant>
      <vt:variant>
        <vt:lpwstr/>
      </vt:variant>
      <vt:variant>
        <vt:i4>1310781</vt:i4>
      </vt:variant>
      <vt:variant>
        <vt:i4>626</vt:i4>
      </vt:variant>
      <vt:variant>
        <vt:i4>0</vt:i4>
      </vt:variant>
      <vt:variant>
        <vt:i4>5</vt:i4>
      </vt:variant>
      <vt:variant>
        <vt:lpwstr/>
      </vt:variant>
      <vt:variant>
        <vt:lpwstr>_Toc13837437</vt:lpwstr>
      </vt:variant>
      <vt:variant>
        <vt:i4>1376317</vt:i4>
      </vt:variant>
      <vt:variant>
        <vt:i4>620</vt:i4>
      </vt:variant>
      <vt:variant>
        <vt:i4>0</vt:i4>
      </vt:variant>
      <vt:variant>
        <vt:i4>5</vt:i4>
      </vt:variant>
      <vt:variant>
        <vt:lpwstr/>
      </vt:variant>
      <vt:variant>
        <vt:lpwstr>_Toc13837436</vt:lpwstr>
      </vt:variant>
      <vt:variant>
        <vt:i4>1441853</vt:i4>
      </vt:variant>
      <vt:variant>
        <vt:i4>614</vt:i4>
      </vt:variant>
      <vt:variant>
        <vt:i4>0</vt:i4>
      </vt:variant>
      <vt:variant>
        <vt:i4>5</vt:i4>
      </vt:variant>
      <vt:variant>
        <vt:lpwstr/>
      </vt:variant>
      <vt:variant>
        <vt:lpwstr>_Toc13837435</vt:lpwstr>
      </vt:variant>
      <vt:variant>
        <vt:i4>1507389</vt:i4>
      </vt:variant>
      <vt:variant>
        <vt:i4>608</vt:i4>
      </vt:variant>
      <vt:variant>
        <vt:i4>0</vt:i4>
      </vt:variant>
      <vt:variant>
        <vt:i4>5</vt:i4>
      </vt:variant>
      <vt:variant>
        <vt:lpwstr/>
      </vt:variant>
      <vt:variant>
        <vt:lpwstr>_Toc13837434</vt:lpwstr>
      </vt:variant>
      <vt:variant>
        <vt:i4>1048637</vt:i4>
      </vt:variant>
      <vt:variant>
        <vt:i4>602</vt:i4>
      </vt:variant>
      <vt:variant>
        <vt:i4>0</vt:i4>
      </vt:variant>
      <vt:variant>
        <vt:i4>5</vt:i4>
      </vt:variant>
      <vt:variant>
        <vt:lpwstr/>
      </vt:variant>
      <vt:variant>
        <vt:lpwstr>_Toc13837433</vt:lpwstr>
      </vt:variant>
      <vt:variant>
        <vt:i4>1114173</vt:i4>
      </vt:variant>
      <vt:variant>
        <vt:i4>596</vt:i4>
      </vt:variant>
      <vt:variant>
        <vt:i4>0</vt:i4>
      </vt:variant>
      <vt:variant>
        <vt:i4>5</vt:i4>
      </vt:variant>
      <vt:variant>
        <vt:lpwstr/>
      </vt:variant>
      <vt:variant>
        <vt:lpwstr>_Toc13837432</vt:lpwstr>
      </vt:variant>
      <vt:variant>
        <vt:i4>1179709</vt:i4>
      </vt:variant>
      <vt:variant>
        <vt:i4>590</vt:i4>
      </vt:variant>
      <vt:variant>
        <vt:i4>0</vt:i4>
      </vt:variant>
      <vt:variant>
        <vt:i4>5</vt:i4>
      </vt:variant>
      <vt:variant>
        <vt:lpwstr/>
      </vt:variant>
      <vt:variant>
        <vt:lpwstr>_Toc13837431</vt:lpwstr>
      </vt:variant>
      <vt:variant>
        <vt:i4>1245245</vt:i4>
      </vt:variant>
      <vt:variant>
        <vt:i4>584</vt:i4>
      </vt:variant>
      <vt:variant>
        <vt:i4>0</vt:i4>
      </vt:variant>
      <vt:variant>
        <vt:i4>5</vt:i4>
      </vt:variant>
      <vt:variant>
        <vt:lpwstr/>
      </vt:variant>
      <vt:variant>
        <vt:lpwstr>_Toc13837430</vt:lpwstr>
      </vt:variant>
      <vt:variant>
        <vt:i4>1703996</vt:i4>
      </vt:variant>
      <vt:variant>
        <vt:i4>578</vt:i4>
      </vt:variant>
      <vt:variant>
        <vt:i4>0</vt:i4>
      </vt:variant>
      <vt:variant>
        <vt:i4>5</vt:i4>
      </vt:variant>
      <vt:variant>
        <vt:lpwstr/>
      </vt:variant>
      <vt:variant>
        <vt:lpwstr>_Toc13837429</vt:lpwstr>
      </vt:variant>
      <vt:variant>
        <vt:i4>1769532</vt:i4>
      </vt:variant>
      <vt:variant>
        <vt:i4>572</vt:i4>
      </vt:variant>
      <vt:variant>
        <vt:i4>0</vt:i4>
      </vt:variant>
      <vt:variant>
        <vt:i4>5</vt:i4>
      </vt:variant>
      <vt:variant>
        <vt:lpwstr/>
      </vt:variant>
      <vt:variant>
        <vt:lpwstr>_Toc13837428</vt:lpwstr>
      </vt:variant>
      <vt:variant>
        <vt:i4>1310780</vt:i4>
      </vt:variant>
      <vt:variant>
        <vt:i4>566</vt:i4>
      </vt:variant>
      <vt:variant>
        <vt:i4>0</vt:i4>
      </vt:variant>
      <vt:variant>
        <vt:i4>5</vt:i4>
      </vt:variant>
      <vt:variant>
        <vt:lpwstr/>
      </vt:variant>
      <vt:variant>
        <vt:lpwstr>_Toc13837427</vt:lpwstr>
      </vt:variant>
      <vt:variant>
        <vt:i4>1376316</vt:i4>
      </vt:variant>
      <vt:variant>
        <vt:i4>560</vt:i4>
      </vt:variant>
      <vt:variant>
        <vt:i4>0</vt:i4>
      </vt:variant>
      <vt:variant>
        <vt:i4>5</vt:i4>
      </vt:variant>
      <vt:variant>
        <vt:lpwstr/>
      </vt:variant>
      <vt:variant>
        <vt:lpwstr>_Toc13837426</vt:lpwstr>
      </vt:variant>
      <vt:variant>
        <vt:i4>1441852</vt:i4>
      </vt:variant>
      <vt:variant>
        <vt:i4>554</vt:i4>
      </vt:variant>
      <vt:variant>
        <vt:i4>0</vt:i4>
      </vt:variant>
      <vt:variant>
        <vt:i4>5</vt:i4>
      </vt:variant>
      <vt:variant>
        <vt:lpwstr/>
      </vt:variant>
      <vt:variant>
        <vt:lpwstr>_Toc13837425</vt:lpwstr>
      </vt:variant>
      <vt:variant>
        <vt:i4>1507388</vt:i4>
      </vt:variant>
      <vt:variant>
        <vt:i4>548</vt:i4>
      </vt:variant>
      <vt:variant>
        <vt:i4>0</vt:i4>
      </vt:variant>
      <vt:variant>
        <vt:i4>5</vt:i4>
      </vt:variant>
      <vt:variant>
        <vt:lpwstr/>
      </vt:variant>
      <vt:variant>
        <vt:lpwstr>_Toc13837424</vt:lpwstr>
      </vt:variant>
      <vt:variant>
        <vt:i4>1048636</vt:i4>
      </vt:variant>
      <vt:variant>
        <vt:i4>542</vt:i4>
      </vt:variant>
      <vt:variant>
        <vt:i4>0</vt:i4>
      </vt:variant>
      <vt:variant>
        <vt:i4>5</vt:i4>
      </vt:variant>
      <vt:variant>
        <vt:lpwstr/>
      </vt:variant>
      <vt:variant>
        <vt:lpwstr>_Toc13837423</vt:lpwstr>
      </vt:variant>
      <vt:variant>
        <vt:i4>1114172</vt:i4>
      </vt:variant>
      <vt:variant>
        <vt:i4>536</vt:i4>
      </vt:variant>
      <vt:variant>
        <vt:i4>0</vt:i4>
      </vt:variant>
      <vt:variant>
        <vt:i4>5</vt:i4>
      </vt:variant>
      <vt:variant>
        <vt:lpwstr/>
      </vt:variant>
      <vt:variant>
        <vt:lpwstr>_Toc13837422</vt:lpwstr>
      </vt:variant>
      <vt:variant>
        <vt:i4>1179708</vt:i4>
      </vt:variant>
      <vt:variant>
        <vt:i4>530</vt:i4>
      </vt:variant>
      <vt:variant>
        <vt:i4>0</vt:i4>
      </vt:variant>
      <vt:variant>
        <vt:i4>5</vt:i4>
      </vt:variant>
      <vt:variant>
        <vt:lpwstr/>
      </vt:variant>
      <vt:variant>
        <vt:lpwstr>_Toc13837421</vt:lpwstr>
      </vt:variant>
      <vt:variant>
        <vt:i4>1245244</vt:i4>
      </vt:variant>
      <vt:variant>
        <vt:i4>524</vt:i4>
      </vt:variant>
      <vt:variant>
        <vt:i4>0</vt:i4>
      </vt:variant>
      <vt:variant>
        <vt:i4>5</vt:i4>
      </vt:variant>
      <vt:variant>
        <vt:lpwstr/>
      </vt:variant>
      <vt:variant>
        <vt:lpwstr>_Toc13837420</vt:lpwstr>
      </vt:variant>
      <vt:variant>
        <vt:i4>1703999</vt:i4>
      </vt:variant>
      <vt:variant>
        <vt:i4>518</vt:i4>
      </vt:variant>
      <vt:variant>
        <vt:i4>0</vt:i4>
      </vt:variant>
      <vt:variant>
        <vt:i4>5</vt:i4>
      </vt:variant>
      <vt:variant>
        <vt:lpwstr/>
      </vt:variant>
      <vt:variant>
        <vt:lpwstr>_Toc13837419</vt:lpwstr>
      </vt:variant>
      <vt:variant>
        <vt:i4>1769535</vt:i4>
      </vt:variant>
      <vt:variant>
        <vt:i4>512</vt:i4>
      </vt:variant>
      <vt:variant>
        <vt:i4>0</vt:i4>
      </vt:variant>
      <vt:variant>
        <vt:i4>5</vt:i4>
      </vt:variant>
      <vt:variant>
        <vt:lpwstr/>
      </vt:variant>
      <vt:variant>
        <vt:lpwstr>_Toc13837418</vt:lpwstr>
      </vt:variant>
      <vt:variant>
        <vt:i4>1310783</vt:i4>
      </vt:variant>
      <vt:variant>
        <vt:i4>506</vt:i4>
      </vt:variant>
      <vt:variant>
        <vt:i4>0</vt:i4>
      </vt:variant>
      <vt:variant>
        <vt:i4>5</vt:i4>
      </vt:variant>
      <vt:variant>
        <vt:lpwstr/>
      </vt:variant>
      <vt:variant>
        <vt:lpwstr>_Toc13837417</vt:lpwstr>
      </vt:variant>
      <vt:variant>
        <vt:i4>1376319</vt:i4>
      </vt:variant>
      <vt:variant>
        <vt:i4>500</vt:i4>
      </vt:variant>
      <vt:variant>
        <vt:i4>0</vt:i4>
      </vt:variant>
      <vt:variant>
        <vt:i4>5</vt:i4>
      </vt:variant>
      <vt:variant>
        <vt:lpwstr/>
      </vt:variant>
      <vt:variant>
        <vt:lpwstr>_Toc13837416</vt:lpwstr>
      </vt:variant>
      <vt:variant>
        <vt:i4>1441855</vt:i4>
      </vt:variant>
      <vt:variant>
        <vt:i4>494</vt:i4>
      </vt:variant>
      <vt:variant>
        <vt:i4>0</vt:i4>
      </vt:variant>
      <vt:variant>
        <vt:i4>5</vt:i4>
      </vt:variant>
      <vt:variant>
        <vt:lpwstr/>
      </vt:variant>
      <vt:variant>
        <vt:lpwstr>_Toc13837415</vt:lpwstr>
      </vt:variant>
      <vt:variant>
        <vt:i4>1507391</vt:i4>
      </vt:variant>
      <vt:variant>
        <vt:i4>488</vt:i4>
      </vt:variant>
      <vt:variant>
        <vt:i4>0</vt:i4>
      </vt:variant>
      <vt:variant>
        <vt:i4>5</vt:i4>
      </vt:variant>
      <vt:variant>
        <vt:lpwstr/>
      </vt:variant>
      <vt:variant>
        <vt:lpwstr>_Toc13837414</vt:lpwstr>
      </vt:variant>
      <vt:variant>
        <vt:i4>1048639</vt:i4>
      </vt:variant>
      <vt:variant>
        <vt:i4>482</vt:i4>
      </vt:variant>
      <vt:variant>
        <vt:i4>0</vt:i4>
      </vt:variant>
      <vt:variant>
        <vt:i4>5</vt:i4>
      </vt:variant>
      <vt:variant>
        <vt:lpwstr/>
      </vt:variant>
      <vt:variant>
        <vt:lpwstr>_Toc13837413</vt:lpwstr>
      </vt:variant>
      <vt:variant>
        <vt:i4>1114175</vt:i4>
      </vt:variant>
      <vt:variant>
        <vt:i4>476</vt:i4>
      </vt:variant>
      <vt:variant>
        <vt:i4>0</vt:i4>
      </vt:variant>
      <vt:variant>
        <vt:i4>5</vt:i4>
      </vt:variant>
      <vt:variant>
        <vt:lpwstr/>
      </vt:variant>
      <vt:variant>
        <vt:lpwstr>_Toc13837412</vt:lpwstr>
      </vt:variant>
      <vt:variant>
        <vt:i4>1179711</vt:i4>
      </vt:variant>
      <vt:variant>
        <vt:i4>470</vt:i4>
      </vt:variant>
      <vt:variant>
        <vt:i4>0</vt:i4>
      </vt:variant>
      <vt:variant>
        <vt:i4>5</vt:i4>
      </vt:variant>
      <vt:variant>
        <vt:lpwstr/>
      </vt:variant>
      <vt:variant>
        <vt:lpwstr>_Toc13837411</vt:lpwstr>
      </vt:variant>
      <vt:variant>
        <vt:i4>1245247</vt:i4>
      </vt:variant>
      <vt:variant>
        <vt:i4>464</vt:i4>
      </vt:variant>
      <vt:variant>
        <vt:i4>0</vt:i4>
      </vt:variant>
      <vt:variant>
        <vt:i4>5</vt:i4>
      </vt:variant>
      <vt:variant>
        <vt:lpwstr/>
      </vt:variant>
      <vt:variant>
        <vt:lpwstr>_Toc13837410</vt:lpwstr>
      </vt:variant>
      <vt:variant>
        <vt:i4>1703998</vt:i4>
      </vt:variant>
      <vt:variant>
        <vt:i4>458</vt:i4>
      </vt:variant>
      <vt:variant>
        <vt:i4>0</vt:i4>
      </vt:variant>
      <vt:variant>
        <vt:i4>5</vt:i4>
      </vt:variant>
      <vt:variant>
        <vt:lpwstr/>
      </vt:variant>
      <vt:variant>
        <vt:lpwstr>_Toc13837409</vt:lpwstr>
      </vt:variant>
      <vt:variant>
        <vt:i4>1769534</vt:i4>
      </vt:variant>
      <vt:variant>
        <vt:i4>452</vt:i4>
      </vt:variant>
      <vt:variant>
        <vt:i4>0</vt:i4>
      </vt:variant>
      <vt:variant>
        <vt:i4>5</vt:i4>
      </vt:variant>
      <vt:variant>
        <vt:lpwstr/>
      </vt:variant>
      <vt:variant>
        <vt:lpwstr>_Toc13837408</vt:lpwstr>
      </vt:variant>
      <vt:variant>
        <vt:i4>1310782</vt:i4>
      </vt:variant>
      <vt:variant>
        <vt:i4>446</vt:i4>
      </vt:variant>
      <vt:variant>
        <vt:i4>0</vt:i4>
      </vt:variant>
      <vt:variant>
        <vt:i4>5</vt:i4>
      </vt:variant>
      <vt:variant>
        <vt:lpwstr/>
      </vt:variant>
      <vt:variant>
        <vt:lpwstr>_Toc13837407</vt:lpwstr>
      </vt:variant>
      <vt:variant>
        <vt:i4>1376318</vt:i4>
      </vt:variant>
      <vt:variant>
        <vt:i4>440</vt:i4>
      </vt:variant>
      <vt:variant>
        <vt:i4>0</vt:i4>
      </vt:variant>
      <vt:variant>
        <vt:i4>5</vt:i4>
      </vt:variant>
      <vt:variant>
        <vt:lpwstr/>
      </vt:variant>
      <vt:variant>
        <vt:lpwstr>_Toc13837406</vt:lpwstr>
      </vt:variant>
      <vt:variant>
        <vt:i4>1441854</vt:i4>
      </vt:variant>
      <vt:variant>
        <vt:i4>434</vt:i4>
      </vt:variant>
      <vt:variant>
        <vt:i4>0</vt:i4>
      </vt:variant>
      <vt:variant>
        <vt:i4>5</vt:i4>
      </vt:variant>
      <vt:variant>
        <vt:lpwstr/>
      </vt:variant>
      <vt:variant>
        <vt:lpwstr>_Toc13837405</vt:lpwstr>
      </vt:variant>
      <vt:variant>
        <vt:i4>1507390</vt:i4>
      </vt:variant>
      <vt:variant>
        <vt:i4>428</vt:i4>
      </vt:variant>
      <vt:variant>
        <vt:i4>0</vt:i4>
      </vt:variant>
      <vt:variant>
        <vt:i4>5</vt:i4>
      </vt:variant>
      <vt:variant>
        <vt:lpwstr/>
      </vt:variant>
      <vt:variant>
        <vt:lpwstr>_Toc13837404</vt:lpwstr>
      </vt:variant>
      <vt:variant>
        <vt:i4>1048638</vt:i4>
      </vt:variant>
      <vt:variant>
        <vt:i4>422</vt:i4>
      </vt:variant>
      <vt:variant>
        <vt:i4>0</vt:i4>
      </vt:variant>
      <vt:variant>
        <vt:i4>5</vt:i4>
      </vt:variant>
      <vt:variant>
        <vt:lpwstr/>
      </vt:variant>
      <vt:variant>
        <vt:lpwstr>_Toc13837403</vt:lpwstr>
      </vt:variant>
      <vt:variant>
        <vt:i4>1114174</vt:i4>
      </vt:variant>
      <vt:variant>
        <vt:i4>416</vt:i4>
      </vt:variant>
      <vt:variant>
        <vt:i4>0</vt:i4>
      </vt:variant>
      <vt:variant>
        <vt:i4>5</vt:i4>
      </vt:variant>
      <vt:variant>
        <vt:lpwstr/>
      </vt:variant>
      <vt:variant>
        <vt:lpwstr>_Toc13837402</vt:lpwstr>
      </vt:variant>
      <vt:variant>
        <vt:i4>1179710</vt:i4>
      </vt:variant>
      <vt:variant>
        <vt:i4>410</vt:i4>
      </vt:variant>
      <vt:variant>
        <vt:i4>0</vt:i4>
      </vt:variant>
      <vt:variant>
        <vt:i4>5</vt:i4>
      </vt:variant>
      <vt:variant>
        <vt:lpwstr/>
      </vt:variant>
      <vt:variant>
        <vt:lpwstr>_Toc13837401</vt:lpwstr>
      </vt:variant>
      <vt:variant>
        <vt:i4>1245246</vt:i4>
      </vt:variant>
      <vt:variant>
        <vt:i4>404</vt:i4>
      </vt:variant>
      <vt:variant>
        <vt:i4>0</vt:i4>
      </vt:variant>
      <vt:variant>
        <vt:i4>5</vt:i4>
      </vt:variant>
      <vt:variant>
        <vt:lpwstr/>
      </vt:variant>
      <vt:variant>
        <vt:lpwstr>_Toc13837400</vt:lpwstr>
      </vt:variant>
      <vt:variant>
        <vt:i4>1900599</vt:i4>
      </vt:variant>
      <vt:variant>
        <vt:i4>398</vt:i4>
      </vt:variant>
      <vt:variant>
        <vt:i4>0</vt:i4>
      </vt:variant>
      <vt:variant>
        <vt:i4>5</vt:i4>
      </vt:variant>
      <vt:variant>
        <vt:lpwstr/>
      </vt:variant>
      <vt:variant>
        <vt:lpwstr>_Toc13837399</vt:lpwstr>
      </vt:variant>
      <vt:variant>
        <vt:i4>1835063</vt:i4>
      </vt:variant>
      <vt:variant>
        <vt:i4>392</vt:i4>
      </vt:variant>
      <vt:variant>
        <vt:i4>0</vt:i4>
      </vt:variant>
      <vt:variant>
        <vt:i4>5</vt:i4>
      </vt:variant>
      <vt:variant>
        <vt:lpwstr/>
      </vt:variant>
      <vt:variant>
        <vt:lpwstr>_Toc13837398</vt:lpwstr>
      </vt:variant>
      <vt:variant>
        <vt:i4>1245239</vt:i4>
      </vt:variant>
      <vt:variant>
        <vt:i4>386</vt:i4>
      </vt:variant>
      <vt:variant>
        <vt:i4>0</vt:i4>
      </vt:variant>
      <vt:variant>
        <vt:i4>5</vt:i4>
      </vt:variant>
      <vt:variant>
        <vt:lpwstr/>
      </vt:variant>
      <vt:variant>
        <vt:lpwstr>_Toc13837397</vt:lpwstr>
      </vt:variant>
      <vt:variant>
        <vt:i4>1179703</vt:i4>
      </vt:variant>
      <vt:variant>
        <vt:i4>380</vt:i4>
      </vt:variant>
      <vt:variant>
        <vt:i4>0</vt:i4>
      </vt:variant>
      <vt:variant>
        <vt:i4>5</vt:i4>
      </vt:variant>
      <vt:variant>
        <vt:lpwstr/>
      </vt:variant>
      <vt:variant>
        <vt:lpwstr>_Toc13837396</vt:lpwstr>
      </vt:variant>
      <vt:variant>
        <vt:i4>1114167</vt:i4>
      </vt:variant>
      <vt:variant>
        <vt:i4>374</vt:i4>
      </vt:variant>
      <vt:variant>
        <vt:i4>0</vt:i4>
      </vt:variant>
      <vt:variant>
        <vt:i4>5</vt:i4>
      </vt:variant>
      <vt:variant>
        <vt:lpwstr/>
      </vt:variant>
      <vt:variant>
        <vt:lpwstr>_Toc13837395</vt:lpwstr>
      </vt:variant>
      <vt:variant>
        <vt:i4>1048631</vt:i4>
      </vt:variant>
      <vt:variant>
        <vt:i4>368</vt:i4>
      </vt:variant>
      <vt:variant>
        <vt:i4>0</vt:i4>
      </vt:variant>
      <vt:variant>
        <vt:i4>5</vt:i4>
      </vt:variant>
      <vt:variant>
        <vt:lpwstr/>
      </vt:variant>
      <vt:variant>
        <vt:lpwstr>_Toc13837394</vt:lpwstr>
      </vt:variant>
      <vt:variant>
        <vt:i4>1507383</vt:i4>
      </vt:variant>
      <vt:variant>
        <vt:i4>362</vt:i4>
      </vt:variant>
      <vt:variant>
        <vt:i4>0</vt:i4>
      </vt:variant>
      <vt:variant>
        <vt:i4>5</vt:i4>
      </vt:variant>
      <vt:variant>
        <vt:lpwstr/>
      </vt:variant>
      <vt:variant>
        <vt:lpwstr>_Toc13837393</vt:lpwstr>
      </vt:variant>
      <vt:variant>
        <vt:i4>1441847</vt:i4>
      </vt:variant>
      <vt:variant>
        <vt:i4>356</vt:i4>
      </vt:variant>
      <vt:variant>
        <vt:i4>0</vt:i4>
      </vt:variant>
      <vt:variant>
        <vt:i4>5</vt:i4>
      </vt:variant>
      <vt:variant>
        <vt:lpwstr/>
      </vt:variant>
      <vt:variant>
        <vt:lpwstr>_Toc13837392</vt:lpwstr>
      </vt:variant>
      <vt:variant>
        <vt:i4>1376311</vt:i4>
      </vt:variant>
      <vt:variant>
        <vt:i4>350</vt:i4>
      </vt:variant>
      <vt:variant>
        <vt:i4>0</vt:i4>
      </vt:variant>
      <vt:variant>
        <vt:i4>5</vt:i4>
      </vt:variant>
      <vt:variant>
        <vt:lpwstr/>
      </vt:variant>
      <vt:variant>
        <vt:lpwstr>_Toc13837391</vt:lpwstr>
      </vt:variant>
      <vt:variant>
        <vt:i4>1310775</vt:i4>
      </vt:variant>
      <vt:variant>
        <vt:i4>344</vt:i4>
      </vt:variant>
      <vt:variant>
        <vt:i4>0</vt:i4>
      </vt:variant>
      <vt:variant>
        <vt:i4>5</vt:i4>
      </vt:variant>
      <vt:variant>
        <vt:lpwstr/>
      </vt:variant>
      <vt:variant>
        <vt:lpwstr>_Toc13837390</vt:lpwstr>
      </vt:variant>
      <vt:variant>
        <vt:i4>1900598</vt:i4>
      </vt:variant>
      <vt:variant>
        <vt:i4>338</vt:i4>
      </vt:variant>
      <vt:variant>
        <vt:i4>0</vt:i4>
      </vt:variant>
      <vt:variant>
        <vt:i4>5</vt:i4>
      </vt:variant>
      <vt:variant>
        <vt:lpwstr/>
      </vt:variant>
      <vt:variant>
        <vt:lpwstr>_Toc13837389</vt:lpwstr>
      </vt:variant>
      <vt:variant>
        <vt:i4>1835062</vt:i4>
      </vt:variant>
      <vt:variant>
        <vt:i4>332</vt:i4>
      </vt:variant>
      <vt:variant>
        <vt:i4>0</vt:i4>
      </vt:variant>
      <vt:variant>
        <vt:i4>5</vt:i4>
      </vt:variant>
      <vt:variant>
        <vt:lpwstr/>
      </vt:variant>
      <vt:variant>
        <vt:lpwstr>_Toc13837388</vt:lpwstr>
      </vt:variant>
      <vt:variant>
        <vt:i4>1245238</vt:i4>
      </vt:variant>
      <vt:variant>
        <vt:i4>326</vt:i4>
      </vt:variant>
      <vt:variant>
        <vt:i4>0</vt:i4>
      </vt:variant>
      <vt:variant>
        <vt:i4>5</vt:i4>
      </vt:variant>
      <vt:variant>
        <vt:lpwstr/>
      </vt:variant>
      <vt:variant>
        <vt:lpwstr>_Toc13837387</vt:lpwstr>
      </vt:variant>
      <vt:variant>
        <vt:i4>1179702</vt:i4>
      </vt:variant>
      <vt:variant>
        <vt:i4>320</vt:i4>
      </vt:variant>
      <vt:variant>
        <vt:i4>0</vt:i4>
      </vt:variant>
      <vt:variant>
        <vt:i4>5</vt:i4>
      </vt:variant>
      <vt:variant>
        <vt:lpwstr/>
      </vt:variant>
      <vt:variant>
        <vt:lpwstr>_Toc13837386</vt:lpwstr>
      </vt:variant>
      <vt:variant>
        <vt:i4>1114166</vt:i4>
      </vt:variant>
      <vt:variant>
        <vt:i4>314</vt:i4>
      </vt:variant>
      <vt:variant>
        <vt:i4>0</vt:i4>
      </vt:variant>
      <vt:variant>
        <vt:i4>5</vt:i4>
      </vt:variant>
      <vt:variant>
        <vt:lpwstr/>
      </vt:variant>
      <vt:variant>
        <vt:lpwstr>_Toc13837385</vt:lpwstr>
      </vt:variant>
      <vt:variant>
        <vt:i4>1048630</vt:i4>
      </vt:variant>
      <vt:variant>
        <vt:i4>308</vt:i4>
      </vt:variant>
      <vt:variant>
        <vt:i4>0</vt:i4>
      </vt:variant>
      <vt:variant>
        <vt:i4>5</vt:i4>
      </vt:variant>
      <vt:variant>
        <vt:lpwstr/>
      </vt:variant>
      <vt:variant>
        <vt:lpwstr>_Toc13837384</vt:lpwstr>
      </vt:variant>
      <vt:variant>
        <vt:i4>1507382</vt:i4>
      </vt:variant>
      <vt:variant>
        <vt:i4>302</vt:i4>
      </vt:variant>
      <vt:variant>
        <vt:i4>0</vt:i4>
      </vt:variant>
      <vt:variant>
        <vt:i4>5</vt:i4>
      </vt:variant>
      <vt:variant>
        <vt:lpwstr/>
      </vt:variant>
      <vt:variant>
        <vt:lpwstr>_Toc13837383</vt:lpwstr>
      </vt:variant>
      <vt:variant>
        <vt:i4>1441846</vt:i4>
      </vt:variant>
      <vt:variant>
        <vt:i4>296</vt:i4>
      </vt:variant>
      <vt:variant>
        <vt:i4>0</vt:i4>
      </vt:variant>
      <vt:variant>
        <vt:i4>5</vt:i4>
      </vt:variant>
      <vt:variant>
        <vt:lpwstr/>
      </vt:variant>
      <vt:variant>
        <vt:lpwstr>_Toc13837382</vt:lpwstr>
      </vt:variant>
      <vt:variant>
        <vt:i4>1376310</vt:i4>
      </vt:variant>
      <vt:variant>
        <vt:i4>290</vt:i4>
      </vt:variant>
      <vt:variant>
        <vt:i4>0</vt:i4>
      </vt:variant>
      <vt:variant>
        <vt:i4>5</vt:i4>
      </vt:variant>
      <vt:variant>
        <vt:lpwstr/>
      </vt:variant>
      <vt:variant>
        <vt:lpwstr>_Toc13837381</vt:lpwstr>
      </vt:variant>
      <vt:variant>
        <vt:i4>1310774</vt:i4>
      </vt:variant>
      <vt:variant>
        <vt:i4>284</vt:i4>
      </vt:variant>
      <vt:variant>
        <vt:i4>0</vt:i4>
      </vt:variant>
      <vt:variant>
        <vt:i4>5</vt:i4>
      </vt:variant>
      <vt:variant>
        <vt:lpwstr/>
      </vt:variant>
      <vt:variant>
        <vt:lpwstr>_Toc13837380</vt:lpwstr>
      </vt:variant>
      <vt:variant>
        <vt:i4>1900601</vt:i4>
      </vt:variant>
      <vt:variant>
        <vt:i4>278</vt:i4>
      </vt:variant>
      <vt:variant>
        <vt:i4>0</vt:i4>
      </vt:variant>
      <vt:variant>
        <vt:i4>5</vt:i4>
      </vt:variant>
      <vt:variant>
        <vt:lpwstr/>
      </vt:variant>
      <vt:variant>
        <vt:lpwstr>_Toc13837379</vt:lpwstr>
      </vt:variant>
      <vt:variant>
        <vt:i4>1835065</vt:i4>
      </vt:variant>
      <vt:variant>
        <vt:i4>272</vt:i4>
      </vt:variant>
      <vt:variant>
        <vt:i4>0</vt:i4>
      </vt:variant>
      <vt:variant>
        <vt:i4>5</vt:i4>
      </vt:variant>
      <vt:variant>
        <vt:lpwstr/>
      </vt:variant>
      <vt:variant>
        <vt:lpwstr>_Toc13837378</vt:lpwstr>
      </vt:variant>
      <vt:variant>
        <vt:i4>1245241</vt:i4>
      </vt:variant>
      <vt:variant>
        <vt:i4>266</vt:i4>
      </vt:variant>
      <vt:variant>
        <vt:i4>0</vt:i4>
      </vt:variant>
      <vt:variant>
        <vt:i4>5</vt:i4>
      </vt:variant>
      <vt:variant>
        <vt:lpwstr/>
      </vt:variant>
      <vt:variant>
        <vt:lpwstr>_Toc13837377</vt:lpwstr>
      </vt:variant>
      <vt:variant>
        <vt:i4>1179705</vt:i4>
      </vt:variant>
      <vt:variant>
        <vt:i4>260</vt:i4>
      </vt:variant>
      <vt:variant>
        <vt:i4>0</vt:i4>
      </vt:variant>
      <vt:variant>
        <vt:i4>5</vt:i4>
      </vt:variant>
      <vt:variant>
        <vt:lpwstr/>
      </vt:variant>
      <vt:variant>
        <vt:lpwstr>_Toc13837376</vt:lpwstr>
      </vt:variant>
      <vt:variant>
        <vt:i4>1114169</vt:i4>
      </vt:variant>
      <vt:variant>
        <vt:i4>254</vt:i4>
      </vt:variant>
      <vt:variant>
        <vt:i4>0</vt:i4>
      </vt:variant>
      <vt:variant>
        <vt:i4>5</vt:i4>
      </vt:variant>
      <vt:variant>
        <vt:lpwstr/>
      </vt:variant>
      <vt:variant>
        <vt:lpwstr>_Toc13837375</vt:lpwstr>
      </vt:variant>
      <vt:variant>
        <vt:i4>1048633</vt:i4>
      </vt:variant>
      <vt:variant>
        <vt:i4>248</vt:i4>
      </vt:variant>
      <vt:variant>
        <vt:i4>0</vt:i4>
      </vt:variant>
      <vt:variant>
        <vt:i4>5</vt:i4>
      </vt:variant>
      <vt:variant>
        <vt:lpwstr/>
      </vt:variant>
      <vt:variant>
        <vt:lpwstr>_Toc13837374</vt:lpwstr>
      </vt:variant>
      <vt:variant>
        <vt:i4>1507385</vt:i4>
      </vt:variant>
      <vt:variant>
        <vt:i4>242</vt:i4>
      </vt:variant>
      <vt:variant>
        <vt:i4>0</vt:i4>
      </vt:variant>
      <vt:variant>
        <vt:i4>5</vt:i4>
      </vt:variant>
      <vt:variant>
        <vt:lpwstr/>
      </vt:variant>
      <vt:variant>
        <vt:lpwstr>_Toc13837373</vt:lpwstr>
      </vt:variant>
      <vt:variant>
        <vt:i4>1441849</vt:i4>
      </vt:variant>
      <vt:variant>
        <vt:i4>236</vt:i4>
      </vt:variant>
      <vt:variant>
        <vt:i4>0</vt:i4>
      </vt:variant>
      <vt:variant>
        <vt:i4>5</vt:i4>
      </vt:variant>
      <vt:variant>
        <vt:lpwstr/>
      </vt:variant>
      <vt:variant>
        <vt:lpwstr>_Toc13837372</vt:lpwstr>
      </vt:variant>
      <vt:variant>
        <vt:i4>1376313</vt:i4>
      </vt:variant>
      <vt:variant>
        <vt:i4>230</vt:i4>
      </vt:variant>
      <vt:variant>
        <vt:i4>0</vt:i4>
      </vt:variant>
      <vt:variant>
        <vt:i4>5</vt:i4>
      </vt:variant>
      <vt:variant>
        <vt:lpwstr/>
      </vt:variant>
      <vt:variant>
        <vt:lpwstr>_Toc13837371</vt:lpwstr>
      </vt:variant>
      <vt:variant>
        <vt:i4>1310777</vt:i4>
      </vt:variant>
      <vt:variant>
        <vt:i4>224</vt:i4>
      </vt:variant>
      <vt:variant>
        <vt:i4>0</vt:i4>
      </vt:variant>
      <vt:variant>
        <vt:i4>5</vt:i4>
      </vt:variant>
      <vt:variant>
        <vt:lpwstr/>
      </vt:variant>
      <vt:variant>
        <vt:lpwstr>_Toc13837370</vt:lpwstr>
      </vt:variant>
      <vt:variant>
        <vt:i4>1900600</vt:i4>
      </vt:variant>
      <vt:variant>
        <vt:i4>218</vt:i4>
      </vt:variant>
      <vt:variant>
        <vt:i4>0</vt:i4>
      </vt:variant>
      <vt:variant>
        <vt:i4>5</vt:i4>
      </vt:variant>
      <vt:variant>
        <vt:lpwstr/>
      </vt:variant>
      <vt:variant>
        <vt:lpwstr>_Toc13837369</vt:lpwstr>
      </vt:variant>
      <vt:variant>
        <vt:i4>1835064</vt:i4>
      </vt:variant>
      <vt:variant>
        <vt:i4>212</vt:i4>
      </vt:variant>
      <vt:variant>
        <vt:i4>0</vt:i4>
      </vt:variant>
      <vt:variant>
        <vt:i4>5</vt:i4>
      </vt:variant>
      <vt:variant>
        <vt:lpwstr/>
      </vt:variant>
      <vt:variant>
        <vt:lpwstr>_Toc13837368</vt:lpwstr>
      </vt:variant>
      <vt:variant>
        <vt:i4>1245240</vt:i4>
      </vt:variant>
      <vt:variant>
        <vt:i4>206</vt:i4>
      </vt:variant>
      <vt:variant>
        <vt:i4>0</vt:i4>
      </vt:variant>
      <vt:variant>
        <vt:i4>5</vt:i4>
      </vt:variant>
      <vt:variant>
        <vt:lpwstr/>
      </vt:variant>
      <vt:variant>
        <vt:lpwstr>_Toc13837367</vt:lpwstr>
      </vt:variant>
      <vt:variant>
        <vt:i4>1179704</vt:i4>
      </vt:variant>
      <vt:variant>
        <vt:i4>200</vt:i4>
      </vt:variant>
      <vt:variant>
        <vt:i4>0</vt:i4>
      </vt:variant>
      <vt:variant>
        <vt:i4>5</vt:i4>
      </vt:variant>
      <vt:variant>
        <vt:lpwstr/>
      </vt:variant>
      <vt:variant>
        <vt:lpwstr>_Toc13837366</vt:lpwstr>
      </vt:variant>
      <vt:variant>
        <vt:i4>1114168</vt:i4>
      </vt:variant>
      <vt:variant>
        <vt:i4>194</vt:i4>
      </vt:variant>
      <vt:variant>
        <vt:i4>0</vt:i4>
      </vt:variant>
      <vt:variant>
        <vt:i4>5</vt:i4>
      </vt:variant>
      <vt:variant>
        <vt:lpwstr/>
      </vt:variant>
      <vt:variant>
        <vt:lpwstr>_Toc13837365</vt:lpwstr>
      </vt:variant>
      <vt:variant>
        <vt:i4>1048632</vt:i4>
      </vt:variant>
      <vt:variant>
        <vt:i4>188</vt:i4>
      </vt:variant>
      <vt:variant>
        <vt:i4>0</vt:i4>
      </vt:variant>
      <vt:variant>
        <vt:i4>5</vt:i4>
      </vt:variant>
      <vt:variant>
        <vt:lpwstr/>
      </vt:variant>
      <vt:variant>
        <vt:lpwstr>_Toc13837364</vt:lpwstr>
      </vt:variant>
      <vt:variant>
        <vt:i4>1507384</vt:i4>
      </vt:variant>
      <vt:variant>
        <vt:i4>182</vt:i4>
      </vt:variant>
      <vt:variant>
        <vt:i4>0</vt:i4>
      </vt:variant>
      <vt:variant>
        <vt:i4>5</vt:i4>
      </vt:variant>
      <vt:variant>
        <vt:lpwstr/>
      </vt:variant>
      <vt:variant>
        <vt:lpwstr>_Toc13837363</vt:lpwstr>
      </vt:variant>
      <vt:variant>
        <vt:i4>1441848</vt:i4>
      </vt:variant>
      <vt:variant>
        <vt:i4>176</vt:i4>
      </vt:variant>
      <vt:variant>
        <vt:i4>0</vt:i4>
      </vt:variant>
      <vt:variant>
        <vt:i4>5</vt:i4>
      </vt:variant>
      <vt:variant>
        <vt:lpwstr/>
      </vt:variant>
      <vt:variant>
        <vt:lpwstr>_Toc13837362</vt:lpwstr>
      </vt:variant>
      <vt:variant>
        <vt:i4>1376312</vt:i4>
      </vt:variant>
      <vt:variant>
        <vt:i4>170</vt:i4>
      </vt:variant>
      <vt:variant>
        <vt:i4>0</vt:i4>
      </vt:variant>
      <vt:variant>
        <vt:i4>5</vt:i4>
      </vt:variant>
      <vt:variant>
        <vt:lpwstr/>
      </vt:variant>
      <vt:variant>
        <vt:lpwstr>_Toc13837361</vt:lpwstr>
      </vt:variant>
      <vt:variant>
        <vt:i4>1310776</vt:i4>
      </vt:variant>
      <vt:variant>
        <vt:i4>164</vt:i4>
      </vt:variant>
      <vt:variant>
        <vt:i4>0</vt:i4>
      </vt:variant>
      <vt:variant>
        <vt:i4>5</vt:i4>
      </vt:variant>
      <vt:variant>
        <vt:lpwstr/>
      </vt:variant>
      <vt:variant>
        <vt:lpwstr>_Toc13837360</vt:lpwstr>
      </vt:variant>
      <vt:variant>
        <vt:i4>1900603</vt:i4>
      </vt:variant>
      <vt:variant>
        <vt:i4>158</vt:i4>
      </vt:variant>
      <vt:variant>
        <vt:i4>0</vt:i4>
      </vt:variant>
      <vt:variant>
        <vt:i4>5</vt:i4>
      </vt:variant>
      <vt:variant>
        <vt:lpwstr/>
      </vt:variant>
      <vt:variant>
        <vt:lpwstr>_Toc13837359</vt:lpwstr>
      </vt:variant>
      <vt:variant>
        <vt:i4>1835067</vt:i4>
      </vt:variant>
      <vt:variant>
        <vt:i4>152</vt:i4>
      </vt:variant>
      <vt:variant>
        <vt:i4>0</vt:i4>
      </vt:variant>
      <vt:variant>
        <vt:i4>5</vt:i4>
      </vt:variant>
      <vt:variant>
        <vt:lpwstr/>
      </vt:variant>
      <vt:variant>
        <vt:lpwstr>_Toc13837358</vt:lpwstr>
      </vt:variant>
      <vt:variant>
        <vt:i4>1245243</vt:i4>
      </vt:variant>
      <vt:variant>
        <vt:i4>146</vt:i4>
      </vt:variant>
      <vt:variant>
        <vt:i4>0</vt:i4>
      </vt:variant>
      <vt:variant>
        <vt:i4>5</vt:i4>
      </vt:variant>
      <vt:variant>
        <vt:lpwstr/>
      </vt:variant>
      <vt:variant>
        <vt:lpwstr>_Toc13837357</vt:lpwstr>
      </vt:variant>
      <vt:variant>
        <vt:i4>1179707</vt:i4>
      </vt:variant>
      <vt:variant>
        <vt:i4>140</vt:i4>
      </vt:variant>
      <vt:variant>
        <vt:i4>0</vt:i4>
      </vt:variant>
      <vt:variant>
        <vt:i4>5</vt:i4>
      </vt:variant>
      <vt:variant>
        <vt:lpwstr/>
      </vt:variant>
      <vt:variant>
        <vt:lpwstr>_Toc13837356</vt:lpwstr>
      </vt:variant>
      <vt:variant>
        <vt:i4>1114171</vt:i4>
      </vt:variant>
      <vt:variant>
        <vt:i4>134</vt:i4>
      </vt:variant>
      <vt:variant>
        <vt:i4>0</vt:i4>
      </vt:variant>
      <vt:variant>
        <vt:i4>5</vt:i4>
      </vt:variant>
      <vt:variant>
        <vt:lpwstr/>
      </vt:variant>
      <vt:variant>
        <vt:lpwstr>_Toc13837355</vt:lpwstr>
      </vt:variant>
      <vt:variant>
        <vt:i4>1048635</vt:i4>
      </vt:variant>
      <vt:variant>
        <vt:i4>128</vt:i4>
      </vt:variant>
      <vt:variant>
        <vt:i4>0</vt:i4>
      </vt:variant>
      <vt:variant>
        <vt:i4>5</vt:i4>
      </vt:variant>
      <vt:variant>
        <vt:lpwstr/>
      </vt:variant>
      <vt:variant>
        <vt:lpwstr>_Toc13837354</vt:lpwstr>
      </vt:variant>
      <vt:variant>
        <vt:i4>1507387</vt:i4>
      </vt:variant>
      <vt:variant>
        <vt:i4>122</vt:i4>
      </vt:variant>
      <vt:variant>
        <vt:i4>0</vt:i4>
      </vt:variant>
      <vt:variant>
        <vt:i4>5</vt:i4>
      </vt:variant>
      <vt:variant>
        <vt:lpwstr/>
      </vt:variant>
      <vt:variant>
        <vt:lpwstr>_Toc13837353</vt:lpwstr>
      </vt:variant>
      <vt:variant>
        <vt:i4>1441851</vt:i4>
      </vt:variant>
      <vt:variant>
        <vt:i4>116</vt:i4>
      </vt:variant>
      <vt:variant>
        <vt:i4>0</vt:i4>
      </vt:variant>
      <vt:variant>
        <vt:i4>5</vt:i4>
      </vt:variant>
      <vt:variant>
        <vt:lpwstr/>
      </vt:variant>
      <vt:variant>
        <vt:lpwstr>_Toc13837352</vt:lpwstr>
      </vt:variant>
      <vt:variant>
        <vt:i4>1376315</vt:i4>
      </vt:variant>
      <vt:variant>
        <vt:i4>110</vt:i4>
      </vt:variant>
      <vt:variant>
        <vt:i4>0</vt:i4>
      </vt:variant>
      <vt:variant>
        <vt:i4>5</vt:i4>
      </vt:variant>
      <vt:variant>
        <vt:lpwstr/>
      </vt:variant>
      <vt:variant>
        <vt:lpwstr>_Toc13837351</vt:lpwstr>
      </vt:variant>
      <vt:variant>
        <vt:i4>1310779</vt:i4>
      </vt:variant>
      <vt:variant>
        <vt:i4>104</vt:i4>
      </vt:variant>
      <vt:variant>
        <vt:i4>0</vt:i4>
      </vt:variant>
      <vt:variant>
        <vt:i4>5</vt:i4>
      </vt:variant>
      <vt:variant>
        <vt:lpwstr/>
      </vt:variant>
      <vt:variant>
        <vt:lpwstr>_Toc13837350</vt:lpwstr>
      </vt:variant>
      <vt:variant>
        <vt:i4>1900602</vt:i4>
      </vt:variant>
      <vt:variant>
        <vt:i4>98</vt:i4>
      </vt:variant>
      <vt:variant>
        <vt:i4>0</vt:i4>
      </vt:variant>
      <vt:variant>
        <vt:i4>5</vt:i4>
      </vt:variant>
      <vt:variant>
        <vt:lpwstr/>
      </vt:variant>
      <vt:variant>
        <vt:lpwstr>_Toc13837349</vt:lpwstr>
      </vt:variant>
      <vt:variant>
        <vt:i4>1835066</vt:i4>
      </vt:variant>
      <vt:variant>
        <vt:i4>92</vt:i4>
      </vt:variant>
      <vt:variant>
        <vt:i4>0</vt:i4>
      </vt:variant>
      <vt:variant>
        <vt:i4>5</vt:i4>
      </vt:variant>
      <vt:variant>
        <vt:lpwstr/>
      </vt:variant>
      <vt:variant>
        <vt:lpwstr>_Toc13837348</vt:lpwstr>
      </vt:variant>
      <vt:variant>
        <vt:i4>1245242</vt:i4>
      </vt:variant>
      <vt:variant>
        <vt:i4>86</vt:i4>
      </vt:variant>
      <vt:variant>
        <vt:i4>0</vt:i4>
      </vt:variant>
      <vt:variant>
        <vt:i4>5</vt:i4>
      </vt:variant>
      <vt:variant>
        <vt:lpwstr/>
      </vt:variant>
      <vt:variant>
        <vt:lpwstr>_Toc13837347</vt:lpwstr>
      </vt:variant>
      <vt:variant>
        <vt:i4>1179706</vt:i4>
      </vt:variant>
      <vt:variant>
        <vt:i4>80</vt:i4>
      </vt:variant>
      <vt:variant>
        <vt:i4>0</vt:i4>
      </vt:variant>
      <vt:variant>
        <vt:i4>5</vt:i4>
      </vt:variant>
      <vt:variant>
        <vt:lpwstr/>
      </vt:variant>
      <vt:variant>
        <vt:lpwstr>_Toc13837346</vt:lpwstr>
      </vt:variant>
      <vt:variant>
        <vt:i4>1114170</vt:i4>
      </vt:variant>
      <vt:variant>
        <vt:i4>74</vt:i4>
      </vt:variant>
      <vt:variant>
        <vt:i4>0</vt:i4>
      </vt:variant>
      <vt:variant>
        <vt:i4>5</vt:i4>
      </vt:variant>
      <vt:variant>
        <vt:lpwstr/>
      </vt:variant>
      <vt:variant>
        <vt:lpwstr>_Toc13837345</vt:lpwstr>
      </vt:variant>
      <vt:variant>
        <vt:i4>1048634</vt:i4>
      </vt:variant>
      <vt:variant>
        <vt:i4>68</vt:i4>
      </vt:variant>
      <vt:variant>
        <vt:i4>0</vt:i4>
      </vt:variant>
      <vt:variant>
        <vt:i4>5</vt:i4>
      </vt:variant>
      <vt:variant>
        <vt:lpwstr/>
      </vt:variant>
      <vt:variant>
        <vt:lpwstr>_Toc13837344</vt:lpwstr>
      </vt:variant>
      <vt:variant>
        <vt:i4>1507386</vt:i4>
      </vt:variant>
      <vt:variant>
        <vt:i4>62</vt:i4>
      </vt:variant>
      <vt:variant>
        <vt:i4>0</vt:i4>
      </vt:variant>
      <vt:variant>
        <vt:i4>5</vt:i4>
      </vt:variant>
      <vt:variant>
        <vt:lpwstr/>
      </vt:variant>
      <vt:variant>
        <vt:lpwstr>_Toc13837343</vt:lpwstr>
      </vt:variant>
      <vt:variant>
        <vt:i4>1441850</vt:i4>
      </vt:variant>
      <vt:variant>
        <vt:i4>56</vt:i4>
      </vt:variant>
      <vt:variant>
        <vt:i4>0</vt:i4>
      </vt:variant>
      <vt:variant>
        <vt:i4>5</vt:i4>
      </vt:variant>
      <vt:variant>
        <vt:lpwstr/>
      </vt:variant>
      <vt:variant>
        <vt:lpwstr>_Toc13837342</vt:lpwstr>
      </vt:variant>
      <vt:variant>
        <vt:i4>1376314</vt:i4>
      </vt:variant>
      <vt:variant>
        <vt:i4>50</vt:i4>
      </vt:variant>
      <vt:variant>
        <vt:i4>0</vt:i4>
      </vt:variant>
      <vt:variant>
        <vt:i4>5</vt:i4>
      </vt:variant>
      <vt:variant>
        <vt:lpwstr/>
      </vt:variant>
      <vt:variant>
        <vt:lpwstr>_Toc13837341</vt:lpwstr>
      </vt:variant>
      <vt:variant>
        <vt:i4>1310778</vt:i4>
      </vt:variant>
      <vt:variant>
        <vt:i4>44</vt:i4>
      </vt:variant>
      <vt:variant>
        <vt:i4>0</vt:i4>
      </vt:variant>
      <vt:variant>
        <vt:i4>5</vt:i4>
      </vt:variant>
      <vt:variant>
        <vt:lpwstr/>
      </vt:variant>
      <vt:variant>
        <vt:lpwstr>_Toc13837340</vt:lpwstr>
      </vt:variant>
      <vt:variant>
        <vt:i4>1900605</vt:i4>
      </vt:variant>
      <vt:variant>
        <vt:i4>38</vt:i4>
      </vt:variant>
      <vt:variant>
        <vt:i4>0</vt:i4>
      </vt:variant>
      <vt:variant>
        <vt:i4>5</vt:i4>
      </vt:variant>
      <vt:variant>
        <vt:lpwstr/>
      </vt:variant>
      <vt:variant>
        <vt:lpwstr>_Toc13837339</vt:lpwstr>
      </vt:variant>
      <vt:variant>
        <vt:i4>1835069</vt:i4>
      </vt:variant>
      <vt:variant>
        <vt:i4>32</vt:i4>
      </vt:variant>
      <vt:variant>
        <vt:i4>0</vt:i4>
      </vt:variant>
      <vt:variant>
        <vt:i4>5</vt:i4>
      </vt:variant>
      <vt:variant>
        <vt:lpwstr/>
      </vt:variant>
      <vt:variant>
        <vt:lpwstr>_Toc13837338</vt:lpwstr>
      </vt:variant>
      <vt:variant>
        <vt:i4>1245245</vt:i4>
      </vt:variant>
      <vt:variant>
        <vt:i4>26</vt:i4>
      </vt:variant>
      <vt:variant>
        <vt:i4>0</vt:i4>
      </vt:variant>
      <vt:variant>
        <vt:i4>5</vt:i4>
      </vt:variant>
      <vt:variant>
        <vt:lpwstr/>
      </vt:variant>
      <vt:variant>
        <vt:lpwstr>_Toc13837337</vt:lpwstr>
      </vt:variant>
      <vt:variant>
        <vt:i4>1179709</vt:i4>
      </vt:variant>
      <vt:variant>
        <vt:i4>20</vt:i4>
      </vt:variant>
      <vt:variant>
        <vt:i4>0</vt:i4>
      </vt:variant>
      <vt:variant>
        <vt:i4>5</vt:i4>
      </vt:variant>
      <vt:variant>
        <vt:lpwstr/>
      </vt:variant>
      <vt:variant>
        <vt:lpwstr>_Toc13837336</vt:lpwstr>
      </vt:variant>
      <vt:variant>
        <vt:i4>1114173</vt:i4>
      </vt:variant>
      <vt:variant>
        <vt:i4>14</vt:i4>
      </vt:variant>
      <vt:variant>
        <vt:i4>0</vt:i4>
      </vt:variant>
      <vt:variant>
        <vt:i4>5</vt:i4>
      </vt:variant>
      <vt:variant>
        <vt:lpwstr/>
      </vt:variant>
      <vt:variant>
        <vt:lpwstr>_Toc13837335</vt:lpwstr>
      </vt:variant>
      <vt:variant>
        <vt:i4>1048637</vt:i4>
      </vt:variant>
      <vt:variant>
        <vt:i4>8</vt:i4>
      </vt:variant>
      <vt:variant>
        <vt:i4>0</vt:i4>
      </vt:variant>
      <vt:variant>
        <vt:i4>5</vt:i4>
      </vt:variant>
      <vt:variant>
        <vt:lpwstr/>
      </vt:variant>
      <vt:variant>
        <vt:lpwstr>_Toc13837334</vt:lpwstr>
      </vt:variant>
      <vt:variant>
        <vt:i4>1507389</vt:i4>
      </vt:variant>
      <vt:variant>
        <vt:i4>2</vt:i4>
      </vt:variant>
      <vt:variant>
        <vt:i4>0</vt:i4>
      </vt:variant>
      <vt:variant>
        <vt:i4>5</vt:i4>
      </vt:variant>
      <vt:variant>
        <vt:lpwstr/>
      </vt:variant>
      <vt:variant>
        <vt:lpwstr>_Toc13837333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Beltemacchi, Laura</dc:creator>
  <cp:keywords/>
  <cp:lastModifiedBy>John Commander</cp:lastModifiedBy>
  <cp:revision>7</cp:revision>
  <cp:lastPrinted>2020-06-11T22:29:00Z</cp:lastPrinted>
  <dcterms:created xsi:type="dcterms:W3CDTF">2020-06-04T22:27:00Z</dcterms:created>
  <dcterms:modified xsi:type="dcterms:W3CDTF">2020-06-11T22:30:00Z</dcterms:modified>
</cp:coreProperties>
</file>