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D2A8" w14:textId="37785532" w:rsidR="008D739E" w:rsidRPr="008D739E" w:rsidRDefault="008D739E" w:rsidP="008D739E">
      <w:pPr>
        <w:spacing w:after="0" w:line="240" w:lineRule="auto"/>
        <w:jc w:val="center"/>
        <w:rPr>
          <w:rFonts w:ascii="Arial" w:hAnsi="Arial" w:cs="Arial"/>
          <w:sz w:val="24"/>
          <w:szCs w:val="24"/>
        </w:rPr>
      </w:pPr>
      <w:r w:rsidRPr="001B01FB">
        <w:rPr>
          <w:noProof/>
        </w:rPr>
        <w:drawing>
          <wp:inline distT="0" distB="0" distL="0" distR="0" wp14:anchorId="2C70FD0A" wp14:editId="05A823C1">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31884F4C" w14:textId="77777777" w:rsidR="008D739E" w:rsidRPr="001B01FB" w:rsidRDefault="008D739E" w:rsidP="008D739E">
      <w:pPr>
        <w:spacing w:line="480" w:lineRule="auto"/>
        <w:jc w:val="center"/>
        <w:rPr>
          <w:rFonts w:ascii="Helvetica" w:hAnsi="Helvetica"/>
          <w:sz w:val="28"/>
          <w:szCs w:val="28"/>
        </w:rPr>
      </w:pPr>
    </w:p>
    <w:p w14:paraId="5556EF66" w14:textId="77777777" w:rsidR="008D739E" w:rsidRPr="001B01FB" w:rsidRDefault="008D739E" w:rsidP="008D739E">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10" w:history="1">
        <w:r w:rsidRPr="005635DD">
          <w:rPr>
            <w:rStyle w:val="Hyperlink"/>
            <w:rFonts w:ascii="Helvetica" w:hAnsi="Helvetica"/>
            <w:b/>
            <w:sz w:val="28"/>
            <w:szCs w:val="28"/>
          </w:rPr>
          <w:t>dow</w:t>
        </w:r>
        <w:r w:rsidRPr="005635DD">
          <w:rPr>
            <w:rStyle w:val="Hyperlink"/>
            <w:rFonts w:ascii="Helvetica" w:hAnsi="Helvetica"/>
            <w:b/>
            <w:sz w:val="28"/>
            <w:szCs w:val="28"/>
          </w:rPr>
          <w:t>n</w:t>
        </w:r>
        <w:r w:rsidRPr="005635DD">
          <w:rPr>
            <w:rStyle w:val="Hyperlink"/>
            <w:rFonts w:ascii="Helvetica" w:hAnsi="Helvetica"/>
            <w:b/>
            <w:sz w:val="28"/>
            <w:szCs w:val="28"/>
          </w:rPr>
          <w:t>l</w:t>
        </w:r>
        <w:r w:rsidRPr="005635DD">
          <w:rPr>
            <w:rStyle w:val="Hyperlink"/>
            <w:rFonts w:ascii="Helvetica" w:hAnsi="Helvetica"/>
            <w:b/>
            <w:sz w:val="28"/>
            <w:szCs w:val="28"/>
          </w:rPr>
          <w:t>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11"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032AFF44" w14:textId="3301D90A" w:rsidR="008D739E" w:rsidRDefault="008D739E" w:rsidP="008D739E">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68F022EE" w14:textId="5F78FD8B" w:rsidR="005F03AC" w:rsidRDefault="005F03AC" w:rsidP="008D739E">
      <w:pPr>
        <w:spacing w:line="480" w:lineRule="auto"/>
        <w:jc w:val="center"/>
        <w:rPr>
          <w:rFonts w:ascii="Helvetica" w:hAnsi="Helvetica"/>
          <w:sz w:val="28"/>
          <w:szCs w:val="28"/>
        </w:rPr>
      </w:pPr>
    </w:p>
    <w:p w14:paraId="3FA3ABB7" w14:textId="69AC98C0" w:rsidR="005F03AC" w:rsidRPr="00226A83" w:rsidRDefault="005F03AC" w:rsidP="008D739E">
      <w:pPr>
        <w:spacing w:line="480" w:lineRule="auto"/>
        <w:jc w:val="center"/>
        <w:rPr>
          <w:rFonts w:ascii="Helvetica" w:hAnsi="Helvetica"/>
          <w:sz w:val="28"/>
          <w:szCs w:val="28"/>
        </w:rPr>
      </w:pPr>
      <w:r>
        <w:rPr>
          <w:rFonts w:ascii="Helvetica" w:hAnsi="Helvetica"/>
          <w:sz w:val="28"/>
          <w:szCs w:val="28"/>
        </w:rPr>
        <w:t xml:space="preserve">This template is provided courtesy of </w:t>
      </w:r>
      <w:hyperlink r:id="rId12" w:history="1">
        <w:proofErr w:type="spellStart"/>
        <w:r w:rsidRPr="005F03AC">
          <w:rPr>
            <w:rStyle w:val="Hyperlink"/>
            <w:rFonts w:ascii="Helvetica" w:hAnsi="Helvetica"/>
            <w:sz w:val="28"/>
            <w:szCs w:val="28"/>
          </w:rPr>
          <w:t>Eisaiah</w:t>
        </w:r>
        <w:proofErr w:type="spellEnd"/>
        <w:r w:rsidRPr="005F03AC">
          <w:rPr>
            <w:rStyle w:val="Hyperlink"/>
            <w:rFonts w:ascii="Helvetica" w:hAnsi="Helvetica"/>
            <w:sz w:val="28"/>
            <w:szCs w:val="28"/>
          </w:rPr>
          <w:t xml:space="preserve"> Engel</w:t>
        </w:r>
      </w:hyperlink>
      <w:r>
        <w:rPr>
          <w:rFonts w:ascii="Helvetica" w:hAnsi="Helvetica"/>
          <w:sz w:val="28"/>
          <w:szCs w:val="28"/>
        </w:rPr>
        <w:t>.</w:t>
      </w:r>
    </w:p>
    <w:p w14:paraId="238F73B3" w14:textId="77777777" w:rsidR="008D739E" w:rsidRDefault="008D739E" w:rsidP="008D739E">
      <w:pPr>
        <w:jc w:val="center"/>
        <w:rPr>
          <w:rFonts w:ascii="Helvetica" w:hAnsi="Helvetica" w:cs="Arial"/>
          <w:color w:val="BFBFBF" w:themeColor="background1" w:themeShade="BF"/>
          <w:shd w:val="clear" w:color="auto" w:fill="FFFFFF"/>
        </w:rPr>
      </w:pPr>
    </w:p>
    <w:p w14:paraId="51566302" w14:textId="4FB23849" w:rsidR="008D739E" w:rsidRDefault="008D739E" w:rsidP="008D739E">
      <w:pPr>
        <w:jc w:val="center"/>
        <w:rPr>
          <w:rFonts w:ascii="Helvetica" w:hAnsi="Helvetica"/>
          <w:color w:val="BFBFBF" w:themeColor="background1" w:themeShade="BF"/>
          <w:sz w:val="18"/>
          <w:szCs w:val="18"/>
        </w:rPr>
      </w:pPr>
      <w:r w:rsidRPr="00226A83">
        <w:rPr>
          <w:rFonts w:ascii="Helvetica" w:hAnsi="Helvetica" w:cs="Arial"/>
          <w:color w:val="BFBFBF" w:themeColor="background1" w:themeShade="BF"/>
          <w:sz w:val="18"/>
          <w:szCs w:val="18"/>
          <w:shd w:val="clear" w:color="auto" w:fill="FFFFFF"/>
        </w:rPr>
        <w:t>Woodpecker is not a lawyer, or a law firm and does not engage in the practice of law. Woodpecker cannot and does not provide legal advice or legal representation. All information, software, materials, and services provided on our website or within our products are for informational purposes and self-help only and are not intended to be a substitute for a lawyer or professional legal advice. Use of this template is subject to our Terms of Use.</w:t>
      </w:r>
      <w:r w:rsidRPr="00226A83">
        <w:rPr>
          <w:rFonts w:ascii="Helvetica" w:hAnsi="Helvetica"/>
          <w:color w:val="BFBFBF" w:themeColor="background1" w:themeShade="BF"/>
          <w:sz w:val="18"/>
          <w:szCs w:val="18"/>
        </w:rPr>
        <w:t xml:space="preserve"> Woodpecker does not assume any responsibility for any consequence of using this document or any other document provided on our website or app.</w:t>
      </w:r>
    </w:p>
    <w:p w14:paraId="03262AD4" w14:textId="77777777" w:rsidR="005F03AC" w:rsidRPr="00226A83" w:rsidRDefault="005F03AC" w:rsidP="008D739E">
      <w:pPr>
        <w:jc w:val="center"/>
        <w:rPr>
          <w:rFonts w:ascii="Helvetica" w:hAnsi="Helvetica"/>
          <w:color w:val="BFBFBF" w:themeColor="background1" w:themeShade="BF"/>
          <w:sz w:val="18"/>
          <w:szCs w:val="18"/>
        </w:rPr>
      </w:pPr>
    </w:p>
    <w:p w14:paraId="7A21316B" w14:textId="77777777" w:rsidR="008D739E" w:rsidRPr="004350E4" w:rsidRDefault="008D739E" w:rsidP="008D739E">
      <w:pPr>
        <w:spacing w:line="480" w:lineRule="auto"/>
        <w:jc w:val="center"/>
        <w:rPr>
          <w:rFonts w:ascii="Helvetica" w:hAnsi="Helvetica"/>
          <w:color w:val="A6A6A6" w:themeColor="background1" w:themeShade="A6"/>
        </w:rPr>
      </w:pPr>
    </w:p>
    <w:p w14:paraId="6671D313" w14:textId="77777777" w:rsidR="008D739E" w:rsidRDefault="008D739E" w:rsidP="008D739E">
      <w:pPr>
        <w:rPr>
          <w:rFonts w:ascii="Arial" w:hAnsi="Arial" w:cs="Arial"/>
          <w:b/>
          <w:bCs/>
          <w:caps/>
          <w:color w:val="000000"/>
        </w:rPr>
      </w:pPr>
    </w:p>
    <w:p w14:paraId="730F676B" w14:textId="37BB6DD3" w:rsidR="008D739E" w:rsidRDefault="008D739E">
      <w:pPr>
        <w:rPr>
          <w:rFonts w:ascii="Times New Roman" w:eastAsia="Times New Roman" w:hAnsi="Times New Roman" w:cs="Times New Roman"/>
          <w:b/>
          <w:sz w:val="24"/>
          <w:szCs w:val="24"/>
        </w:rPr>
      </w:pPr>
    </w:p>
    <w:p w14:paraId="44E516BC" w14:textId="77777777" w:rsidR="008D739E" w:rsidRDefault="008D739E">
      <w:pPr>
        <w:rPr>
          <w:rFonts w:ascii="Times New Roman" w:eastAsia="Times New Roman" w:hAnsi="Times New Roman" w:cs="Times New Roman"/>
          <w:b/>
          <w:sz w:val="24"/>
          <w:szCs w:val="24"/>
        </w:rPr>
      </w:pPr>
      <w:r>
        <w:rPr>
          <w:b/>
          <w:sz w:val="24"/>
          <w:szCs w:val="24"/>
        </w:rPr>
        <w:br w:type="page"/>
      </w:r>
    </w:p>
    <w:p w14:paraId="0A224E6D" w14:textId="1E693363" w:rsidR="003A61C6" w:rsidRPr="00052F8F" w:rsidRDefault="00557E42" w:rsidP="003A61C6">
      <w:pPr>
        <w:pStyle w:val="BodyText"/>
        <w:ind w:firstLine="0"/>
        <w:jc w:val="center"/>
        <w:rPr>
          <w:b/>
          <w:sz w:val="24"/>
          <w:szCs w:val="24"/>
        </w:rPr>
      </w:pPr>
      <w:sdt>
        <w:sdtPr>
          <w:rPr>
            <w:b/>
            <w:sz w:val="24"/>
            <w:szCs w:val="24"/>
          </w:rPr>
          <w:id w:val="-701011911"/>
          <w:placeholder>
            <w:docPart w:val="DefaultPlaceholder_-1854013440"/>
          </w:placeholder>
          <w15:webExtensionCreated/>
        </w:sdtPr>
        <w:sdtEndPr/>
        <w:sdtContent>
          <w:r w:rsidR="00F7250E" w:rsidRPr="00F7250E">
            <w:rPr>
              <w:b/>
              <w:caps/>
              <w:sz w:val="24"/>
              <w:szCs w:val="24"/>
            </w:rPr>
            <w:t>Founde</w:t>
          </w:r>
          <w:r w:rsidR="00F7250E" w:rsidRPr="00F32B5B">
            <w:rPr>
              <w:b/>
              <w:caps/>
              <w:sz w:val="24"/>
              <w:szCs w:val="24"/>
            </w:rPr>
            <w:t>r Friendly Standard Term Sheet for</w:t>
          </w:r>
        </w:sdtContent>
      </w:sdt>
      <w:r w:rsidR="00A63AB4" w:rsidRPr="00F32B5B">
        <w:rPr>
          <w:b/>
          <w:caps/>
          <w:sz w:val="24"/>
          <w:szCs w:val="24"/>
        </w:rPr>
        <w:t xml:space="preserve"> </w:t>
      </w:r>
      <w:sdt>
        <w:sdtPr>
          <w:rPr>
            <w:b/>
            <w:caps/>
            <w:sz w:val="24"/>
            <w:szCs w:val="24"/>
          </w:rPr>
          <w:id w:val="-200171843"/>
          <w:placeholder>
            <w:docPart w:val="DefaultPlaceholder_1081868574"/>
          </w:placeholder>
          <w15:webExtensionCreated/>
        </w:sdtPr>
        <w:sdtEndPr>
          <w:rPr>
            <w:caps w:val="0"/>
            <w:highlight w:val="yellow"/>
          </w:rPr>
        </w:sdtEndPr>
        <w:sdtContent>
          <w:r w:rsidR="00666A96">
            <w:rPr>
              <w:b/>
              <w:caps/>
              <w:sz w:val="24"/>
              <w:szCs w:val="24"/>
            </w:rPr>
            <w:t>[Company Name]</w:t>
          </w:r>
        </w:sdtContent>
      </w:sdt>
    </w:p>
    <w:sdt>
      <w:sdtPr>
        <w:rPr>
          <w:b/>
          <w:sz w:val="24"/>
          <w:szCs w:val="24"/>
        </w:rPr>
        <w:id w:val="863406328"/>
        <w:placeholder>
          <w:docPart w:val="DefaultPlaceholder_-1854013440"/>
        </w:placeholder>
        <w15:webExtensionCreated/>
      </w:sdtPr>
      <w:sdtEndPr/>
      <w:sdtContent>
        <w:p w14:paraId="54423F2B" w14:textId="45693EAF" w:rsidR="000E73A7" w:rsidRDefault="00666A96" w:rsidP="00570D57">
          <w:pPr>
            <w:pStyle w:val="BodyText"/>
            <w:ind w:firstLine="0"/>
            <w:jc w:val="center"/>
            <w:rPr>
              <w:b/>
              <w:sz w:val="24"/>
              <w:szCs w:val="24"/>
            </w:rPr>
          </w:pPr>
          <w:r>
            <w:rPr>
              <w:b/>
              <w:sz w:val="24"/>
              <w:szCs w:val="24"/>
            </w:rPr>
            <w:t>July 14, 2020</w:t>
          </w:r>
        </w:p>
      </w:sdtContent>
    </w:sdt>
    <w:p w14:paraId="35D88A09" w14:textId="137D9823" w:rsidR="003A61C6" w:rsidRDefault="003A61C6" w:rsidP="003A61C6">
      <w:pPr>
        <w:pStyle w:val="BodyText"/>
        <w:ind w:firstLine="0"/>
        <w:rPr>
          <w:b/>
          <w:sz w:val="24"/>
          <w:szCs w:val="24"/>
        </w:rPr>
      </w:pPr>
      <w:r w:rsidRPr="00052F8F">
        <w:rPr>
          <w:b/>
          <w:sz w:val="24"/>
          <w:szCs w:val="24"/>
        </w:rPr>
        <w:t>THE OFFERING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8185"/>
      </w:tblGrid>
      <w:tr w:rsidR="004533CE" w:rsidRPr="004533CE" w14:paraId="68C6B54F" w14:textId="77777777" w:rsidTr="004533CE">
        <w:tc>
          <w:tcPr>
            <w:tcW w:w="2497" w:type="dxa"/>
          </w:tcPr>
          <w:p w14:paraId="2D2A4783"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Company:</w:t>
            </w:r>
          </w:p>
        </w:tc>
        <w:tc>
          <w:tcPr>
            <w:tcW w:w="8185" w:type="dxa"/>
          </w:tcPr>
          <w:p w14:paraId="4A062503" w14:textId="5D955DD3" w:rsidR="004533CE" w:rsidRPr="004533CE" w:rsidRDefault="00557E42" w:rsidP="002D36F2">
            <w:pPr>
              <w:widowControl w:val="0"/>
              <w:spacing w:after="240"/>
              <w:rPr>
                <w:rFonts w:ascii="Times New Roman" w:hAnsi="Times New Roman" w:cs="Times New Roman"/>
                <w:sz w:val="24"/>
                <w:szCs w:val="24"/>
              </w:rPr>
            </w:pPr>
            <w:sdt>
              <w:sdtPr>
                <w:rPr>
                  <w:rFonts w:ascii="Times New Roman" w:hAnsi="Times New Roman" w:cs="Times New Roman"/>
                  <w:sz w:val="24"/>
                  <w:szCs w:val="24"/>
                </w:rPr>
                <w:id w:val="-478230206"/>
                <w:placeholder>
                  <w:docPart w:val="DefaultPlaceholder_-1854013440"/>
                </w:placeholder>
                <w15:webExtensionCreated/>
              </w:sdtPr>
              <w:sdtEndPr/>
              <w:sdtContent>
                <w:r w:rsidR="00666A96">
                  <w:rPr>
                    <w:rFonts w:ascii="Times New Roman" w:hAnsi="Times New Roman" w:cs="Times New Roman"/>
                    <w:sz w:val="24"/>
                    <w:szCs w:val="24"/>
                  </w:rPr>
                  <w:t>[Company Name]</w:t>
                </w:r>
              </w:sdtContent>
            </w:sdt>
            <w:sdt>
              <w:sdtPr>
                <w:rPr>
                  <w:rFonts w:ascii="Times New Roman" w:hAnsi="Times New Roman" w:cs="Times New Roman"/>
                  <w:sz w:val="24"/>
                  <w:szCs w:val="24"/>
                </w:rPr>
                <w:id w:val="-1448386944"/>
                <w:placeholder>
                  <w:docPart w:val="DefaultPlaceholder_-1854013440"/>
                </w:placeholder>
                <w15:webExtensionCreated/>
              </w:sdtPr>
              <w:sdtEndPr/>
              <w:sdtContent>
                <w:r w:rsidR="00666A96">
                  <w:rPr>
                    <w:rFonts w:ascii="Times New Roman" w:hAnsi="Times New Roman" w:cs="Times New Roman"/>
                    <w:sz w:val="24"/>
                    <w:szCs w:val="24"/>
                  </w:rPr>
                  <w:t>, a Delaware corporation</w:t>
                </w:r>
              </w:sdtContent>
            </w:sdt>
            <w:r w:rsidR="004533CE" w:rsidRPr="004533CE">
              <w:rPr>
                <w:rFonts w:ascii="Times New Roman" w:hAnsi="Times New Roman" w:cs="Times New Roman"/>
                <w:sz w:val="24"/>
                <w:szCs w:val="24"/>
              </w:rPr>
              <w:t xml:space="preserve"> (the “Company”)</w:t>
            </w:r>
          </w:p>
        </w:tc>
      </w:tr>
      <w:tr w:rsidR="004533CE" w:rsidRPr="004533CE" w14:paraId="5E52D9EE" w14:textId="77777777" w:rsidTr="004533CE">
        <w:tc>
          <w:tcPr>
            <w:tcW w:w="2497" w:type="dxa"/>
          </w:tcPr>
          <w:p w14:paraId="2A269402"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Investor:</w:t>
            </w:r>
          </w:p>
        </w:tc>
        <w:tc>
          <w:tcPr>
            <w:tcW w:w="8185" w:type="dxa"/>
          </w:tcPr>
          <w:p w14:paraId="2508D151" w14:textId="36E6B1DE" w:rsidR="004533CE" w:rsidRPr="004533CE" w:rsidRDefault="00557E42" w:rsidP="002D36F2">
            <w:pPr>
              <w:widowControl w:val="0"/>
              <w:spacing w:after="240"/>
              <w:rPr>
                <w:rFonts w:ascii="Times New Roman" w:hAnsi="Times New Roman" w:cs="Times New Roman"/>
                <w:sz w:val="24"/>
                <w:szCs w:val="24"/>
              </w:rPr>
            </w:pPr>
            <w:sdt>
              <w:sdtPr>
                <w:rPr>
                  <w:rFonts w:ascii="Times New Roman" w:hAnsi="Times New Roman" w:cs="Times New Roman"/>
                  <w:sz w:val="24"/>
                  <w:szCs w:val="24"/>
                </w:rPr>
                <w:id w:val="1485516293"/>
                <w:placeholder>
                  <w:docPart w:val="DefaultPlaceholder_-1854013440"/>
                </w:placeholder>
                <w15:webExtensionCreated/>
              </w:sdtPr>
              <w:sdtEndPr/>
              <w:sdtContent>
                <w:r w:rsidR="00666A96">
                  <w:rPr>
                    <w:rFonts w:ascii="Times New Roman" w:hAnsi="Times New Roman" w:cs="Times New Roman"/>
                    <w:sz w:val="24"/>
                    <w:szCs w:val="24"/>
                  </w:rPr>
                  <w:t>[Investor Signatory Name], an individual</w:t>
                </w:r>
              </w:sdtContent>
            </w:sdt>
            <w:r w:rsidR="004533CE" w:rsidRPr="004533CE">
              <w:rPr>
                <w:rFonts w:ascii="Times New Roman" w:hAnsi="Times New Roman" w:cs="Times New Roman"/>
                <w:sz w:val="24"/>
                <w:szCs w:val="24"/>
              </w:rPr>
              <w:t xml:space="preserve"> (the “Investor”)</w:t>
            </w:r>
          </w:p>
        </w:tc>
      </w:tr>
      <w:tr w:rsidR="004533CE" w:rsidRPr="004533CE" w14:paraId="6BE0A2B9" w14:textId="77777777" w:rsidTr="004533CE">
        <w:tc>
          <w:tcPr>
            <w:tcW w:w="2497" w:type="dxa"/>
          </w:tcPr>
          <w:p w14:paraId="2B7F6092"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Securities:</w:t>
            </w:r>
          </w:p>
        </w:tc>
        <w:tc>
          <w:tcPr>
            <w:tcW w:w="8185" w:type="dxa"/>
          </w:tcPr>
          <w:p w14:paraId="50A88419" w14:textId="5FCB50BE" w:rsidR="004533CE" w:rsidRPr="004533CE" w:rsidRDefault="00557E42" w:rsidP="007F59FF">
            <w:pPr>
              <w:widowControl w:val="0"/>
              <w:spacing w:after="240"/>
              <w:rPr>
                <w:rFonts w:ascii="Times New Roman" w:hAnsi="Times New Roman" w:cs="Times New Roman"/>
                <w:sz w:val="24"/>
                <w:szCs w:val="24"/>
              </w:rPr>
            </w:pPr>
            <w:sdt>
              <w:sdtPr>
                <w:rPr>
                  <w:rFonts w:ascii="Times New Roman" w:hAnsi="Times New Roman" w:cs="Times New Roman"/>
                  <w:sz w:val="24"/>
                  <w:szCs w:val="24"/>
                </w:rPr>
                <w:id w:val="-203643782"/>
                <w:placeholder>
                  <w:docPart w:val="DefaultPlaceholder_-1854013440"/>
                </w:placeholder>
                <w15:webExtensionCreated/>
              </w:sdtPr>
              <w:sdtEndPr/>
              <w:sdtContent>
                <w:r w:rsidR="00110D5F">
                  <w:rPr>
                    <w:rFonts w:ascii="Times New Roman" w:hAnsi="Times New Roman" w:cs="Times New Roman"/>
                    <w:sz w:val="24"/>
                    <w:szCs w:val="24"/>
                  </w:rPr>
                  <w:t>Series A Preferred Stock</w:t>
                </w:r>
              </w:sdtContent>
            </w:sdt>
            <w:r w:rsidR="004533CE" w:rsidRPr="004533CE">
              <w:rPr>
                <w:rFonts w:ascii="Times New Roman" w:hAnsi="Times New Roman" w:cs="Times New Roman"/>
                <w:sz w:val="24"/>
                <w:szCs w:val="24"/>
              </w:rPr>
              <w:t xml:space="preserve"> (the “Preferred”), convertible into </w:t>
            </w:r>
            <w:sdt>
              <w:sdtPr>
                <w:rPr>
                  <w:rFonts w:ascii="Times New Roman" w:hAnsi="Times New Roman" w:cs="Times New Roman"/>
                  <w:sz w:val="24"/>
                  <w:szCs w:val="24"/>
                </w:rPr>
                <w:id w:val="833498485"/>
                <w:placeholder>
                  <w:docPart w:val="DefaultPlaceholder_-1854013440"/>
                </w:placeholder>
                <w15:webExtensionCreated/>
              </w:sdtPr>
              <w:sdtEndPr/>
              <w:sdtContent>
                <w:r w:rsidR="00F7250E">
                  <w:rPr>
                    <w:rFonts w:ascii="Times New Roman" w:hAnsi="Times New Roman" w:cs="Times New Roman"/>
                    <w:sz w:val="24"/>
                    <w:szCs w:val="24"/>
                  </w:rPr>
                  <w:t>Class B Common Stock</w:t>
                </w:r>
              </w:sdtContent>
            </w:sdt>
            <w:r w:rsidR="004533CE" w:rsidRPr="004533CE">
              <w:rPr>
                <w:rFonts w:ascii="Times New Roman" w:hAnsi="Times New Roman" w:cs="Times New Roman"/>
                <w:sz w:val="24"/>
                <w:szCs w:val="24"/>
              </w:rPr>
              <w:t xml:space="preserve"> (</w:t>
            </w:r>
            <w:sdt>
              <w:sdtPr>
                <w:rPr>
                  <w:rFonts w:ascii="Times New Roman" w:hAnsi="Times New Roman" w:cs="Times New Roman"/>
                  <w:sz w:val="24"/>
                  <w:szCs w:val="24"/>
                </w:rPr>
                <w:id w:val="830415847"/>
                <w:placeholder>
                  <w:docPart w:val="DefaultPlaceholder_-1854013440"/>
                </w:placeholder>
                <w15:webExtensionCreated/>
              </w:sdtPr>
              <w:sdtEndPr/>
              <w:sdtContent>
                <w:r w:rsidR="00F7250E">
                  <w:rPr>
                    <w:rFonts w:ascii="Times New Roman" w:hAnsi="Times New Roman" w:cs="Times New Roman"/>
                    <w:sz w:val="24"/>
                    <w:szCs w:val="24"/>
                  </w:rPr>
                  <w:t>1 vote per share</w:t>
                </w:r>
              </w:sdtContent>
            </w:sdt>
            <w:r w:rsidR="004533CE" w:rsidRPr="004533CE">
              <w:rPr>
                <w:rFonts w:ascii="Times New Roman" w:hAnsi="Times New Roman" w:cs="Times New Roman"/>
                <w:sz w:val="24"/>
                <w:szCs w:val="24"/>
              </w:rPr>
              <w:t>)</w:t>
            </w:r>
          </w:p>
        </w:tc>
      </w:tr>
      <w:tr w:rsidR="004533CE" w:rsidRPr="004533CE" w14:paraId="55EE6716" w14:textId="77777777" w:rsidTr="004533CE">
        <w:tc>
          <w:tcPr>
            <w:tcW w:w="2497" w:type="dxa"/>
          </w:tcPr>
          <w:p w14:paraId="23CF85C6"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Valuation:</w:t>
            </w:r>
          </w:p>
        </w:tc>
        <w:tc>
          <w:tcPr>
            <w:tcW w:w="8185" w:type="dxa"/>
          </w:tcPr>
          <w:p w14:paraId="6B4BCC6D" w14:textId="17A04BEA" w:rsidR="004533CE" w:rsidRPr="004533CE" w:rsidRDefault="004533CE" w:rsidP="002D36F2">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w:t>
            </w:r>
            <w:sdt>
              <w:sdtPr>
                <w:rPr>
                  <w:rFonts w:ascii="Times New Roman" w:hAnsi="Times New Roman" w:cs="Times New Roman"/>
                  <w:sz w:val="24"/>
                  <w:szCs w:val="24"/>
                </w:rPr>
                <w:id w:val="-684971595"/>
                <w:placeholder>
                  <w:docPart w:val="DefaultPlaceholder_1081868574"/>
                </w:placeholder>
                <w15:webExtensionCreated/>
              </w:sdtPr>
              <w:sdtEndPr/>
              <w:sdtContent>
                <w:r w:rsidR="00666A96">
                  <w:rPr>
                    <w:rFonts w:ascii="Times New Roman" w:hAnsi="Times New Roman" w:cs="Times New Roman"/>
                    <w:sz w:val="24"/>
                    <w:szCs w:val="24"/>
                  </w:rPr>
                  <w:t>[pre-money Valuation]</w:t>
                </w:r>
              </w:sdtContent>
            </w:sdt>
            <w:r w:rsidRPr="004533CE">
              <w:rPr>
                <w:rFonts w:ascii="Times New Roman" w:hAnsi="Times New Roman" w:cs="Times New Roman"/>
                <w:sz w:val="24"/>
                <w:szCs w:val="24"/>
              </w:rPr>
              <w:t xml:space="preserve"> pre-money</w:t>
            </w:r>
          </w:p>
        </w:tc>
      </w:tr>
      <w:tr w:rsidR="004533CE" w:rsidRPr="004533CE" w14:paraId="5D13CF9B" w14:textId="77777777" w:rsidTr="004533CE">
        <w:tc>
          <w:tcPr>
            <w:tcW w:w="2497" w:type="dxa"/>
          </w:tcPr>
          <w:p w14:paraId="35F589A4"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Amount of the offering:</w:t>
            </w:r>
          </w:p>
        </w:tc>
        <w:tc>
          <w:tcPr>
            <w:tcW w:w="8185" w:type="dxa"/>
          </w:tcPr>
          <w:p w14:paraId="27AE1978" w14:textId="6C1ED9F7" w:rsidR="004533CE" w:rsidRPr="004533CE" w:rsidRDefault="004533CE" w:rsidP="002D36F2">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w:t>
            </w:r>
            <w:sdt>
              <w:sdtPr>
                <w:rPr>
                  <w:rFonts w:ascii="Times New Roman" w:hAnsi="Times New Roman" w:cs="Times New Roman"/>
                  <w:sz w:val="24"/>
                  <w:szCs w:val="24"/>
                </w:rPr>
                <w:id w:val="-1949995038"/>
                <w:placeholder>
                  <w:docPart w:val="DefaultPlaceholder_1081868574"/>
                </w:placeholder>
                <w15:webExtensionCreated/>
              </w:sdtPr>
              <w:sdtEndPr/>
              <w:sdtContent>
                <w:r w:rsidR="00666A96">
                  <w:rPr>
                    <w:rFonts w:ascii="Times New Roman" w:hAnsi="Times New Roman" w:cs="Times New Roman"/>
                    <w:sz w:val="24"/>
                    <w:szCs w:val="24"/>
                  </w:rPr>
                  <w:t>[Amount of Offering]</w:t>
                </w:r>
              </w:sdtContent>
            </w:sdt>
          </w:p>
        </w:tc>
      </w:tr>
      <w:tr w:rsidR="004533CE" w:rsidRPr="004533CE" w14:paraId="077C5F2E" w14:textId="77777777" w:rsidTr="004533CE">
        <w:tc>
          <w:tcPr>
            <w:tcW w:w="2497" w:type="dxa"/>
          </w:tcPr>
          <w:p w14:paraId="5C10644B" w14:textId="77777777" w:rsidR="004533CE" w:rsidRPr="004533CE" w:rsidRDefault="004533CE" w:rsidP="007F59FF">
            <w:pPr>
              <w:pStyle w:val="TableText"/>
              <w:widowControl w:val="0"/>
              <w:tabs>
                <w:tab w:val="clear" w:pos="432"/>
              </w:tabs>
              <w:rPr>
                <w:rFonts w:eastAsiaTheme="minorHAnsi"/>
                <w:b/>
                <w:bCs/>
              </w:rPr>
            </w:pPr>
            <w:r w:rsidRPr="004533CE">
              <w:rPr>
                <w:b/>
                <w:bCs/>
              </w:rPr>
              <w:t>Number of shares:</w:t>
            </w:r>
          </w:p>
        </w:tc>
        <w:tc>
          <w:tcPr>
            <w:tcW w:w="8185" w:type="dxa"/>
          </w:tcPr>
          <w:p w14:paraId="7BE47C2A" w14:textId="798322D8" w:rsidR="004533CE" w:rsidRPr="004533CE" w:rsidRDefault="00557E42" w:rsidP="000F1657">
            <w:pPr>
              <w:pStyle w:val="TableText"/>
              <w:widowControl w:val="0"/>
              <w:tabs>
                <w:tab w:val="clear" w:pos="432"/>
              </w:tabs>
            </w:pPr>
            <w:sdt>
              <w:sdtPr>
                <w:id w:val="667687434"/>
                <w:placeholder>
                  <w:docPart w:val="DefaultPlaceholder_1081868574"/>
                </w:placeholder>
                <w15:webExtensionCreated/>
              </w:sdtPr>
              <w:sdtEndPr/>
              <w:sdtContent>
                <w:r w:rsidR="00666A96">
                  <w:t>[Number of Shares]</w:t>
                </w:r>
              </w:sdtContent>
            </w:sdt>
            <w:r w:rsidR="004533CE" w:rsidRPr="004533CE">
              <w:t xml:space="preserve"> shares</w:t>
            </w:r>
          </w:p>
        </w:tc>
      </w:tr>
      <w:tr w:rsidR="004533CE" w:rsidRPr="004533CE" w14:paraId="6E723992" w14:textId="77777777" w:rsidTr="004533CE">
        <w:tc>
          <w:tcPr>
            <w:tcW w:w="2497" w:type="dxa"/>
          </w:tcPr>
          <w:p w14:paraId="495C2E5E" w14:textId="77777777" w:rsidR="004533CE" w:rsidRPr="004533CE" w:rsidRDefault="004533CE" w:rsidP="007F59FF">
            <w:pPr>
              <w:pStyle w:val="TableText"/>
              <w:widowControl w:val="0"/>
              <w:tabs>
                <w:tab w:val="clear" w:pos="432"/>
              </w:tabs>
              <w:rPr>
                <w:rFonts w:eastAsiaTheme="minorHAnsi"/>
                <w:b/>
                <w:bCs/>
              </w:rPr>
            </w:pPr>
            <w:r w:rsidRPr="004533CE">
              <w:rPr>
                <w:b/>
                <w:bCs/>
              </w:rPr>
              <w:t>Price per share:</w:t>
            </w:r>
          </w:p>
        </w:tc>
        <w:tc>
          <w:tcPr>
            <w:tcW w:w="8185" w:type="dxa"/>
          </w:tcPr>
          <w:p w14:paraId="706BB100" w14:textId="4CEA6D20" w:rsidR="004533CE" w:rsidRPr="004533CE" w:rsidRDefault="000F1657" w:rsidP="000F1657">
            <w:pPr>
              <w:pStyle w:val="TableText"/>
              <w:widowControl w:val="0"/>
              <w:tabs>
                <w:tab w:val="clear" w:pos="432"/>
              </w:tabs>
              <w:rPr>
                <w:kern w:val="28"/>
              </w:rPr>
            </w:pPr>
            <w:r>
              <w:t>$</w:t>
            </w:r>
            <w:sdt>
              <w:sdtPr>
                <w:id w:val="1873348380"/>
                <w:placeholder>
                  <w:docPart w:val="DefaultPlaceholder_1081868574"/>
                </w:placeholder>
                <w15:webExtensionCreated/>
              </w:sdtPr>
              <w:sdtEndPr/>
              <w:sdtContent>
                <w:r w:rsidR="00666A96">
                  <w:t>[Original Price per Share]</w:t>
                </w:r>
              </w:sdtContent>
            </w:sdt>
            <w:r>
              <w:t xml:space="preserve"> </w:t>
            </w:r>
            <w:r w:rsidR="004533CE" w:rsidRPr="004533CE">
              <w:t>(the “Original Purchase Price”)</w:t>
            </w:r>
            <w:r w:rsidR="004533CE" w:rsidRPr="004533CE">
              <w:rPr>
                <w:kern w:val="28"/>
              </w:rPr>
              <w:t xml:space="preserve"> </w:t>
            </w:r>
          </w:p>
        </w:tc>
      </w:tr>
    </w:tbl>
    <w:p w14:paraId="09B71E69" w14:textId="77777777" w:rsidR="004533CE" w:rsidRDefault="004533CE" w:rsidP="00A87163">
      <w:pPr>
        <w:pStyle w:val="BodyText"/>
        <w:ind w:firstLine="0"/>
        <w:rPr>
          <w:b/>
          <w:sz w:val="24"/>
          <w:szCs w:val="24"/>
        </w:rPr>
      </w:pPr>
    </w:p>
    <w:p w14:paraId="090DD415" w14:textId="728DDCF4" w:rsidR="004533CE" w:rsidRPr="004533CE" w:rsidRDefault="004533CE" w:rsidP="004533CE">
      <w:pPr>
        <w:pStyle w:val="BodyText"/>
        <w:ind w:firstLine="0"/>
        <w:rPr>
          <w:b/>
          <w:sz w:val="24"/>
          <w:szCs w:val="24"/>
        </w:rPr>
      </w:pPr>
      <w:r>
        <w:rPr>
          <w:b/>
          <w:sz w:val="24"/>
          <w:szCs w:val="24"/>
        </w:rPr>
        <w:t>FOUNDERS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8185"/>
      </w:tblGrid>
      <w:tr w:rsidR="004533CE" w:rsidRPr="004533CE" w14:paraId="11C8C6AC" w14:textId="77777777" w:rsidTr="004533CE">
        <w:tc>
          <w:tcPr>
            <w:tcW w:w="2497" w:type="dxa"/>
          </w:tcPr>
          <w:p w14:paraId="4CFEB6AF" w14:textId="09734A36" w:rsidR="004533CE" w:rsidRPr="004533CE" w:rsidRDefault="004533CE" w:rsidP="007F59FF">
            <w:pPr>
              <w:pStyle w:val="TableText"/>
              <w:widowControl w:val="0"/>
              <w:tabs>
                <w:tab w:val="clear" w:pos="432"/>
              </w:tabs>
              <w:rPr>
                <w:rFonts w:eastAsiaTheme="minorHAnsi"/>
                <w:b/>
                <w:bCs/>
              </w:rPr>
            </w:pPr>
            <w:r>
              <w:rPr>
                <w:b/>
                <w:bCs/>
              </w:rPr>
              <w:t>Founders:</w:t>
            </w:r>
          </w:p>
        </w:tc>
        <w:tc>
          <w:tcPr>
            <w:tcW w:w="8185" w:type="dxa"/>
          </w:tcPr>
          <w:sdt>
            <w:sdtPr>
              <w:rPr>
                <w:rFonts w:ascii="Times New Roman" w:hAnsi="Times New Roman" w:cs="Times New Roman"/>
                <w:sz w:val="24"/>
                <w:szCs w:val="24"/>
              </w:rPr>
              <w:id w:val="1244298585"/>
              <w:placeholder>
                <w:docPart w:val="DefaultPlaceholder_-1854013440"/>
              </w:placeholder>
              <w15:webExtensionCreated/>
            </w:sdtPr>
            <w:sdtEndPr/>
            <w:sdtContent>
              <w:p w14:paraId="62B340C6" w14:textId="4070595D" w:rsidR="004533CE" w:rsidRPr="004533CE" w:rsidRDefault="00666A96" w:rsidP="008F6FA8">
                <w:pPr>
                  <w:widowControl w:val="0"/>
                  <w:tabs>
                    <w:tab w:val="left" w:pos="2808"/>
                  </w:tabs>
                  <w:spacing w:after="240"/>
                  <w:rPr>
                    <w:rFonts w:ascii="Times New Roman" w:hAnsi="Times New Roman" w:cs="Times New Roman"/>
                    <w:sz w:val="24"/>
                    <w:szCs w:val="24"/>
                  </w:rPr>
                </w:pPr>
                <w:r>
                  <w:rPr>
                    <w:rFonts w:ascii="Times New Roman" w:hAnsi="Times New Roman" w:cs="Times New Roman"/>
                    <w:sz w:val="24"/>
                    <w:szCs w:val="24"/>
                  </w:rPr>
                  <w:t xml:space="preserve"> </w:t>
                </w:r>
              </w:p>
            </w:sdtContent>
          </w:sdt>
        </w:tc>
      </w:tr>
      <w:tr w:rsidR="004533CE" w:rsidRPr="004533CE" w14:paraId="1A66431D" w14:textId="77777777" w:rsidTr="004533CE">
        <w:tc>
          <w:tcPr>
            <w:tcW w:w="2497" w:type="dxa"/>
          </w:tcPr>
          <w:p w14:paraId="4B928517" w14:textId="338CF5F6" w:rsidR="004533CE" w:rsidRPr="004533CE" w:rsidRDefault="004533CE" w:rsidP="004533CE">
            <w:pPr>
              <w:widowControl w:val="0"/>
              <w:spacing w:after="240"/>
              <w:rPr>
                <w:rFonts w:ascii="Times New Roman" w:hAnsi="Times New Roman" w:cs="Times New Roman"/>
                <w:b/>
                <w:bCs/>
                <w:sz w:val="24"/>
                <w:szCs w:val="24"/>
              </w:rPr>
            </w:pPr>
            <w:r>
              <w:rPr>
                <w:rFonts w:ascii="Times New Roman" w:hAnsi="Times New Roman" w:cs="Times New Roman"/>
                <w:b/>
                <w:bCs/>
                <w:sz w:val="24"/>
                <w:szCs w:val="24"/>
              </w:rPr>
              <w:t>Founder Stock:</w:t>
            </w:r>
            <w:r w:rsidRPr="004533CE">
              <w:rPr>
                <w:rFonts w:ascii="Times New Roman" w:hAnsi="Times New Roman" w:cs="Times New Roman"/>
                <w:sz w:val="24"/>
                <w:szCs w:val="24"/>
              </w:rPr>
              <w:t xml:space="preserve"> </w:t>
            </w:r>
          </w:p>
        </w:tc>
        <w:tc>
          <w:tcPr>
            <w:tcW w:w="8185" w:type="dxa"/>
          </w:tcPr>
          <w:p w14:paraId="4F08A9C8" w14:textId="5C36E18A" w:rsidR="004533CE" w:rsidRPr="004533CE" w:rsidRDefault="00557E42" w:rsidP="004533CE">
            <w:pPr>
              <w:widowControl w:val="0"/>
              <w:spacing w:after="240"/>
              <w:rPr>
                <w:rFonts w:ascii="Times New Roman" w:hAnsi="Times New Roman" w:cs="Times New Roman"/>
                <w:b/>
                <w:bCs/>
                <w:sz w:val="24"/>
                <w:szCs w:val="24"/>
              </w:rPr>
            </w:pPr>
            <w:sdt>
              <w:sdtPr>
                <w:rPr>
                  <w:rFonts w:ascii="Times New Roman" w:hAnsi="Times New Roman" w:cs="Times New Roman"/>
                  <w:sz w:val="24"/>
                  <w:szCs w:val="24"/>
                </w:rPr>
                <w:id w:val="1807899113"/>
                <w:placeholder>
                  <w:docPart w:val="DefaultPlaceholder_-1854013440"/>
                </w:placeholder>
                <w15:webExtensionCreated/>
              </w:sdtPr>
              <w:sdtEndPr/>
              <w:sdtContent>
                <w:r w:rsidR="00ED29D1">
                  <w:rPr>
                    <w:rFonts w:ascii="Times New Roman" w:hAnsi="Times New Roman" w:cs="Times New Roman"/>
                    <w:sz w:val="24"/>
                    <w:szCs w:val="24"/>
                  </w:rPr>
                  <w:t>Class A Common Stock</w:t>
                </w:r>
              </w:sdtContent>
            </w:sdt>
            <w:r w:rsidR="004533CE">
              <w:rPr>
                <w:rFonts w:ascii="Times New Roman" w:hAnsi="Times New Roman" w:cs="Times New Roman"/>
                <w:sz w:val="24"/>
                <w:szCs w:val="24"/>
              </w:rPr>
              <w:t xml:space="preserve"> (</w:t>
            </w:r>
            <w:sdt>
              <w:sdtPr>
                <w:rPr>
                  <w:rFonts w:ascii="Times New Roman" w:hAnsi="Times New Roman" w:cs="Times New Roman"/>
                  <w:sz w:val="24"/>
                  <w:szCs w:val="24"/>
                </w:rPr>
                <w:id w:val="-1865516229"/>
                <w:placeholder>
                  <w:docPart w:val="DefaultPlaceholder_-1854013440"/>
                </w:placeholder>
                <w15:webExtensionCreated/>
              </w:sdtPr>
              <w:sdtEndPr/>
              <w:sdtContent>
                <w:r w:rsidR="003E2840">
                  <w:rPr>
                    <w:rFonts w:ascii="Times New Roman" w:hAnsi="Times New Roman" w:cs="Times New Roman"/>
                    <w:sz w:val="24"/>
                    <w:szCs w:val="24"/>
                  </w:rPr>
                  <w:t>24 votes per share</w:t>
                </w:r>
              </w:sdtContent>
            </w:sdt>
            <w:r w:rsidR="004533CE">
              <w:rPr>
                <w:rFonts w:ascii="Times New Roman" w:hAnsi="Times New Roman" w:cs="Times New Roman"/>
                <w:sz w:val="24"/>
                <w:szCs w:val="24"/>
              </w:rPr>
              <w:t>)</w:t>
            </w:r>
          </w:p>
        </w:tc>
      </w:tr>
      <w:tr w:rsidR="004533CE" w:rsidRPr="004533CE" w14:paraId="5E822489" w14:textId="77777777" w:rsidTr="004533CE">
        <w:tc>
          <w:tcPr>
            <w:tcW w:w="2497" w:type="dxa"/>
          </w:tcPr>
          <w:p w14:paraId="6D5C51E1" w14:textId="0EFE7C8A" w:rsidR="004533CE" w:rsidRDefault="004533CE" w:rsidP="004533CE">
            <w:pPr>
              <w:widowControl w:val="0"/>
              <w:spacing w:after="240"/>
              <w:rPr>
                <w:rFonts w:ascii="Times New Roman" w:hAnsi="Times New Roman" w:cs="Times New Roman"/>
                <w:b/>
                <w:bCs/>
                <w:sz w:val="24"/>
                <w:szCs w:val="24"/>
              </w:rPr>
            </w:pPr>
            <w:r>
              <w:rPr>
                <w:rFonts w:ascii="Times New Roman" w:hAnsi="Times New Roman" w:cs="Times New Roman"/>
                <w:b/>
                <w:bCs/>
                <w:sz w:val="24"/>
                <w:szCs w:val="24"/>
              </w:rPr>
              <w:t>Founder Stock Terms:</w:t>
            </w:r>
          </w:p>
        </w:tc>
        <w:tc>
          <w:tcPr>
            <w:tcW w:w="8185" w:type="dxa"/>
          </w:tcPr>
          <w:p w14:paraId="09BE2445" w14:textId="34694EB0" w:rsidR="004533CE" w:rsidRDefault="004533CE" w:rsidP="004533CE">
            <w:pPr>
              <w:widowControl w:val="0"/>
              <w:spacing w:after="240"/>
              <w:jc w:val="both"/>
              <w:rPr>
                <w:rFonts w:ascii="Times New Roman" w:hAnsi="Times New Roman" w:cs="Times New Roman"/>
                <w:sz w:val="24"/>
                <w:szCs w:val="24"/>
              </w:rPr>
            </w:pPr>
            <w:r>
              <w:rPr>
                <w:rFonts w:ascii="Times New Roman" w:hAnsi="Times New Roman" w:cs="Times New Roman"/>
                <w:sz w:val="24"/>
                <w:szCs w:val="24"/>
              </w:rPr>
              <w:t xml:space="preserve">Founders’ stock shall be subject to a repurchase right reflecting a 4-year vesting schedule consistent with the vesting terms in the Employee Options section below and </w:t>
            </w:r>
            <w:r w:rsidRPr="00052F8F">
              <w:rPr>
                <w:rFonts w:ascii="Times New Roman" w:hAnsi="Times New Roman" w:cs="Times New Roman"/>
                <w:sz w:val="24"/>
                <w:szCs w:val="24"/>
              </w:rPr>
              <w:t xml:space="preserve">shall convert to </w:t>
            </w:r>
            <w:sdt>
              <w:sdtPr>
                <w:rPr>
                  <w:rFonts w:ascii="Times New Roman" w:hAnsi="Times New Roman" w:cs="Times New Roman"/>
                  <w:sz w:val="24"/>
                  <w:szCs w:val="24"/>
                </w:rPr>
                <w:id w:val="2135830184"/>
                <w:placeholder>
                  <w:docPart w:val="DefaultPlaceholder_-1854013440"/>
                </w:placeholder>
                <w15:webExtensionCreated/>
              </w:sdtPr>
              <w:sdtEndPr/>
              <w:sdtContent>
                <w:r w:rsidR="00F7250E">
                  <w:rPr>
                    <w:rFonts w:ascii="Times New Roman" w:hAnsi="Times New Roman" w:cs="Times New Roman"/>
                    <w:sz w:val="24"/>
                    <w:szCs w:val="24"/>
                  </w:rPr>
                  <w:t>Class B Common Stock</w:t>
                </w:r>
              </w:sdtContent>
            </w:sdt>
            <w:r w:rsidRPr="00052F8F">
              <w:rPr>
                <w:rFonts w:ascii="Times New Roman" w:hAnsi="Times New Roman" w:cs="Times New Roman"/>
                <w:sz w:val="24"/>
                <w:szCs w:val="24"/>
              </w:rPr>
              <w:t xml:space="preserve"> upon any transfer of ownership or sale (including any estate planning transfer).</w:t>
            </w:r>
          </w:p>
        </w:tc>
      </w:tr>
    </w:tbl>
    <w:p w14:paraId="0BB0F11D" w14:textId="62939356" w:rsidR="004533CE" w:rsidRPr="004533CE" w:rsidRDefault="004533CE" w:rsidP="004533CE">
      <w:pPr>
        <w:widowControl w:val="0"/>
        <w:spacing w:after="240"/>
        <w:jc w:val="both"/>
        <w:rPr>
          <w:rFonts w:ascii="Times New Roman" w:hAnsi="Times New Roman" w:cs="Times New Roman"/>
          <w:sz w:val="24"/>
          <w:szCs w:val="24"/>
        </w:rPr>
      </w:pPr>
    </w:p>
    <w:p w14:paraId="1E1EAF58" w14:textId="77777777" w:rsidR="004533CE" w:rsidRPr="00052F8F" w:rsidRDefault="004533CE" w:rsidP="00ED378A">
      <w:pPr>
        <w:pStyle w:val="BodyText"/>
        <w:ind w:firstLine="0"/>
        <w:rPr>
          <w:b/>
          <w:sz w:val="24"/>
          <w:szCs w:val="24"/>
        </w:rPr>
      </w:pPr>
      <w:r>
        <w:rPr>
          <w:b/>
          <w:sz w:val="24"/>
          <w:szCs w:val="24"/>
        </w:rPr>
        <w:t xml:space="preserve">OFFERING </w:t>
      </w:r>
      <w:r w:rsidRPr="00052F8F">
        <w:rPr>
          <w:b/>
          <w:sz w:val="24"/>
          <w:szCs w:val="24"/>
        </w:rPr>
        <w:t>INVESTMENT TERMS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8205"/>
      </w:tblGrid>
      <w:tr w:rsidR="004533CE" w:rsidRPr="004533CE" w14:paraId="24176821" w14:textId="77777777" w:rsidTr="004533CE">
        <w:tc>
          <w:tcPr>
            <w:tcW w:w="2500" w:type="dxa"/>
          </w:tcPr>
          <w:p w14:paraId="2D705939"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Liquidation preference:</w:t>
            </w:r>
          </w:p>
        </w:tc>
        <w:tc>
          <w:tcPr>
            <w:tcW w:w="8290" w:type="dxa"/>
          </w:tcPr>
          <w:p w14:paraId="4A1BB5B9" w14:textId="77777777"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In the event of a liquidation, dissolution or winding up of the Company, the Preferred will have the right to receive the Original Purchase Price plus any declared and unpaid dividends prior to any distribution to the common stock. The remaining assets will be distributed pro rata to the holders of common stock. A sale of all or substantially all of the Company’s assets, or of its intellectual property, or a merger or consolidation of the Company with any other company will be treated as a liquidation of the Company.</w:t>
            </w:r>
          </w:p>
        </w:tc>
      </w:tr>
      <w:tr w:rsidR="004533CE" w:rsidRPr="004533CE" w14:paraId="0E13362E" w14:textId="77777777" w:rsidTr="004533CE">
        <w:tc>
          <w:tcPr>
            <w:tcW w:w="2500" w:type="dxa"/>
          </w:tcPr>
          <w:p w14:paraId="31027F60"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Conversion:</w:t>
            </w:r>
          </w:p>
        </w:tc>
        <w:tc>
          <w:tcPr>
            <w:tcW w:w="8290" w:type="dxa"/>
          </w:tcPr>
          <w:p w14:paraId="47DD40FE" w14:textId="0E49773C"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 xml:space="preserve">The Preferred may be converted at any time, at the option of the holder, into shares of </w:t>
            </w:r>
            <w:sdt>
              <w:sdtPr>
                <w:rPr>
                  <w:rFonts w:ascii="Times New Roman" w:hAnsi="Times New Roman" w:cs="Times New Roman"/>
                  <w:sz w:val="24"/>
                  <w:szCs w:val="24"/>
                </w:rPr>
                <w:id w:val="1788701348"/>
                <w:placeholder>
                  <w:docPart w:val="DefaultPlaceholder_-1854013440"/>
                </w:placeholder>
                <w15:webExtensionCreated/>
              </w:sdtPr>
              <w:sdtEndPr/>
              <w:sdtContent>
                <w:r w:rsidR="00F62907">
                  <w:rPr>
                    <w:rFonts w:ascii="Times New Roman" w:hAnsi="Times New Roman" w:cs="Times New Roman"/>
                    <w:sz w:val="24"/>
                    <w:szCs w:val="24"/>
                  </w:rPr>
                  <w:t>Class B Common Stock</w:t>
                </w:r>
              </w:sdtContent>
            </w:sdt>
            <w:r w:rsidRPr="004533CE">
              <w:rPr>
                <w:rFonts w:ascii="Times New Roman" w:hAnsi="Times New Roman" w:cs="Times New Roman"/>
                <w:sz w:val="24"/>
                <w:szCs w:val="24"/>
              </w:rPr>
              <w:t xml:space="preserve">. Mandatory conversion shall occur upon the closing of a firmly underwritten public offering of the Company’s common stock or the consent of holders of a majority of the shares of the Preferred that are then </w:t>
            </w:r>
            <w:r w:rsidRPr="004533CE">
              <w:rPr>
                <w:rFonts w:ascii="Times New Roman" w:hAnsi="Times New Roman" w:cs="Times New Roman"/>
                <w:sz w:val="24"/>
                <w:szCs w:val="24"/>
              </w:rPr>
              <w:lastRenderedPageBreak/>
              <w:t>outstanding.</w:t>
            </w:r>
          </w:p>
        </w:tc>
      </w:tr>
      <w:tr w:rsidR="004533CE" w:rsidRPr="004533CE" w14:paraId="3A5926D0" w14:textId="77777777" w:rsidTr="004533CE">
        <w:tc>
          <w:tcPr>
            <w:tcW w:w="2500" w:type="dxa"/>
          </w:tcPr>
          <w:p w14:paraId="12123763"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lastRenderedPageBreak/>
              <w:t>Dividends:</w:t>
            </w:r>
          </w:p>
        </w:tc>
        <w:tc>
          <w:tcPr>
            <w:tcW w:w="8290" w:type="dxa"/>
          </w:tcPr>
          <w:p w14:paraId="5FE39F0A" w14:textId="77777777"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8% of par value, if and when declared by the Board of Directors, prior and in preference to payment of dividends on any other stock.</w:t>
            </w:r>
          </w:p>
        </w:tc>
      </w:tr>
      <w:tr w:rsidR="004533CE" w:rsidRPr="004533CE" w14:paraId="03078DF3" w14:textId="77777777" w:rsidTr="004533CE">
        <w:tc>
          <w:tcPr>
            <w:tcW w:w="2500" w:type="dxa"/>
          </w:tcPr>
          <w:p w14:paraId="0932CDC9" w14:textId="77777777" w:rsidR="004533CE" w:rsidRPr="004533CE" w:rsidRDefault="004533CE" w:rsidP="007F59FF">
            <w:pPr>
              <w:pStyle w:val="TableText"/>
              <w:widowControl w:val="0"/>
              <w:tabs>
                <w:tab w:val="clear" w:pos="432"/>
              </w:tabs>
              <w:rPr>
                <w:rFonts w:eastAsiaTheme="minorHAnsi"/>
                <w:b/>
                <w:bCs/>
              </w:rPr>
            </w:pPr>
            <w:r w:rsidRPr="004533CE">
              <w:rPr>
                <w:b/>
                <w:bCs/>
              </w:rPr>
              <w:t>General voting rights:</w:t>
            </w:r>
          </w:p>
        </w:tc>
        <w:tc>
          <w:tcPr>
            <w:tcW w:w="8290" w:type="dxa"/>
          </w:tcPr>
          <w:p w14:paraId="7D0D51C9" w14:textId="77777777" w:rsidR="004533CE" w:rsidRPr="004533CE" w:rsidRDefault="004533CE" w:rsidP="007F59FF">
            <w:pPr>
              <w:pStyle w:val="TableText"/>
              <w:widowControl w:val="0"/>
              <w:tabs>
                <w:tab w:val="clear" w:pos="432"/>
              </w:tabs>
            </w:pPr>
            <w:r w:rsidRPr="004533CE">
              <w:t xml:space="preserve">Each share of the Preferred will </w:t>
            </w:r>
            <w:proofErr w:type="gramStart"/>
            <w:r w:rsidRPr="004533CE">
              <w:t>have</w:t>
            </w:r>
            <w:proofErr w:type="gramEnd"/>
            <w:r w:rsidRPr="004533CE">
              <w:t xml:space="preserve"> the right to a number of votes equal to the number of shares of common stock issuable upon conversion of each such share of the Preferred. </w:t>
            </w:r>
          </w:p>
        </w:tc>
      </w:tr>
      <w:tr w:rsidR="004533CE" w:rsidRPr="004533CE" w14:paraId="3242A02A" w14:textId="77777777" w:rsidTr="004533CE">
        <w:tc>
          <w:tcPr>
            <w:tcW w:w="2500" w:type="dxa"/>
          </w:tcPr>
          <w:p w14:paraId="53DD558E" w14:textId="77777777" w:rsidR="004533CE" w:rsidRPr="004533CE" w:rsidRDefault="004533CE" w:rsidP="007F59FF">
            <w:pPr>
              <w:pStyle w:val="TableText"/>
              <w:widowControl w:val="0"/>
              <w:tabs>
                <w:tab w:val="clear" w:pos="432"/>
              </w:tabs>
              <w:jc w:val="both"/>
              <w:rPr>
                <w:rFonts w:eastAsiaTheme="minorHAnsi"/>
                <w:b/>
                <w:bCs/>
              </w:rPr>
            </w:pPr>
            <w:r w:rsidRPr="004533CE">
              <w:rPr>
                <w:b/>
                <w:bCs/>
              </w:rPr>
              <w:t>Protective provisions:</w:t>
            </w:r>
          </w:p>
        </w:tc>
        <w:tc>
          <w:tcPr>
            <w:tcW w:w="8290" w:type="dxa"/>
          </w:tcPr>
          <w:p w14:paraId="6D27FDDB" w14:textId="77777777" w:rsidR="004533CE" w:rsidRPr="004533CE" w:rsidRDefault="004533CE" w:rsidP="007F59FF">
            <w:pPr>
              <w:pStyle w:val="TableText"/>
              <w:widowControl w:val="0"/>
              <w:tabs>
                <w:tab w:val="clear" w:pos="432"/>
              </w:tabs>
              <w:jc w:val="both"/>
            </w:pPr>
            <w:r w:rsidRPr="004533CE">
              <w:t>So long as any of the Preferred is outstanding, consent of the holders of at least 50% of the Preferred will be required for any action that: (i) alters any provision of the certificate of incorporation if it would adversely alter the rights, preferences, privileges or powers of the Preferred; (ii) changes the authorized number of shares of the Preferred; or (iii) authorizes or creates any security that ranks senior to or on par with the Preferred.</w:t>
            </w:r>
          </w:p>
        </w:tc>
      </w:tr>
    </w:tbl>
    <w:p w14:paraId="21DBF771" w14:textId="77777777" w:rsidR="004533CE" w:rsidRPr="00052F8F" w:rsidRDefault="004533CE" w:rsidP="00ED378A">
      <w:pPr>
        <w:pStyle w:val="TableText"/>
        <w:widowControl w:val="0"/>
        <w:tabs>
          <w:tab w:val="clear" w:pos="432"/>
          <w:tab w:val="left" w:pos="2613"/>
        </w:tabs>
        <w:ind w:left="108"/>
        <w:rPr>
          <w:kern w:val="28"/>
        </w:rPr>
      </w:pPr>
    </w:p>
    <w:p w14:paraId="0EB05CA1" w14:textId="77777777" w:rsidR="004533CE" w:rsidRPr="00052F8F" w:rsidRDefault="004533CE" w:rsidP="00ED378A">
      <w:pPr>
        <w:pStyle w:val="BodyText"/>
        <w:ind w:firstLine="0"/>
        <w:rPr>
          <w:b/>
          <w:sz w:val="24"/>
          <w:szCs w:val="24"/>
        </w:rPr>
      </w:pPr>
      <w:r w:rsidRPr="00052F8F">
        <w:rPr>
          <w:b/>
          <w:sz w:val="24"/>
          <w:szCs w:val="24"/>
        </w:rPr>
        <w:t>INVESTOR RIGHTS &amp; CORPORATE GOVERNANCE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7650"/>
      </w:tblGrid>
      <w:tr w:rsidR="004533CE" w:rsidRPr="004533CE" w14:paraId="7DF894E6" w14:textId="77777777" w:rsidTr="002640EF">
        <w:tc>
          <w:tcPr>
            <w:tcW w:w="3042" w:type="dxa"/>
          </w:tcPr>
          <w:p w14:paraId="16CEE0DA"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Participation rights:</w:t>
            </w:r>
          </w:p>
        </w:tc>
        <w:tc>
          <w:tcPr>
            <w:tcW w:w="7650" w:type="dxa"/>
          </w:tcPr>
          <w:p w14:paraId="1994D693" w14:textId="77777777"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 xml:space="preserve">Major Investors </w:t>
            </w:r>
            <w:r w:rsidRPr="002640EF">
              <w:rPr>
                <w:rFonts w:ascii="Times New Roman" w:hAnsi="Times New Roman" w:cs="Times New Roman"/>
                <w:sz w:val="24"/>
                <w:szCs w:val="24"/>
              </w:rPr>
              <w:t>(20%</w:t>
            </w:r>
            <w:r w:rsidRPr="004533CE">
              <w:rPr>
                <w:rFonts w:ascii="Times New Roman" w:hAnsi="Times New Roman" w:cs="Times New Roman"/>
                <w:sz w:val="24"/>
                <w:szCs w:val="24"/>
              </w:rPr>
              <w:t xml:space="preserve"> holders) may purchase a pro rata share of any new securities offering by the Company, subject to reasonable exceptions. The pro rata share is calculated as the ratio of (x) the number of shares of Preferred held by such Major Investor (on an as-converted basis) to (y) the Company’s fully-diluted capitalization (on an as-converted and as-exercised basis). This right terminates upon the Company’s initial public offering or an acquisition of the Company. Such rights shall be assignable to affiliated entities, partners, members, successors and commonly controlled funds.</w:t>
            </w:r>
          </w:p>
        </w:tc>
      </w:tr>
      <w:tr w:rsidR="004533CE" w:rsidRPr="004533CE" w14:paraId="69678BD4" w14:textId="77777777" w:rsidTr="002640EF">
        <w:tc>
          <w:tcPr>
            <w:tcW w:w="3042" w:type="dxa"/>
          </w:tcPr>
          <w:p w14:paraId="4475310B" w14:textId="77777777" w:rsidR="004533CE" w:rsidRPr="004533CE" w:rsidRDefault="004533CE" w:rsidP="007F59FF">
            <w:pPr>
              <w:widowControl w:val="0"/>
              <w:spacing w:after="240"/>
              <w:jc w:val="both"/>
              <w:rPr>
                <w:rFonts w:ascii="Times New Roman" w:hAnsi="Times New Roman" w:cs="Times New Roman"/>
                <w:b/>
                <w:bCs/>
                <w:sz w:val="24"/>
                <w:szCs w:val="24"/>
              </w:rPr>
            </w:pPr>
            <w:r w:rsidRPr="004533CE">
              <w:rPr>
                <w:rFonts w:ascii="Times New Roman" w:hAnsi="Times New Roman" w:cs="Times New Roman"/>
                <w:b/>
                <w:bCs/>
                <w:sz w:val="24"/>
                <w:szCs w:val="24"/>
              </w:rPr>
              <w:t>Registration rights:</w:t>
            </w:r>
          </w:p>
        </w:tc>
        <w:tc>
          <w:tcPr>
            <w:tcW w:w="7650" w:type="dxa"/>
          </w:tcPr>
          <w:p w14:paraId="5EE745A4" w14:textId="77777777" w:rsidR="004533CE" w:rsidRPr="004533CE" w:rsidRDefault="004533CE" w:rsidP="007F59FF">
            <w:pPr>
              <w:widowControl w:val="0"/>
              <w:spacing w:after="240"/>
              <w:jc w:val="both"/>
              <w:rPr>
                <w:rFonts w:ascii="Times New Roman" w:hAnsi="Times New Roman"/>
                <w:sz w:val="24"/>
                <w:szCs w:val="24"/>
              </w:rPr>
            </w:pPr>
            <w:r w:rsidRPr="004533CE">
              <w:rPr>
                <w:rFonts w:ascii="Times New Roman" w:hAnsi="Times New Roman" w:cs="Times New Roman"/>
                <w:sz w:val="24"/>
                <w:szCs w:val="24"/>
              </w:rPr>
              <w:t>Piggyback and SEC Form S-3 registration rights (or other rights consistent with local securities regulations).</w:t>
            </w:r>
          </w:p>
        </w:tc>
      </w:tr>
      <w:tr w:rsidR="004533CE" w:rsidRPr="004533CE" w14:paraId="44835FFC" w14:textId="77777777" w:rsidTr="002640EF">
        <w:tc>
          <w:tcPr>
            <w:tcW w:w="3042" w:type="dxa"/>
          </w:tcPr>
          <w:p w14:paraId="446C2965" w14:textId="77777777" w:rsidR="004533CE" w:rsidRPr="004533CE" w:rsidRDefault="004533CE" w:rsidP="007F59FF">
            <w:pPr>
              <w:pStyle w:val="NormalWeb"/>
              <w:rPr>
                <w:rFonts w:eastAsiaTheme="minorHAnsi"/>
                <w:b/>
                <w:bCs/>
              </w:rPr>
            </w:pPr>
            <w:r w:rsidRPr="004533CE">
              <w:rPr>
                <w:b/>
                <w:bCs/>
              </w:rPr>
              <w:t>Information rights:</w:t>
            </w:r>
          </w:p>
        </w:tc>
        <w:tc>
          <w:tcPr>
            <w:tcW w:w="7650" w:type="dxa"/>
          </w:tcPr>
          <w:p w14:paraId="047CD851" w14:textId="77777777" w:rsidR="004533CE" w:rsidRPr="004533CE" w:rsidRDefault="004533CE" w:rsidP="007F59FF">
            <w:pPr>
              <w:pStyle w:val="NormalWeb"/>
              <w:rPr>
                <w:rFonts w:ascii="TimesNewRomanPSMT" w:hAnsi="TimesNewRomanPSMT"/>
              </w:rPr>
            </w:pPr>
            <w:r w:rsidRPr="004533CE">
              <w:rPr>
                <w:rFonts w:ascii="TimesNewRomanPSMT" w:hAnsi="TimesNewRomanPSMT"/>
              </w:rPr>
              <w:t xml:space="preserve">Investors shall have the right to receive annual financial statements, the Company’s annual budget, as well as quarterly and monthly financial statements. </w:t>
            </w:r>
          </w:p>
        </w:tc>
      </w:tr>
      <w:tr w:rsidR="004533CE" w:rsidRPr="004533CE" w14:paraId="0EBEAC6C" w14:textId="77777777" w:rsidTr="002640EF">
        <w:tc>
          <w:tcPr>
            <w:tcW w:w="3042" w:type="dxa"/>
          </w:tcPr>
          <w:p w14:paraId="7F06281A"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Tax and Audit:</w:t>
            </w:r>
          </w:p>
        </w:tc>
        <w:tc>
          <w:tcPr>
            <w:tcW w:w="7650" w:type="dxa"/>
          </w:tcPr>
          <w:p w14:paraId="2A3D5A51" w14:textId="77777777"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Company agrees to hire a certified public accountant to prepare and file its tax returns. Beginning three years from the date of this investment, Company agrees to hire a certified public accountant to audit its financials once per year.</w:t>
            </w:r>
          </w:p>
        </w:tc>
      </w:tr>
      <w:tr w:rsidR="004533CE" w:rsidRPr="004533CE" w14:paraId="408BE039" w14:textId="77777777" w:rsidTr="002640EF">
        <w:tc>
          <w:tcPr>
            <w:tcW w:w="3042" w:type="dxa"/>
          </w:tcPr>
          <w:p w14:paraId="43E95A4A" w14:textId="77777777"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t>Board composition:</w:t>
            </w:r>
          </w:p>
        </w:tc>
        <w:tc>
          <w:tcPr>
            <w:tcW w:w="7650" w:type="dxa"/>
          </w:tcPr>
          <w:p w14:paraId="6A39A56B" w14:textId="77777777"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Each term of the Board of Directors (the “Board”) shall be one year. For one year beginning on the date of investment, the Board shall be comprised only of the Company’s Founders or managers selected by the Founders. For two years following the date of investment, the Board shall not delegate supervisory or decision-making authority to any Board committee or other body.</w:t>
            </w:r>
          </w:p>
        </w:tc>
      </w:tr>
    </w:tbl>
    <w:p w14:paraId="3D77F1AA" w14:textId="77777777" w:rsidR="00E76586" w:rsidRDefault="00E7658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7650"/>
      </w:tblGrid>
      <w:tr w:rsidR="004533CE" w:rsidRPr="004533CE" w14:paraId="0418E005" w14:textId="77777777" w:rsidTr="002640EF">
        <w:tc>
          <w:tcPr>
            <w:tcW w:w="3042" w:type="dxa"/>
          </w:tcPr>
          <w:p w14:paraId="5125C931" w14:textId="6617E34D" w:rsidR="004533CE" w:rsidRPr="004533CE" w:rsidRDefault="004533CE" w:rsidP="007F59FF">
            <w:pPr>
              <w:widowControl w:val="0"/>
              <w:spacing w:after="240"/>
              <w:rPr>
                <w:rFonts w:ascii="Times New Roman" w:hAnsi="Times New Roman" w:cs="Times New Roman"/>
                <w:b/>
                <w:bCs/>
                <w:sz w:val="24"/>
                <w:szCs w:val="24"/>
              </w:rPr>
            </w:pPr>
            <w:r w:rsidRPr="004533CE">
              <w:rPr>
                <w:rFonts w:ascii="Times New Roman" w:hAnsi="Times New Roman" w:cs="Times New Roman"/>
                <w:b/>
                <w:bCs/>
                <w:sz w:val="24"/>
                <w:szCs w:val="24"/>
              </w:rPr>
              <w:lastRenderedPageBreak/>
              <w:t>Transfer restriction:</w:t>
            </w:r>
          </w:p>
        </w:tc>
        <w:tc>
          <w:tcPr>
            <w:tcW w:w="7650" w:type="dxa"/>
          </w:tcPr>
          <w:p w14:paraId="31A43884" w14:textId="1C906C09" w:rsidR="004533CE" w:rsidRPr="004533CE" w:rsidRDefault="004533CE" w:rsidP="007F59FF">
            <w:pPr>
              <w:widowControl w:val="0"/>
              <w:spacing w:after="240"/>
              <w:rPr>
                <w:rFonts w:ascii="Times New Roman" w:hAnsi="Times New Roman" w:cs="Times New Roman"/>
                <w:sz w:val="24"/>
                <w:szCs w:val="24"/>
              </w:rPr>
            </w:pPr>
            <w:r w:rsidRPr="004533CE">
              <w:rPr>
                <w:rFonts w:ascii="Times New Roman" w:hAnsi="Times New Roman" w:cs="Times New Roman"/>
                <w:sz w:val="24"/>
                <w:szCs w:val="24"/>
              </w:rPr>
              <w:t xml:space="preserve">180-day lock-up period following a public offering. Bylaws and option plan documents shall include limitations on certain transfers, including on secondary markets, to competitors, or that may trigger public reporting obligations. </w:t>
            </w:r>
          </w:p>
        </w:tc>
      </w:tr>
      <w:tr w:rsidR="004533CE" w:rsidRPr="004533CE" w14:paraId="6595EED0" w14:textId="77777777" w:rsidTr="002640EF">
        <w:tc>
          <w:tcPr>
            <w:tcW w:w="3042" w:type="dxa"/>
          </w:tcPr>
          <w:p w14:paraId="4956DEE8" w14:textId="77777777" w:rsidR="004533CE" w:rsidRPr="004533CE" w:rsidRDefault="004533CE" w:rsidP="007F59FF">
            <w:pPr>
              <w:pStyle w:val="TableText"/>
              <w:widowControl w:val="0"/>
              <w:tabs>
                <w:tab w:val="clear" w:pos="432"/>
              </w:tabs>
              <w:rPr>
                <w:rFonts w:eastAsiaTheme="minorHAnsi"/>
                <w:b/>
                <w:bCs/>
              </w:rPr>
            </w:pPr>
            <w:r w:rsidRPr="004533CE">
              <w:rPr>
                <w:b/>
                <w:bCs/>
              </w:rPr>
              <w:t>Employee options:</w:t>
            </w:r>
          </w:p>
        </w:tc>
        <w:tc>
          <w:tcPr>
            <w:tcW w:w="7650" w:type="dxa"/>
          </w:tcPr>
          <w:p w14:paraId="24B241E0" w14:textId="0321F4B3" w:rsidR="004533CE" w:rsidRPr="004533CE" w:rsidRDefault="004533CE" w:rsidP="002640EF">
            <w:pPr>
              <w:pStyle w:val="TableText"/>
              <w:widowControl w:val="0"/>
              <w:tabs>
                <w:tab w:val="clear" w:pos="432"/>
              </w:tabs>
            </w:pPr>
            <w:r w:rsidRPr="004533CE">
              <w:t xml:space="preserve">All employee options shall be convertible into Class B common stock, and vest as follows: </w:t>
            </w:r>
            <w:sdt>
              <w:sdtPr>
                <w:id w:val="900100994"/>
                <w:placeholder>
                  <w:docPart w:val="DefaultPlaceholder_1081868574"/>
                </w:placeholder>
                <w15:webExtensionCreated/>
              </w:sdtPr>
              <w:sdtEndPr/>
              <w:sdtContent>
                <w:r w:rsidR="008F6FA8">
                  <w:t xml:space="preserve">25% after one year, with remaining vesting monthly over next 36 months. </w:t>
                </w:r>
              </w:sdtContent>
            </w:sdt>
            <w:r w:rsidR="002640EF">
              <w:t xml:space="preserve"> </w:t>
            </w:r>
            <w:r w:rsidRPr="004533CE">
              <w:t>Employees, including Founders, are advised to consult with a tax advisor concerning the possible tax consequences of any equity issuances, including the impact of an IRC Section 83(b) election for US taxpayers.</w:t>
            </w:r>
          </w:p>
        </w:tc>
      </w:tr>
      <w:tr w:rsidR="004533CE" w:rsidRPr="004533CE" w14:paraId="03CD27F1" w14:textId="77777777" w:rsidTr="002640EF">
        <w:tc>
          <w:tcPr>
            <w:tcW w:w="3042" w:type="dxa"/>
          </w:tcPr>
          <w:p w14:paraId="43F7837E" w14:textId="77777777" w:rsidR="004533CE" w:rsidRPr="004533CE" w:rsidRDefault="004533CE" w:rsidP="007F59FF">
            <w:pPr>
              <w:pStyle w:val="TableText"/>
              <w:widowControl w:val="0"/>
              <w:tabs>
                <w:tab w:val="clear" w:pos="432"/>
              </w:tabs>
              <w:rPr>
                <w:rFonts w:eastAsiaTheme="minorHAnsi"/>
                <w:b/>
                <w:bCs/>
              </w:rPr>
            </w:pPr>
            <w:r w:rsidRPr="004533CE">
              <w:rPr>
                <w:b/>
                <w:bCs/>
              </w:rPr>
              <w:t>Employee evaluations:</w:t>
            </w:r>
          </w:p>
        </w:tc>
        <w:tc>
          <w:tcPr>
            <w:tcW w:w="7650" w:type="dxa"/>
          </w:tcPr>
          <w:p w14:paraId="097C6220" w14:textId="3442AB0B" w:rsidR="004533CE" w:rsidRPr="002640EF" w:rsidRDefault="004533CE" w:rsidP="007F59FF">
            <w:pPr>
              <w:pStyle w:val="TableText"/>
              <w:widowControl w:val="0"/>
              <w:tabs>
                <w:tab w:val="clear" w:pos="432"/>
              </w:tabs>
            </w:pPr>
            <w:r w:rsidRPr="002640EF">
              <w:t xml:space="preserve">Founders (or as necessary, divisional or segment managers) shall conduct performance reviews for all employees (or each other as applicable) including themselves on a </w:t>
            </w:r>
            <w:sdt>
              <w:sdtPr>
                <w:id w:val="-141120293"/>
                <w:placeholder>
                  <w:docPart w:val="DefaultPlaceholder_-1854013440"/>
                </w:placeholder>
                <w15:webExtensionCreated/>
              </w:sdtPr>
              <w:sdtEndPr/>
              <w:sdtContent>
                <w:r w:rsidR="00676919">
                  <w:t xml:space="preserve">quarterly basis for at least 4 years, </w:t>
                </w:r>
              </w:sdtContent>
            </w:sdt>
            <w:r w:rsidRPr="002640EF">
              <w:t>or until the Board resolves otherwise, whichever is later.</w:t>
            </w:r>
          </w:p>
        </w:tc>
      </w:tr>
      <w:tr w:rsidR="004533CE" w:rsidRPr="004533CE" w14:paraId="1A3F1155" w14:textId="77777777" w:rsidTr="002640EF">
        <w:tc>
          <w:tcPr>
            <w:tcW w:w="3042" w:type="dxa"/>
          </w:tcPr>
          <w:p w14:paraId="7081F282" w14:textId="77777777" w:rsidR="004533CE" w:rsidRPr="004533CE" w:rsidRDefault="004533CE" w:rsidP="007F59FF">
            <w:pPr>
              <w:pStyle w:val="TableText"/>
              <w:widowControl w:val="0"/>
              <w:tabs>
                <w:tab w:val="clear" w:pos="432"/>
              </w:tabs>
              <w:rPr>
                <w:rFonts w:eastAsiaTheme="minorHAnsi"/>
                <w:b/>
                <w:bCs/>
              </w:rPr>
            </w:pPr>
            <w:r w:rsidRPr="004533CE">
              <w:rPr>
                <w:b/>
                <w:bCs/>
              </w:rPr>
              <w:t>ROFR/Co-sale agreement:</w:t>
            </w:r>
          </w:p>
        </w:tc>
        <w:tc>
          <w:tcPr>
            <w:tcW w:w="7650" w:type="dxa"/>
          </w:tcPr>
          <w:p w14:paraId="44415AA4" w14:textId="77777777" w:rsidR="004533CE" w:rsidRPr="002640EF" w:rsidRDefault="004533CE" w:rsidP="007F59FF">
            <w:pPr>
              <w:pStyle w:val="TableText"/>
              <w:widowControl w:val="0"/>
              <w:tabs>
                <w:tab w:val="clear" w:pos="432"/>
              </w:tabs>
            </w:pPr>
            <w:r w:rsidRPr="002640EF">
              <w:t>All shareholders grant first refusal and co-sale rights to the Company and the investors (as applicable).</w:t>
            </w:r>
          </w:p>
        </w:tc>
      </w:tr>
      <w:tr w:rsidR="004533CE" w:rsidRPr="004533CE" w14:paraId="271A8A93" w14:textId="77777777" w:rsidTr="002640EF">
        <w:tc>
          <w:tcPr>
            <w:tcW w:w="3042" w:type="dxa"/>
          </w:tcPr>
          <w:p w14:paraId="0088B5DC" w14:textId="77777777" w:rsidR="004533CE" w:rsidRPr="004533CE" w:rsidRDefault="004533CE" w:rsidP="007F59FF">
            <w:pPr>
              <w:pStyle w:val="TableText"/>
              <w:widowControl w:val="0"/>
              <w:tabs>
                <w:tab w:val="clear" w:pos="432"/>
              </w:tabs>
              <w:rPr>
                <w:rFonts w:eastAsiaTheme="minorHAnsi"/>
                <w:b/>
                <w:bCs/>
              </w:rPr>
            </w:pPr>
            <w:r w:rsidRPr="004533CE">
              <w:rPr>
                <w:b/>
                <w:bCs/>
              </w:rPr>
              <w:t>Purchase agreement:</w:t>
            </w:r>
          </w:p>
        </w:tc>
        <w:tc>
          <w:tcPr>
            <w:tcW w:w="7650" w:type="dxa"/>
          </w:tcPr>
          <w:p w14:paraId="17B57372" w14:textId="77777777" w:rsidR="004533CE" w:rsidRPr="004533CE" w:rsidRDefault="004533CE" w:rsidP="007F59FF">
            <w:pPr>
              <w:pStyle w:val="TableText"/>
              <w:widowControl w:val="0"/>
              <w:tabs>
                <w:tab w:val="clear" w:pos="432"/>
              </w:tabs>
            </w:pPr>
            <w:r w:rsidRPr="004533CE">
              <w:t xml:space="preserve">The investment shall be made pursuant to </w:t>
            </w:r>
            <w:r w:rsidRPr="002640EF">
              <w:t>a Stock Purchase Agreement with appropriate representations and warranties, covenants and conditions</w:t>
            </w:r>
            <w:r w:rsidRPr="004533CE">
              <w:t xml:space="preserve"> of closing.</w:t>
            </w:r>
          </w:p>
        </w:tc>
      </w:tr>
      <w:tr w:rsidR="004533CE" w:rsidRPr="004533CE" w14:paraId="58166AD6" w14:textId="77777777" w:rsidTr="002640EF">
        <w:tc>
          <w:tcPr>
            <w:tcW w:w="3042" w:type="dxa"/>
          </w:tcPr>
          <w:p w14:paraId="4042E42F" w14:textId="77777777" w:rsidR="004533CE" w:rsidRPr="004B6318" w:rsidRDefault="004533CE" w:rsidP="007F59FF">
            <w:pPr>
              <w:rPr>
                <w:rFonts w:ascii="Times New Roman" w:hAnsi="Times New Roman" w:cs="Times New Roman"/>
                <w:b/>
                <w:bCs/>
                <w:sz w:val="24"/>
                <w:szCs w:val="24"/>
              </w:rPr>
            </w:pPr>
            <w:r w:rsidRPr="004B6318">
              <w:rPr>
                <w:rFonts w:ascii="Times New Roman" w:hAnsi="Times New Roman" w:cs="Times New Roman"/>
                <w:b/>
                <w:bCs/>
                <w:sz w:val="24"/>
                <w:szCs w:val="24"/>
              </w:rPr>
              <w:t>Intention of the Parties</w:t>
            </w:r>
          </w:p>
        </w:tc>
        <w:tc>
          <w:tcPr>
            <w:tcW w:w="7650" w:type="dxa"/>
          </w:tcPr>
          <w:p w14:paraId="5316C7DA" w14:textId="5E3D7E6D" w:rsidR="004533CE" w:rsidRDefault="004533CE" w:rsidP="007F59FF">
            <w:pPr>
              <w:rPr>
                <w:rFonts w:ascii="Times New Roman" w:eastAsia="Times New Roman" w:hAnsi="Times New Roman" w:cs="Times New Roman"/>
                <w:sz w:val="24"/>
                <w:szCs w:val="24"/>
              </w:rPr>
            </w:pPr>
            <w:r w:rsidRPr="004B6318">
              <w:rPr>
                <w:rFonts w:ascii="Times New Roman" w:eastAsia="Times New Roman" w:hAnsi="Times New Roman" w:cs="Times New Roman"/>
                <w:sz w:val="24"/>
                <w:szCs w:val="24"/>
              </w:rPr>
              <w:t xml:space="preserve">Company and Investor agree that the enclosed exhibit, “The Founder Friendly Standard” captures the intent of the parties in creating this Agreement. In the event of any discrepancy between this Agreement and the Founder Friendly Standard, the Founder Friendly Standard will prevail. The enclosed exhibit is an exact copy of </w:t>
            </w:r>
            <w:sdt>
              <w:sdtPr>
                <w:rPr>
                  <w:rFonts w:ascii="Times New Roman" w:eastAsia="Times New Roman" w:hAnsi="Times New Roman" w:cs="Times New Roman"/>
                  <w:sz w:val="24"/>
                  <w:szCs w:val="24"/>
                </w:rPr>
                <w:id w:val="-428968425"/>
                <w:placeholder>
                  <w:docPart w:val="DefaultPlaceholder_-1854013440"/>
                </w:placeholder>
                <w15:webExtensionCreated/>
              </w:sdtPr>
              <w:sdtEndPr/>
              <w:sdtContent>
                <w:r w:rsidR="00621DFA">
                  <w:rPr>
                    <w:rFonts w:ascii="Times New Roman" w:eastAsia="Times New Roman" w:hAnsi="Times New Roman" w:cs="Times New Roman"/>
                    <w:sz w:val="24"/>
                    <w:szCs w:val="24"/>
                  </w:rPr>
                  <w:t>version 1</w:t>
                </w:r>
              </w:sdtContent>
            </w:sdt>
            <w:r w:rsidRPr="004B6318">
              <w:rPr>
                <w:rFonts w:ascii="Times New Roman" w:eastAsia="Times New Roman" w:hAnsi="Times New Roman" w:cs="Times New Roman"/>
                <w:sz w:val="24"/>
                <w:szCs w:val="24"/>
              </w:rPr>
              <w:t xml:space="preserve"> retrieved from </w:t>
            </w:r>
            <w:hyperlink r:id="rId13" w:history="1">
              <w:r w:rsidRPr="004B6318">
                <w:rPr>
                  <w:rStyle w:val="Hyperlink"/>
                  <w:rFonts w:ascii="Times New Roman" w:eastAsia="Times New Roman" w:hAnsi="Times New Roman" w:cs="Times New Roman"/>
                  <w:sz w:val="24"/>
                  <w:szCs w:val="24"/>
                </w:rPr>
                <w:t>https://eisaiah.blog/founder-friendly-standard/</w:t>
              </w:r>
            </w:hyperlink>
            <w:r w:rsidR="004B6318" w:rsidRPr="004B6318">
              <w:rPr>
                <w:rStyle w:val="Hyperlink"/>
                <w:rFonts w:ascii="Times New Roman" w:eastAsia="Times New Roman" w:hAnsi="Times New Roman" w:cs="Times New Roman"/>
                <w:color w:val="auto"/>
                <w:sz w:val="24"/>
                <w:szCs w:val="24"/>
                <w:u w:val="none"/>
              </w:rPr>
              <w:t>.</w:t>
            </w:r>
            <w:r w:rsidRPr="004533CE">
              <w:rPr>
                <w:rFonts w:ascii="Times New Roman" w:eastAsia="Times New Roman" w:hAnsi="Times New Roman" w:cs="Times New Roman"/>
                <w:sz w:val="24"/>
                <w:szCs w:val="24"/>
              </w:rPr>
              <w:t xml:space="preserve"> </w:t>
            </w:r>
          </w:p>
          <w:p w14:paraId="6138B8CD" w14:textId="6766A800" w:rsidR="004B6318" w:rsidRPr="004B6318" w:rsidRDefault="004B6318" w:rsidP="00570D57">
            <w:pPr>
              <w:rPr>
                <w:i/>
                <w:sz w:val="24"/>
                <w:szCs w:val="24"/>
              </w:rPr>
            </w:pPr>
          </w:p>
        </w:tc>
      </w:tr>
    </w:tbl>
    <w:p w14:paraId="0BDCE22C" w14:textId="6610E2FA" w:rsidR="00D70F44" w:rsidRDefault="00D70F44" w:rsidP="00176C2F">
      <w:pPr>
        <w:rPr>
          <w:rFonts w:ascii="Courier New" w:eastAsia="Times New Roman" w:hAnsi="Courier New" w:cs="Courier New"/>
          <w:sz w:val="24"/>
          <w:szCs w:val="24"/>
        </w:rPr>
      </w:pPr>
    </w:p>
    <w:p w14:paraId="30E07620" w14:textId="2E207348" w:rsidR="00176C2F" w:rsidRDefault="00176C2F" w:rsidP="00176C2F">
      <w:pPr>
        <w:rPr>
          <w:rFonts w:ascii="Courier New" w:eastAsia="Times New Roman" w:hAnsi="Courier New" w:cs="Courier New"/>
          <w:sz w:val="24"/>
          <w:szCs w:val="24"/>
        </w:rPr>
      </w:pPr>
    </w:p>
    <w:p w14:paraId="2DF359D7" w14:textId="77777777" w:rsidR="00176C2F" w:rsidRPr="001E0065" w:rsidRDefault="00176C2F" w:rsidP="00176C2F">
      <w:pPr>
        <w:rPr>
          <w:rFonts w:ascii="Courier New" w:eastAsia="Times New Roman" w:hAnsi="Courier New" w:cs="Courier New"/>
          <w:sz w:val="24"/>
          <w:szCs w:val="24"/>
        </w:rPr>
      </w:pPr>
    </w:p>
    <w:p w14:paraId="66AEE82F" w14:textId="77777777" w:rsidR="00570D57" w:rsidRDefault="00570D57" w:rsidP="00570D57">
      <w:pPr>
        <w:jc w:val="center"/>
        <w:rPr>
          <w:rFonts w:ascii="Times New Roman" w:eastAsia="Times New Roman" w:hAnsi="Times New Roman" w:cs="Times New Roman"/>
          <w:sz w:val="24"/>
          <w:szCs w:val="24"/>
        </w:rPr>
        <w:sectPr w:rsidR="00570D57" w:rsidSect="00E6188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r w:rsidRPr="004B6318">
        <w:rPr>
          <w:rFonts w:ascii="Times New Roman" w:eastAsia="Times New Roman" w:hAnsi="Times New Roman" w:cs="Times New Roman"/>
          <w:sz w:val="24"/>
          <w:szCs w:val="24"/>
        </w:rPr>
        <w:t>[</w:t>
      </w:r>
      <w:r w:rsidRPr="00570D57">
        <w:rPr>
          <w:rFonts w:ascii="Times New Roman" w:eastAsia="Times New Roman" w:hAnsi="Times New Roman" w:cs="Times New Roman"/>
          <w:b/>
          <w:bCs/>
          <w:i/>
          <w:sz w:val="24"/>
          <w:szCs w:val="24"/>
        </w:rPr>
        <w:t>Signature page follows</w:t>
      </w:r>
      <w:r w:rsidRPr="004B6318">
        <w:rPr>
          <w:rFonts w:ascii="Times New Roman" w:eastAsia="Times New Roman" w:hAnsi="Times New Roman" w:cs="Times New Roman"/>
          <w:sz w:val="24"/>
          <w:szCs w:val="24"/>
        </w:rPr>
        <w:t>]</w:t>
      </w:r>
    </w:p>
    <w:p w14:paraId="2D4F42C5" w14:textId="5F0E3CCC" w:rsidR="004B6318" w:rsidRDefault="004B6318" w:rsidP="00570D57">
      <w:pPr>
        <w:jc w:val="center"/>
        <w:rPr>
          <w:rFonts w:ascii="Times New Roman" w:hAnsi="Times New Roman" w:cs="Times New Roman"/>
          <w:sz w:val="24"/>
          <w:szCs w:val="24"/>
        </w:rPr>
      </w:pPr>
    </w:p>
    <w:p w14:paraId="187485FA" w14:textId="77777777" w:rsidR="00E76586" w:rsidRPr="00FC463C" w:rsidRDefault="00E76586" w:rsidP="00E76586">
      <w:pPr>
        <w:spacing w:after="0"/>
        <w:ind w:firstLine="720"/>
        <w:jc w:val="both"/>
        <w:rPr>
          <w:rFonts w:ascii="Times New Roman" w:eastAsia="Calibri" w:hAnsi="Times New Roman" w:cs="Times New Roman"/>
          <w:b/>
        </w:rPr>
      </w:pPr>
    </w:p>
    <w:p w14:paraId="49448E67" w14:textId="77777777" w:rsidR="00E76586" w:rsidRPr="00F32B5B" w:rsidRDefault="00E76586" w:rsidP="00E76586">
      <w:pPr>
        <w:spacing w:after="0"/>
        <w:ind w:firstLine="720"/>
        <w:jc w:val="both"/>
        <w:rPr>
          <w:rFonts w:ascii="Times New Roman" w:eastAsia="Calibri" w:hAnsi="Times New Roman" w:cs="Times New Roman"/>
          <w:b/>
        </w:rPr>
      </w:pPr>
    </w:p>
    <w:p w14:paraId="7B4288A8" w14:textId="036BB116" w:rsidR="00384514" w:rsidRPr="00F32B5B" w:rsidRDefault="00384514" w:rsidP="00384514">
      <w:pPr>
        <w:spacing w:after="0"/>
        <w:ind w:firstLine="720"/>
        <w:jc w:val="both"/>
        <w:rPr>
          <w:rFonts w:ascii="Times New Roman" w:hAnsi="Times New Roman" w:cs="Times New Roman"/>
          <w:b/>
        </w:rPr>
      </w:pPr>
      <w:r w:rsidRPr="00F32B5B">
        <w:rPr>
          <w:rFonts w:ascii="Times New Roman" w:hAnsi="Times New Roman" w:cs="Times New Roman"/>
          <w:b/>
        </w:rPr>
        <w:t>INVESTOR:</w:t>
      </w:r>
    </w:p>
    <w:p w14:paraId="42817EC1" w14:textId="77777777" w:rsidR="00384514" w:rsidRPr="00F32B5B" w:rsidRDefault="00384514" w:rsidP="00384514">
      <w:pPr>
        <w:spacing w:after="0"/>
        <w:ind w:firstLine="720"/>
        <w:jc w:val="both"/>
        <w:rPr>
          <w:rFonts w:ascii="Times New Roman" w:hAnsi="Times New Roman" w:cs="Times New Roman"/>
        </w:rPr>
      </w:pPr>
    </w:p>
    <w:sdt>
      <w:sdtPr>
        <w:rPr>
          <w:rFonts w:ascii="Times New Roman" w:hAnsi="Times New Roman" w:cs="Times New Roman"/>
          <w:b/>
          <w:bCs/>
          <w:smallCaps/>
        </w:rPr>
        <w:id w:val="-1858259465"/>
        <w:placeholder>
          <w:docPart w:val="DefaultPlaceholder_-1854013440"/>
        </w:placeholder>
        <w15:webExtensionCreated/>
      </w:sdtPr>
      <w:sdtEndPr/>
      <w:sdtContent>
        <w:p w14:paraId="0202CDA9" w14:textId="37800097" w:rsidR="00384514" w:rsidRPr="00F32B5B" w:rsidRDefault="00666A96" w:rsidP="00384514">
          <w:pPr>
            <w:spacing w:after="0"/>
            <w:ind w:firstLine="720"/>
            <w:jc w:val="both"/>
            <w:rPr>
              <w:rFonts w:ascii="Times New Roman" w:hAnsi="Times New Roman" w:cs="Times New Roman"/>
            </w:rPr>
          </w:pPr>
          <w:r>
            <w:rPr>
              <w:rFonts w:ascii="Times New Roman" w:hAnsi="Times New Roman" w:cs="Times New Roman"/>
              <w:b/>
              <w:bCs/>
              <w:smallCaps/>
            </w:rPr>
            <w:t>‌</w:t>
          </w:r>
        </w:p>
      </w:sdtContent>
    </w:sdt>
    <w:p w14:paraId="409872FC" w14:textId="77777777" w:rsidR="00384514" w:rsidRPr="00F32B5B" w:rsidRDefault="00384514" w:rsidP="00384514">
      <w:pPr>
        <w:spacing w:after="0"/>
        <w:ind w:firstLine="720"/>
        <w:jc w:val="both"/>
        <w:rPr>
          <w:rFonts w:ascii="Times New Roman" w:hAnsi="Times New Roman" w:cs="Times New Roman"/>
        </w:rPr>
      </w:pPr>
    </w:p>
    <w:p w14:paraId="337FF5EE" w14:textId="77777777" w:rsidR="00384514" w:rsidRPr="00F32B5B" w:rsidRDefault="00384514" w:rsidP="00384514">
      <w:pPr>
        <w:spacing w:after="0"/>
        <w:ind w:firstLine="720"/>
        <w:jc w:val="both"/>
        <w:rPr>
          <w:rFonts w:ascii="Times New Roman" w:hAnsi="Times New Roman" w:cs="Times New Roman"/>
        </w:rPr>
      </w:pPr>
    </w:p>
    <w:sdt>
      <w:sdtPr>
        <w:rPr>
          <w:rFonts w:ascii="Times New Roman" w:hAnsi="Times New Roman" w:cs="Times New Roman"/>
        </w:rPr>
        <w:id w:val="198904402"/>
        <w:placeholder>
          <w:docPart w:val="DefaultPlaceholder_-1854013440"/>
        </w:placeholder>
        <w15:webExtensionCreated/>
      </w:sdtPr>
      <w:sdtEndPr/>
      <w:sdtContent>
        <w:p w14:paraId="4F0A87C6" w14:textId="23D766EE" w:rsidR="00384514" w:rsidRPr="00F32B5B" w:rsidRDefault="00687ACB" w:rsidP="00384514">
          <w:pPr>
            <w:spacing w:after="0"/>
            <w:ind w:firstLine="720"/>
            <w:jc w:val="both"/>
            <w:rPr>
              <w:rFonts w:ascii="Times New Roman" w:hAnsi="Times New Roman" w:cs="Times New Roman"/>
            </w:rPr>
          </w:pPr>
          <w:r>
            <w:rPr>
              <w:rFonts w:ascii="Times New Roman" w:hAnsi="Times New Roman" w:cs="Times New Roman"/>
            </w:rPr>
            <w:t>____________________________</w:t>
          </w:r>
        </w:p>
      </w:sdtContent>
    </w:sdt>
    <w:p w14:paraId="62078860" w14:textId="3E76F8A1" w:rsidR="00384514" w:rsidRPr="00F32B5B" w:rsidRDefault="009A3245" w:rsidP="009E2063">
      <w:pPr>
        <w:tabs>
          <w:tab w:val="left" w:pos="1170"/>
        </w:tabs>
        <w:spacing w:after="0"/>
        <w:ind w:firstLine="720"/>
        <w:jc w:val="both"/>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327489558"/>
          <w:placeholder>
            <w:docPart w:val="DefaultPlaceholder_-1854013440"/>
          </w:placeholder>
          <w15:webExtensionCreated/>
        </w:sdtPr>
        <w:sdtEndPr/>
        <w:sdtContent>
          <w:r w:rsidR="00666A96">
            <w:rPr>
              <w:rFonts w:ascii="Times New Roman" w:hAnsi="Times New Roman" w:cs="Times New Roman"/>
            </w:rPr>
            <w:t>[Investor Signatory Name]</w:t>
          </w:r>
        </w:sdtContent>
      </w:sdt>
    </w:p>
    <w:p w14:paraId="5607B5B9" w14:textId="4B6535D7" w:rsidR="00384514" w:rsidRPr="00F32B5B" w:rsidRDefault="003F13EE" w:rsidP="003F13EE">
      <w:pPr>
        <w:tabs>
          <w:tab w:val="left" w:pos="1170"/>
        </w:tabs>
        <w:spacing w:after="0"/>
        <w:ind w:firstLine="720"/>
        <w:jc w:val="both"/>
        <w:rPr>
          <w:rFonts w:ascii="Times New Roman" w:hAnsi="Times New Roman" w:cs="Times New Roman"/>
        </w:rPr>
      </w:pPr>
      <w:r w:rsidRPr="00F32B5B">
        <w:rPr>
          <w:rFonts w:ascii="Times New Roman" w:hAnsi="Times New Roman" w:cs="Times New Roman"/>
        </w:rPr>
        <w:tab/>
      </w:r>
      <w:sdt>
        <w:sdtPr>
          <w:rPr>
            <w:rFonts w:ascii="Times New Roman" w:hAnsi="Times New Roman" w:cs="Times New Roman"/>
          </w:rPr>
          <w:id w:val="577799144"/>
          <w:placeholder>
            <w:docPart w:val="DefaultPlaceholder_-1854013440"/>
          </w:placeholder>
          <w15:webExtensionCreated/>
        </w:sdtPr>
        <w:sdtEndPr/>
        <w:sdtContent>
          <w:r w:rsidR="00666A96">
            <w:rPr>
              <w:rFonts w:ascii="Times New Roman" w:hAnsi="Times New Roman" w:cs="Times New Roman"/>
            </w:rPr>
            <w:t>‌</w:t>
          </w:r>
        </w:sdtContent>
      </w:sdt>
    </w:p>
    <w:p w14:paraId="202AC9F0" w14:textId="77777777" w:rsidR="003F13EE" w:rsidRPr="00F32B5B" w:rsidRDefault="003F13EE" w:rsidP="003F13EE">
      <w:pPr>
        <w:tabs>
          <w:tab w:val="left" w:pos="1170"/>
        </w:tabs>
        <w:spacing w:after="0"/>
        <w:ind w:firstLine="720"/>
        <w:jc w:val="both"/>
        <w:rPr>
          <w:rFonts w:ascii="Times New Roman" w:hAnsi="Times New Roman" w:cs="Times New Roman"/>
        </w:rPr>
      </w:pPr>
    </w:p>
    <w:p w14:paraId="00D354CD" w14:textId="4F1C80D4" w:rsidR="00384514" w:rsidRPr="00F32B5B" w:rsidRDefault="00384514" w:rsidP="00F32B5B">
      <w:pPr>
        <w:tabs>
          <w:tab w:val="left" w:pos="4230"/>
        </w:tabs>
        <w:spacing w:after="0"/>
        <w:ind w:firstLine="720"/>
        <w:jc w:val="both"/>
        <w:rPr>
          <w:rFonts w:ascii="Times New Roman" w:hAnsi="Times New Roman" w:cs="Times New Roman"/>
          <w:u w:val="single"/>
        </w:rPr>
      </w:pPr>
      <w:r w:rsidRPr="00F32B5B">
        <w:rPr>
          <w:rFonts w:ascii="Times New Roman" w:hAnsi="Times New Roman" w:cs="Times New Roman"/>
        </w:rPr>
        <w:t xml:space="preserve">Date:  </w:t>
      </w:r>
      <w:sdt>
        <w:sdtPr>
          <w:rPr>
            <w:rFonts w:ascii="Times New Roman" w:hAnsi="Times New Roman" w:cs="Times New Roman"/>
          </w:rPr>
          <w:id w:val="-395115992"/>
          <w:placeholder>
            <w:docPart w:val="DefaultPlaceholder_-1854013440"/>
          </w:placeholder>
          <w15:webExtensionCreated/>
        </w:sdtPr>
        <w:sdtEndPr>
          <w:rPr>
            <w:u w:val="single"/>
          </w:rPr>
        </w:sdtEndPr>
        <w:sdtContent>
          <w:r w:rsidR="00666A96">
            <w:rPr>
              <w:rFonts w:ascii="Times New Roman" w:hAnsi="Times New Roman" w:cs="Times New Roman"/>
              <w:u w:val="single"/>
            </w:rPr>
            <w:t>‌</w:t>
          </w:r>
        </w:sdtContent>
      </w:sdt>
      <w:r w:rsidR="00F32B5B" w:rsidRPr="00F32B5B">
        <w:rPr>
          <w:rFonts w:ascii="Times New Roman" w:hAnsi="Times New Roman" w:cs="Times New Roman"/>
          <w:u w:val="single"/>
        </w:rPr>
        <w:tab/>
      </w:r>
      <w:r w:rsidR="00F32B5B" w:rsidRPr="00F32B5B">
        <w:rPr>
          <w:rFonts w:ascii="Times New Roman" w:hAnsi="Times New Roman" w:cs="Times New Roman"/>
          <w:u w:val="single"/>
        </w:rPr>
        <w:tab/>
      </w:r>
    </w:p>
    <w:p w14:paraId="069CE2E9" w14:textId="42109C1F" w:rsidR="00F32B5B" w:rsidRPr="00F32B5B" w:rsidRDefault="00F32B5B" w:rsidP="00F32B5B">
      <w:pPr>
        <w:tabs>
          <w:tab w:val="left" w:pos="4230"/>
        </w:tabs>
        <w:spacing w:after="0"/>
        <w:ind w:firstLine="720"/>
        <w:jc w:val="both"/>
        <w:rPr>
          <w:rFonts w:ascii="Times New Roman" w:hAnsi="Times New Roman" w:cs="Times New Roman"/>
          <w:u w:val="single"/>
        </w:rPr>
      </w:pPr>
    </w:p>
    <w:p w14:paraId="12423B37" w14:textId="11E65A51" w:rsidR="00F32B5B" w:rsidRPr="00F32B5B" w:rsidRDefault="00F32B5B" w:rsidP="00F32B5B">
      <w:pPr>
        <w:tabs>
          <w:tab w:val="left" w:pos="4230"/>
        </w:tabs>
        <w:spacing w:after="0"/>
        <w:ind w:firstLine="720"/>
        <w:jc w:val="both"/>
        <w:rPr>
          <w:rFonts w:ascii="Times New Roman" w:hAnsi="Times New Roman" w:cs="Times New Roman"/>
          <w:u w:val="single"/>
        </w:rPr>
      </w:pPr>
    </w:p>
    <w:p w14:paraId="4D2384C8" w14:textId="77777777" w:rsidR="00F32B5B" w:rsidRPr="00F32B5B" w:rsidRDefault="00F32B5B" w:rsidP="00F32B5B">
      <w:pPr>
        <w:tabs>
          <w:tab w:val="left" w:pos="4230"/>
        </w:tabs>
        <w:spacing w:after="0"/>
        <w:ind w:firstLine="720"/>
        <w:jc w:val="both"/>
        <w:rPr>
          <w:rFonts w:ascii="Times New Roman" w:hAnsi="Times New Roman" w:cs="Times New Roman"/>
        </w:rPr>
      </w:pPr>
    </w:p>
    <w:p w14:paraId="08567611" w14:textId="1DC38873" w:rsidR="004B6318" w:rsidRPr="00F32B5B" w:rsidRDefault="00F32B5B" w:rsidP="00F32B5B">
      <w:pPr>
        <w:spacing w:after="0"/>
        <w:ind w:firstLine="720"/>
        <w:jc w:val="both"/>
        <w:rPr>
          <w:rFonts w:ascii="Times New Roman" w:hAnsi="Times New Roman" w:cs="Times New Roman"/>
          <w:b/>
        </w:rPr>
      </w:pPr>
      <w:r w:rsidRPr="00F32B5B">
        <w:rPr>
          <w:rFonts w:ascii="Times New Roman" w:hAnsi="Times New Roman" w:cs="Times New Roman"/>
          <w:b/>
        </w:rPr>
        <w:t>COMPANY:</w:t>
      </w:r>
    </w:p>
    <w:p w14:paraId="71567526" w14:textId="1CD916B0" w:rsidR="00F32B5B" w:rsidRPr="00F32B5B" w:rsidRDefault="00F32B5B" w:rsidP="00F32B5B">
      <w:pPr>
        <w:spacing w:after="0"/>
        <w:ind w:firstLine="720"/>
        <w:jc w:val="both"/>
        <w:rPr>
          <w:rFonts w:ascii="Times New Roman" w:hAnsi="Times New Roman" w:cs="Times New Roman"/>
          <w:b/>
        </w:rPr>
      </w:pPr>
    </w:p>
    <w:sdt>
      <w:sdtPr>
        <w:rPr>
          <w:rFonts w:ascii="Times New Roman" w:hAnsi="Times New Roman" w:cs="Times New Roman"/>
        </w:rPr>
        <w:id w:val="-1043975026"/>
        <w:placeholder>
          <w:docPart w:val="DefaultPlaceholder_-1854013440"/>
        </w:placeholder>
        <w15:webExtensionCreated/>
      </w:sdtPr>
      <w:sdtEndPr>
        <w:rPr>
          <w:rFonts w:ascii="Times New Roman Bold" w:hAnsi="Times New Roman Bold"/>
          <w:b/>
          <w:smallCaps/>
        </w:rPr>
      </w:sdtEndPr>
      <w:sdtContent>
        <w:p w14:paraId="508C851A" w14:textId="217CD647" w:rsidR="00F32B5B" w:rsidRPr="00F32B5B" w:rsidRDefault="00666A96" w:rsidP="00F32B5B">
          <w:pPr>
            <w:spacing w:after="0"/>
            <w:ind w:firstLine="720"/>
            <w:jc w:val="both"/>
            <w:rPr>
              <w:rFonts w:ascii="Times New Roman" w:hAnsi="Times New Roman" w:cs="Times New Roman"/>
            </w:rPr>
          </w:pPr>
          <w:r>
            <w:rPr>
              <w:rFonts w:ascii="Times New Roman Bold" w:hAnsi="Times New Roman Bold" w:cs="Times New Roman" w:hint="eastAsia"/>
              <w:b/>
              <w:smallCaps/>
            </w:rPr>
            <w:t>‌</w:t>
          </w:r>
        </w:p>
      </w:sdtContent>
    </w:sdt>
    <w:p w14:paraId="39DB092B" w14:textId="77777777" w:rsidR="00F32B5B" w:rsidRPr="00F32B5B" w:rsidRDefault="00F32B5B" w:rsidP="00F32B5B">
      <w:pPr>
        <w:spacing w:after="0"/>
        <w:ind w:firstLine="720"/>
        <w:jc w:val="both"/>
        <w:rPr>
          <w:rFonts w:ascii="Times New Roman" w:hAnsi="Times New Roman" w:cs="Times New Roman"/>
        </w:rPr>
      </w:pPr>
    </w:p>
    <w:p w14:paraId="22FB7E7B" w14:textId="77777777" w:rsidR="00F32B5B" w:rsidRPr="00F32B5B" w:rsidRDefault="00F32B5B" w:rsidP="00F32B5B">
      <w:pPr>
        <w:spacing w:after="0"/>
        <w:ind w:firstLine="720"/>
        <w:jc w:val="both"/>
        <w:rPr>
          <w:rFonts w:ascii="Times New Roman" w:hAnsi="Times New Roman" w:cs="Times New Roman"/>
        </w:rPr>
      </w:pPr>
    </w:p>
    <w:sdt>
      <w:sdtPr>
        <w:rPr>
          <w:rFonts w:ascii="Times New Roman" w:hAnsi="Times New Roman" w:cs="Times New Roman"/>
        </w:rPr>
        <w:id w:val="2084795089"/>
        <w:placeholder>
          <w:docPart w:val="DefaultPlaceholder_-1854013440"/>
        </w:placeholder>
        <w15:webExtensionCreated/>
      </w:sdtPr>
      <w:sdtEndPr/>
      <w:sdtContent>
        <w:p w14:paraId="4F48165C" w14:textId="4687D6EA" w:rsidR="00F32B5B" w:rsidRDefault="00687ACB" w:rsidP="00F32B5B">
          <w:pPr>
            <w:spacing w:after="0"/>
            <w:ind w:firstLine="720"/>
            <w:jc w:val="both"/>
            <w:rPr>
              <w:rFonts w:ascii="Times New Roman" w:hAnsi="Times New Roman" w:cs="Times New Roman"/>
            </w:rPr>
          </w:pPr>
          <w:r>
            <w:rPr>
              <w:rFonts w:ascii="Times New Roman" w:hAnsi="Times New Roman" w:cs="Times New Roman"/>
            </w:rPr>
            <w:t>____________________________</w:t>
          </w:r>
        </w:p>
      </w:sdtContent>
    </w:sdt>
    <w:p w14:paraId="146A159E" w14:textId="09F378EE" w:rsidR="00F32B5B" w:rsidRDefault="00F32B5B" w:rsidP="00F32B5B">
      <w:pPr>
        <w:tabs>
          <w:tab w:val="left" w:pos="1170"/>
        </w:tabs>
        <w:spacing w:after="0"/>
        <w:ind w:firstLine="720"/>
        <w:jc w:val="both"/>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83186906"/>
          <w:placeholder>
            <w:docPart w:val="DefaultPlaceholder_-1854013440"/>
          </w:placeholder>
          <w15:webExtensionCreated/>
        </w:sdtPr>
        <w:sdtEndPr/>
        <w:sdtContent>
          <w:r w:rsidR="00666A96">
            <w:rPr>
              <w:rFonts w:ascii="Times New Roman" w:hAnsi="Times New Roman" w:cs="Times New Roman"/>
            </w:rPr>
            <w:t>[Company Signatory Name]</w:t>
          </w:r>
        </w:sdtContent>
      </w:sdt>
    </w:p>
    <w:p w14:paraId="1E42E165" w14:textId="4174484F" w:rsidR="00F32B5B" w:rsidRDefault="00F32B5B" w:rsidP="00F32B5B">
      <w:pPr>
        <w:tabs>
          <w:tab w:val="left" w:pos="1170"/>
        </w:tabs>
        <w:spacing w:after="0"/>
        <w:ind w:firstLine="720"/>
        <w:jc w:val="both"/>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82110317"/>
          <w:placeholder>
            <w:docPart w:val="DefaultPlaceholder_-1854013440"/>
          </w:placeholder>
          <w15:webExtensionCreated/>
        </w:sdtPr>
        <w:sdtEndPr/>
        <w:sdtContent>
          <w:r w:rsidR="00666A96">
            <w:rPr>
              <w:rFonts w:ascii="Times New Roman" w:hAnsi="Times New Roman" w:cs="Times New Roman"/>
            </w:rPr>
            <w:t>[Company Signatory Title]</w:t>
          </w:r>
        </w:sdtContent>
      </w:sdt>
    </w:p>
    <w:p w14:paraId="461D8372" w14:textId="58F4493F" w:rsidR="00F32B5B" w:rsidRDefault="00F32B5B" w:rsidP="00F32B5B">
      <w:pPr>
        <w:tabs>
          <w:tab w:val="left" w:pos="1170"/>
        </w:tabs>
        <w:spacing w:after="0"/>
        <w:ind w:firstLine="720"/>
        <w:jc w:val="both"/>
        <w:rPr>
          <w:rFonts w:ascii="Times New Roman" w:hAnsi="Times New Roman" w:cs="Times New Roman"/>
        </w:rPr>
      </w:pPr>
    </w:p>
    <w:p w14:paraId="2EAAE3E2" w14:textId="10F34BB9" w:rsidR="00F32B5B" w:rsidRDefault="00F32B5B" w:rsidP="00F32B5B">
      <w:pPr>
        <w:tabs>
          <w:tab w:val="left" w:pos="4230"/>
        </w:tabs>
        <w:spacing w:after="0"/>
        <w:ind w:firstLine="720"/>
        <w:jc w:val="both"/>
        <w:rPr>
          <w:rFonts w:ascii="Times New Roman" w:hAnsi="Times New Roman" w:cs="Times New Roman"/>
          <w:u w:val="single"/>
        </w:rPr>
      </w:pPr>
      <w:r w:rsidRPr="00F32B5B">
        <w:rPr>
          <w:rFonts w:ascii="Times New Roman" w:hAnsi="Times New Roman" w:cs="Times New Roman"/>
        </w:rPr>
        <w:t>Date:</w:t>
      </w:r>
      <w:r>
        <w:rPr>
          <w:rFonts w:ascii="Times New Roman" w:hAnsi="Times New Roman" w:cs="Times New Roman"/>
        </w:rPr>
        <w:t xml:space="preserve"> </w:t>
      </w:r>
      <w:sdt>
        <w:sdtPr>
          <w:rPr>
            <w:rFonts w:ascii="Times New Roman" w:hAnsi="Times New Roman" w:cs="Times New Roman"/>
          </w:rPr>
          <w:id w:val="-1010522339"/>
          <w:placeholder>
            <w:docPart w:val="DefaultPlaceholder_-1854013440"/>
          </w:placeholder>
          <w15:webExtensionCreated/>
        </w:sdtPr>
        <w:sdtEndPr>
          <w:rPr>
            <w:u w:val="single"/>
          </w:rPr>
        </w:sdtEndPr>
        <w:sdtContent>
          <w:r w:rsidR="00666A96">
            <w:rPr>
              <w:rFonts w:ascii="Times New Roman" w:hAnsi="Times New Roman" w:cs="Times New Roman"/>
              <w:u w:val="single"/>
            </w:rPr>
            <w:t>‌</w:t>
          </w:r>
        </w:sdtContent>
      </w:sdt>
      <w:r w:rsidRPr="00F32B5B">
        <w:rPr>
          <w:rFonts w:ascii="Times New Roman" w:hAnsi="Times New Roman" w:cs="Times New Roman"/>
          <w:u w:val="single"/>
        </w:rPr>
        <w:tab/>
      </w:r>
      <w:r w:rsidRPr="00F32B5B">
        <w:rPr>
          <w:rFonts w:ascii="Times New Roman" w:hAnsi="Times New Roman" w:cs="Times New Roman"/>
          <w:u w:val="single"/>
        </w:rPr>
        <w:tab/>
      </w:r>
    </w:p>
    <w:p w14:paraId="01D3C54D" w14:textId="5BA460DE" w:rsidR="00F32B5B" w:rsidRPr="00F32B5B" w:rsidRDefault="00F32B5B" w:rsidP="00F32B5B">
      <w:pPr>
        <w:rPr>
          <w:rFonts w:ascii="Times New Roman" w:hAnsi="Times New Roman" w:cs="Times New Roman"/>
        </w:rPr>
      </w:pPr>
    </w:p>
    <w:p w14:paraId="4C250E72" w14:textId="44A81789" w:rsidR="00F32B5B" w:rsidRPr="00F32B5B" w:rsidRDefault="00F32B5B" w:rsidP="00F32B5B">
      <w:pPr>
        <w:rPr>
          <w:rFonts w:ascii="Times New Roman" w:hAnsi="Times New Roman" w:cs="Times New Roman"/>
        </w:rPr>
      </w:pPr>
    </w:p>
    <w:p w14:paraId="7F9BC0BA" w14:textId="153D973C" w:rsidR="00F32B5B" w:rsidRPr="00F32B5B" w:rsidRDefault="00F32B5B" w:rsidP="00F32B5B">
      <w:pPr>
        <w:rPr>
          <w:rFonts w:ascii="Times New Roman" w:hAnsi="Times New Roman" w:cs="Times New Roman"/>
        </w:rPr>
      </w:pPr>
    </w:p>
    <w:p w14:paraId="76DF8F6B" w14:textId="798DE5AB" w:rsidR="00F32B5B" w:rsidRPr="00F32B5B" w:rsidRDefault="00F32B5B" w:rsidP="00F32B5B">
      <w:pPr>
        <w:rPr>
          <w:rFonts w:ascii="Times New Roman" w:hAnsi="Times New Roman" w:cs="Times New Roman"/>
        </w:rPr>
      </w:pPr>
    </w:p>
    <w:p w14:paraId="53B0BD3E" w14:textId="3E58D18F" w:rsidR="00F32B5B" w:rsidRPr="00F32B5B" w:rsidRDefault="00F32B5B" w:rsidP="00F32B5B">
      <w:pPr>
        <w:rPr>
          <w:rFonts w:ascii="Times New Roman" w:hAnsi="Times New Roman" w:cs="Times New Roman"/>
        </w:rPr>
      </w:pPr>
    </w:p>
    <w:p w14:paraId="706C3336" w14:textId="01F59DC6" w:rsidR="00F32B5B" w:rsidRPr="00F32B5B" w:rsidRDefault="00F32B5B" w:rsidP="00F32B5B">
      <w:pPr>
        <w:rPr>
          <w:rFonts w:ascii="Times New Roman" w:hAnsi="Times New Roman" w:cs="Times New Roman"/>
        </w:rPr>
      </w:pPr>
    </w:p>
    <w:p w14:paraId="46B271D9" w14:textId="46C65F29" w:rsidR="00F32B5B" w:rsidRPr="00F32B5B" w:rsidRDefault="00F32B5B" w:rsidP="00F32B5B">
      <w:pPr>
        <w:rPr>
          <w:rFonts w:ascii="Times New Roman" w:hAnsi="Times New Roman" w:cs="Times New Roman"/>
        </w:rPr>
      </w:pPr>
    </w:p>
    <w:p w14:paraId="433D83C2" w14:textId="29F4777B" w:rsidR="00F32B5B" w:rsidRPr="00F32B5B" w:rsidRDefault="00F32B5B" w:rsidP="00F32B5B">
      <w:pPr>
        <w:rPr>
          <w:rFonts w:ascii="Times New Roman" w:hAnsi="Times New Roman" w:cs="Times New Roman"/>
        </w:rPr>
      </w:pPr>
    </w:p>
    <w:p w14:paraId="22986089" w14:textId="4ABC19BF" w:rsidR="00F32B5B" w:rsidRPr="00F32B5B" w:rsidRDefault="00F32B5B" w:rsidP="00F32B5B">
      <w:pPr>
        <w:rPr>
          <w:rFonts w:ascii="Times New Roman" w:hAnsi="Times New Roman" w:cs="Times New Roman"/>
        </w:rPr>
      </w:pPr>
    </w:p>
    <w:p w14:paraId="2D349426" w14:textId="55242E86" w:rsidR="00F32B5B" w:rsidRPr="00F32B5B" w:rsidRDefault="00F32B5B" w:rsidP="00F32B5B">
      <w:pPr>
        <w:rPr>
          <w:rFonts w:ascii="Times New Roman" w:hAnsi="Times New Roman" w:cs="Times New Roman"/>
        </w:rPr>
      </w:pPr>
    </w:p>
    <w:p w14:paraId="6819B7C6" w14:textId="3DAC12C1" w:rsidR="00F32B5B" w:rsidRPr="00F32B5B" w:rsidRDefault="00F32B5B" w:rsidP="00F32B5B">
      <w:pPr>
        <w:rPr>
          <w:rFonts w:ascii="Times New Roman" w:hAnsi="Times New Roman" w:cs="Times New Roman"/>
        </w:rPr>
      </w:pPr>
    </w:p>
    <w:p w14:paraId="0D583834" w14:textId="0C70DE50" w:rsidR="00F32B5B" w:rsidRPr="00F32B5B" w:rsidRDefault="00F32B5B" w:rsidP="00F32B5B">
      <w:pPr>
        <w:rPr>
          <w:rFonts w:ascii="Times New Roman" w:hAnsi="Times New Roman" w:cs="Times New Roman"/>
        </w:rPr>
      </w:pPr>
    </w:p>
    <w:p w14:paraId="610D581C" w14:textId="57FA1B16" w:rsidR="00F32B5B" w:rsidRPr="00F32B5B" w:rsidRDefault="00F32B5B" w:rsidP="00F32B5B">
      <w:pPr>
        <w:rPr>
          <w:rFonts w:ascii="Times New Roman" w:hAnsi="Times New Roman" w:cs="Times New Roman"/>
        </w:rPr>
      </w:pPr>
    </w:p>
    <w:p w14:paraId="30EE10EE" w14:textId="380C508E" w:rsidR="00F32B5B" w:rsidRDefault="00F32B5B" w:rsidP="00F32B5B">
      <w:pPr>
        <w:rPr>
          <w:rFonts w:ascii="Times New Roman" w:hAnsi="Times New Roman" w:cs="Times New Roman"/>
          <w:u w:val="single"/>
        </w:rPr>
      </w:pPr>
    </w:p>
    <w:p w14:paraId="4B7B261C" w14:textId="4E71E7CC" w:rsidR="00F32B5B" w:rsidRPr="00F32B5B" w:rsidRDefault="00F32B5B" w:rsidP="00F32B5B">
      <w:pPr>
        <w:tabs>
          <w:tab w:val="left" w:pos="6360"/>
        </w:tabs>
        <w:rPr>
          <w:rFonts w:ascii="Times New Roman" w:hAnsi="Times New Roman" w:cs="Times New Roman"/>
        </w:rPr>
      </w:pPr>
      <w:r>
        <w:rPr>
          <w:rFonts w:ascii="Times New Roman" w:hAnsi="Times New Roman" w:cs="Times New Roman"/>
        </w:rPr>
        <w:tab/>
      </w:r>
    </w:p>
    <w:sectPr w:rsidR="00F32B5B" w:rsidRPr="00F32B5B" w:rsidSect="00E6188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F461" w14:textId="77777777" w:rsidR="00557E42" w:rsidRDefault="00557E42">
      <w:pPr>
        <w:spacing w:after="0" w:line="240" w:lineRule="auto"/>
      </w:pPr>
      <w:r>
        <w:separator/>
      </w:r>
    </w:p>
  </w:endnote>
  <w:endnote w:type="continuationSeparator" w:id="0">
    <w:p w14:paraId="70FF168F" w14:textId="77777777" w:rsidR="00557E42" w:rsidRDefault="00557E42">
      <w:pPr>
        <w:spacing w:after="0" w:line="240" w:lineRule="auto"/>
      </w:pPr>
      <w:r>
        <w:continuationSeparator/>
      </w:r>
    </w:p>
  </w:endnote>
  <w:endnote w:type="continuationNotice" w:id="1">
    <w:p w14:paraId="081B89BE" w14:textId="77777777" w:rsidR="00557E42" w:rsidRDefault="00557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0CBC" w14:textId="77777777" w:rsidR="00570D57" w:rsidRDefault="0057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94875"/>
      <w:docPartObj>
        <w:docPartGallery w:val="Page Numbers (Bottom of Page)"/>
        <w:docPartUnique/>
      </w:docPartObj>
    </w:sdtPr>
    <w:sdtEndPr>
      <w:rPr>
        <w:rFonts w:ascii="Times New Roman" w:hAnsi="Times New Roman" w:cs="Times New Roman"/>
        <w:noProof/>
      </w:rPr>
    </w:sdtEndPr>
    <w:sdtContent>
      <w:p w14:paraId="0BAA2ACC" w14:textId="77777777" w:rsidR="007F59FF" w:rsidRPr="002A33F7" w:rsidRDefault="006354CC">
        <w:pPr>
          <w:pStyle w:val="Footer"/>
          <w:jc w:val="center"/>
          <w:rPr>
            <w:rFonts w:ascii="Times New Roman" w:hAnsi="Times New Roman" w:cs="Times New Roman"/>
          </w:rPr>
        </w:pPr>
        <w:r w:rsidRPr="002A33F7">
          <w:rPr>
            <w:rFonts w:ascii="Times New Roman" w:hAnsi="Times New Roman" w:cs="Times New Roman"/>
          </w:rPr>
          <w:fldChar w:fldCharType="begin"/>
        </w:r>
        <w:r w:rsidRPr="002A33F7">
          <w:rPr>
            <w:rFonts w:ascii="Times New Roman" w:hAnsi="Times New Roman" w:cs="Times New Roman"/>
          </w:rPr>
          <w:instrText xml:space="preserve"> PAGE   \* MERGEFORMAT </w:instrText>
        </w:r>
        <w:r w:rsidRPr="002A33F7">
          <w:rPr>
            <w:rFonts w:ascii="Times New Roman" w:hAnsi="Times New Roman" w:cs="Times New Roman"/>
          </w:rPr>
          <w:fldChar w:fldCharType="separate"/>
        </w:r>
        <w:r w:rsidR="00384514">
          <w:rPr>
            <w:rFonts w:ascii="Times New Roman" w:hAnsi="Times New Roman" w:cs="Times New Roman"/>
            <w:noProof/>
          </w:rPr>
          <w:t>4</w:t>
        </w:r>
        <w:r w:rsidRPr="002A33F7">
          <w:rPr>
            <w:rFonts w:ascii="Times New Roman" w:hAnsi="Times New Roman" w:cs="Times New Roman"/>
            <w:noProof/>
          </w:rPr>
          <w:fldChar w:fldCharType="end"/>
        </w:r>
      </w:p>
    </w:sdtContent>
  </w:sdt>
  <w:p w14:paraId="1A389287" w14:textId="382035E9" w:rsidR="007F59FF" w:rsidRDefault="007F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A911" w14:textId="77777777" w:rsidR="00570D57" w:rsidRDefault="00570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4549" w14:textId="318D0D85" w:rsidR="00F32B5B" w:rsidRPr="00F32B5B" w:rsidRDefault="00F32B5B" w:rsidP="00F32B5B">
    <w:pPr>
      <w:pStyle w:val="Footer"/>
      <w:tabs>
        <w:tab w:val="clear" w:pos="4680"/>
        <w:tab w:val="clear" w:pos="9360"/>
      </w:tabs>
      <w:jc w:val="center"/>
      <w:rPr>
        <w:rFonts w:ascii="Times New Roman" w:hAnsi="Times New Roman" w:cs="Times New Roman"/>
        <w:smallCaps/>
      </w:rPr>
    </w:pPr>
    <w:r w:rsidRPr="00F32B5B">
      <w:rPr>
        <w:rFonts w:ascii="Times New Roman" w:hAnsi="Times New Roman" w:cs="Times New Roman"/>
        <w:smallCaps/>
      </w:rPr>
      <w:t>[</w:t>
    </w:r>
    <w:r w:rsidRPr="00F32B5B">
      <w:rPr>
        <w:rFonts w:ascii="Times New Roman" w:hAnsi="Times New Roman" w:cs="Times New Roman"/>
        <w:b/>
        <w:bCs/>
        <w:smallCaps/>
      </w:rPr>
      <w:t>Signature Page to Founder Friendly Standard Term Sheet]</w:t>
    </w:r>
  </w:p>
  <w:p w14:paraId="5322C4F4" w14:textId="77777777" w:rsidR="00F32B5B" w:rsidRDefault="00F3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E94A" w14:textId="77777777" w:rsidR="00557E42" w:rsidRDefault="00557E42">
      <w:pPr>
        <w:spacing w:after="0" w:line="240" w:lineRule="auto"/>
      </w:pPr>
      <w:r>
        <w:separator/>
      </w:r>
    </w:p>
  </w:footnote>
  <w:footnote w:type="continuationSeparator" w:id="0">
    <w:p w14:paraId="7D85F499" w14:textId="77777777" w:rsidR="00557E42" w:rsidRDefault="00557E42">
      <w:pPr>
        <w:spacing w:after="0" w:line="240" w:lineRule="auto"/>
      </w:pPr>
      <w:r>
        <w:continuationSeparator/>
      </w:r>
    </w:p>
  </w:footnote>
  <w:footnote w:type="continuationNotice" w:id="1">
    <w:p w14:paraId="4CD3310A" w14:textId="77777777" w:rsidR="00557E42" w:rsidRDefault="00557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E831" w14:textId="77777777" w:rsidR="00570D57" w:rsidRDefault="0057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9C18" w14:textId="1128F3E7" w:rsidR="007F59FF" w:rsidRDefault="007F59FF" w:rsidP="007F59F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1F5A" w14:textId="77777777" w:rsidR="00570D57" w:rsidRDefault="0057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3D75"/>
    <w:multiLevelType w:val="hybridMultilevel"/>
    <w:tmpl w:val="13E0C8A6"/>
    <w:lvl w:ilvl="0" w:tplc="E1B474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11D57"/>
    <w:multiLevelType w:val="hybridMultilevel"/>
    <w:tmpl w:val="016623C6"/>
    <w:lvl w:ilvl="0" w:tplc="3BC2D47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03"/>
    <w:rsid w:val="000000BE"/>
    <w:rsid w:val="00003575"/>
    <w:rsid w:val="00004370"/>
    <w:rsid w:val="00004DB2"/>
    <w:rsid w:val="00016F1A"/>
    <w:rsid w:val="00017128"/>
    <w:rsid w:val="000219AE"/>
    <w:rsid w:val="00022648"/>
    <w:rsid w:val="00030EE1"/>
    <w:rsid w:val="00036C16"/>
    <w:rsid w:val="00037D2A"/>
    <w:rsid w:val="00047943"/>
    <w:rsid w:val="00052F8F"/>
    <w:rsid w:val="00054F77"/>
    <w:rsid w:val="00054FD1"/>
    <w:rsid w:val="00057CD8"/>
    <w:rsid w:val="000624BA"/>
    <w:rsid w:val="000669C4"/>
    <w:rsid w:val="000766D7"/>
    <w:rsid w:val="000768D7"/>
    <w:rsid w:val="00077D1A"/>
    <w:rsid w:val="0008762E"/>
    <w:rsid w:val="00090246"/>
    <w:rsid w:val="00092669"/>
    <w:rsid w:val="00095EA3"/>
    <w:rsid w:val="000A2AE7"/>
    <w:rsid w:val="000A4AF8"/>
    <w:rsid w:val="000B11BC"/>
    <w:rsid w:val="000B7DF4"/>
    <w:rsid w:val="000C5E04"/>
    <w:rsid w:val="000D1934"/>
    <w:rsid w:val="000D57D6"/>
    <w:rsid w:val="000E04BA"/>
    <w:rsid w:val="000E2508"/>
    <w:rsid w:val="000E316E"/>
    <w:rsid w:val="000E73A7"/>
    <w:rsid w:val="000F1657"/>
    <w:rsid w:val="000F4FA0"/>
    <w:rsid w:val="00102040"/>
    <w:rsid w:val="00110D5F"/>
    <w:rsid w:val="00111D91"/>
    <w:rsid w:val="00113578"/>
    <w:rsid w:val="00117128"/>
    <w:rsid w:val="00120655"/>
    <w:rsid w:val="00121F99"/>
    <w:rsid w:val="00123734"/>
    <w:rsid w:val="00124A96"/>
    <w:rsid w:val="00127072"/>
    <w:rsid w:val="0013093E"/>
    <w:rsid w:val="00130BFD"/>
    <w:rsid w:val="00133AC4"/>
    <w:rsid w:val="001363C2"/>
    <w:rsid w:val="001404B0"/>
    <w:rsid w:val="00140BFA"/>
    <w:rsid w:val="00166C1D"/>
    <w:rsid w:val="00174296"/>
    <w:rsid w:val="00176C2F"/>
    <w:rsid w:val="001826B6"/>
    <w:rsid w:val="001A25E4"/>
    <w:rsid w:val="001B49A4"/>
    <w:rsid w:val="001C1EC6"/>
    <w:rsid w:val="001C1FFF"/>
    <w:rsid w:val="001C2A19"/>
    <w:rsid w:val="001C4D11"/>
    <w:rsid w:val="001D10B7"/>
    <w:rsid w:val="001D51D5"/>
    <w:rsid w:val="001D609C"/>
    <w:rsid w:val="001D6ACE"/>
    <w:rsid w:val="001E0065"/>
    <w:rsid w:val="001E158A"/>
    <w:rsid w:val="001E2812"/>
    <w:rsid w:val="001E6775"/>
    <w:rsid w:val="001F212B"/>
    <w:rsid w:val="001F4CA9"/>
    <w:rsid w:val="001F70C1"/>
    <w:rsid w:val="00202072"/>
    <w:rsid w:val="00204874"/>
    <w:rsid w:val="002070E6"/>
    <w:rsid w:val="00216727"/>
    <w:rsid w:val="00220521"/>
    <w:rsid w:val="00220543"/>
    <w:rsid w:val="00222521"/>
    <w:rsid w:val="00222C25"/>
    <w:rsid w:val="00223433"/>
    <w:rsid w:val="00230FB8"/>
    <w:rsid w:val="0023654B"/>
    <w:rsid w:val="002408A6"/>
    <w:rsid w:val="0024183E"/>
    <w:rsid w:val="0024193A"/>
    <w:rsid w:val="002441B3"/>
    <w:rsid w:val="00245D91"/>
    <w:rsid w:val="002516B9"/>
    <w:rsid w:val="0025520A"/>
    <w:rsid w:val="00260A89"/>
    <w:rsid w:val="002640EF"/>
    <w:rsid w:val="0026459B"/>
    <w:rsid w:val="0027057F"/>
    <w:rsid w:val="00280467"/>
    <w:rsid w:val="00283A9D"/>
    <w:rsid w:val="00283DFC"/>
    <w:rsid w:val="00287EEF"/>
    <w:rsid w:val="002924C7"/>
    <w:rsid w:val="00296CB7"/>
    <w:rsid w:val="00297BB3"/>
    <w:rsid w:val="002A33F7"/>
    <w:rsid w:val="002A6F2D"/>
    <w:rsid w:val="002A6FC7"/>
    <w:rsid w:val="002B3053"/>
    <w:rsid w:val="002B6CE6"/>
    <w:rsid w:val="002C2515"/>
    <w:rsid w:val="002C26E8"/>
    <w:rsid w:val="002C7829"/>
    <w:rsid w:val="002D3515"/>
    <w:rsid w:val="002D36F2"/>
    <w:rsid w:val="002D5788"/>
    <w:rsid w:val="002D68C2"/>
    <w:rsid w:val="002D7518"/>
    <w:rsid w:val="002E7568"/>
    <w:rsid w:val="002F64BA"/>
    <w:rsid w:val="0030098E"/>
    <w:rsid w:val="00305609"/>
    <w:rsid w:val="00306A68"/>
    <w:rsid w:val="00311312"/>
    <w:rsid w:val="00312630"/>
    <w:rsid w:val="00314303"/>
    <w:rsid w:val="00315270"/>
    <w:rsid w:val="0031663B"/>
    <w:rsid w:val="00321427"/>
    <w:rsid w:val="00321CDB"/>
    <w:rsid w:val="0032272C"/>
    <w:rsid w:val="003242E9"/>
    <w:rsid w:val="00324538"/>
    <w:rsid w:val="00332295"/>
    <w:rsid w:val="00335A38"/>
    <w:rsid w:val="00340BD9"/>
    <w:rsid w:val="0034263D"/>
    <w:rsid w:val="00344872"/>
    <w:rsid w:val="0034552D"/>
    <w:rsid w:val="00357EBF"/>
    <w:rsid w:val="003651DF"/>
    <w:rsid w:val="00372019"/>
    <w:rsid w:val="00375559"/>
    <w:rsid w:val="003817F4"/>
    <w:rsid w:val="00384514"/>
    <w:rsid w:val="00384AAA"/>
    <w:rsid w:val="00385B3B"/>
    <w:rsid w:val="00386EF3"/>
    <w:rsid w:val="00391DDF"/>
    <w:rsid w:val="003A0BC4"/>
    <w:rsid w:val="003A61C6"/>
    <w:rsid w:val="003B3162"/>
    <w:rsid w:val="003C0EA8"/>
    <w:rsid w:val="003C5709"/>
    <w:rsid w:val="003D331E"/>
    <w:rsid w:val="003D7B49"/>
    <w:rsid w:val="003E2840"/>
    <w:rsid w:val="003E6AFF"/>
    <w:rsid w:val="003F13EE"/>
    <w:rsid w:val="003F2FC4"/>
    <w:rsid w:val="003F3908"/>
    <w:rsid w:val="004036D4"/>
    <w:rsid w:val="00410D19"/>
    <w:rsid w:val="00412950"/>
    <w:rsid w:val="0041603E"/>
    <w:rsid w:val="00416BCF"/>
    <w:rsid w:val="00421214"/>
    <w:rsid w:val="004233C4"/>
    <w:rsid w:val="00435B62"/>
    <w:rsid w:val="0044170D"/>
    <w:rsid w:val="004428E4"/>
    <w:rsid w:val="004533CE"/>
    <w:rsid w:val="00456541"/>
    <w:rsid w:val="0045761D"/>
    <w:rsid w:val="00461B0C"/>
    <w:rsid w:val="00461B17"/>
    <w:rsid w:val="00474564"/>
    <w:rsid w:val="00474D5F"/>
    <w:rsid w:val="004764C1"/>
    <w:rsid w:val="004854D8"/>
    <w:rsid w:val="004855E8"/>
    <w:rsid w:val="0049017C"/>
    <w:rsid w:val="00490F07"/>
    <w:rsid w:val="004934EB"/>
    <w:rsid w:val="00493513"/>
    <w:rsid w:val="00495B1F"/>
    <w:rsid w:val="00495D1A"/>
    <w:rsid w:val="00496244"/>
    <w:rsid w:val="00496D7D"/>
    <w:rsid w:val="004B6318"/>
    <w:rsid w:val="004C15B6"/>
    <w:rsid w:val="004C713A"/>
    <w:rsid w:val="004C7265"/>
    <w:rsid w:val="004D20F3"/>
    <w:rsid w:val="004D51E4"/>
    <w:rsid w:val="004D5CA4"/>
    <w:rsid w:val="004E0E9C"/>
    <w:rsid w:val="004E2B48"/>
    <w:rsid w:val="004F093E"/>
    <w:rsid w:val="004F5658"/>
    <w:rsid w:val="004F6A69"/>
    <w:rsid w:val="00503DA2"/>
    <w:rsid w:val="005144B3"/>
    <w:rsid w:val="00517870"/>
    <w:rsid w:val="00523C6A"/>
    <w:rsid w:val="0052415F"/>
    <w:rsid w:val="00530CC1"/>
    <w:rsid w:val="00533105"/>
    <w:rsid w:val="0054573D"/>
    <w:rsid w:val="00553247"/>
    <w:rsid w:val="005549F0"/>
    <w:rsid w:val="00557E42"/>
    <w:rsid w:val="005607EA"/>
    <w:rsid w:val="005608C2"/>
    <w:rsid w:val="0056192E"/>
    <w:rsid w:val="00562AFD"/>
    <w:rsid w:val="00565754"/>
    <w:rsid w:val="005676B2"/>
    <w:rsid w:val="00567719"/>
    <w:rsid w:val="00570A2F"/>
    <w:rsid w:val="00570D57"/>
    <w:rsid w:val="00581ECF"/>
    <w:rsid w:val="00583B1D"/>
    <w:rsid w:val="00587137"/>
    <w:rsid w:val="0059155D"/>
    <w:rsid w:val="00591D5A"/>
    <w:rsid w:val="00593482"/>
    <w:rsid w:val="00595468"/>
    <w:rsid w:val="005A37FD"/>
    <w:rsid w:val="005B4F37"/>
    <w:rsid w:val="005B578F"/>
    <w:rsid w:val="005C7639"/>
    <w:rsid w:val="005D3E45"/>
    <w:rsid w:val="005E202A"/>
    <w:rsid w:val="005E643D"/>
    <w:rsid w:val="005E7D0C"/>
    <w:rsid w:val="005F03AC"/>
    <w:rsid w:val="006000C4"/>
    <w:rsid w:val="0060037A"/>
    <w:rsid w:val="00621DFA"/>
    <w:rsid w:val="00622C54"/>
    <w:rsid w:val="006257DC"/>
    <w:rsid w:val="00625E95"/>
    <w:rsid w:val="00630CF9"/>
    <w:rsid w:val="006354CC"/>
    <w:rsid w:val="00640A34"/>
    <w:rsid w:val="00641000"/>
    <w:rsid w:val="00646070"/>
    <w:rsid w:val="0065739D"/>
    <w:rsid w:val="0065742B"/>
    <w:rsid w:val="00666A96"/>
    <w:rsid w:val="006733B3"/>
    <w:rsid w:val="00676919"/>
    <w:rsid w:val="00677DF5"/>
    <w:rsid w:val="00687ACB"/>
    <w:rsid w:val="006A13D8"/>
    <w:rsid w:val="006A4D0F"/>
    <w:rsid w:val="006A515E"/>
    <w:rsid w:val="006B05D2"/>
    <w:rsid w:val="006B138F"/>
    <w:rsid w:val="006B2415"/>
    <w:rsid w:val="006B30F1"/>
    <w:rsid w:val="006B4E0E"/>
    <w:rsid w:val="006C55B6"/>
    <w:rsid w:val="006C6220"/>
    <w:rsid w:val="006D7E76"/>
    <w:rsid w:val="006E579A"/>
    <w:rsid w:val="006E7C15"/>
    <w:rsid w:val="006F782B"/>
    <w:rsid w:val="00702532"/>
    <w:rsid w:val="007102D8"/>
    <w:rsid w:val="0071450D"/>
    <w:rsid w:val="007164B6"/>
    <w:rsid w:val="00717F78"/>
    <w:rsid w:val="007256D8"/>
    <w:rsid w:val="00725D04"/>
    <w:rsid w:val="00733952"/>
    <w:rsid w:val="00740016"/>
    <w:rsid w:val="007425FA"/>
    <w:rsid w:val="007510C1"/>
    <w:rsid w:val="007619FF"/>
    <w:rsid w:val="0076263F"/>
    <w:rsid w:val="00764B5A"/>
    <w:rsid w:val="007716D4"/>
    <w:rsid w:val="00772275"/>
    <w:rsid w:val="00782E7F"/>
    <w:rsid w:val="00786FD0"/>
    <w:rsid w:val="007941F2"/>
    <w:rsid w:val="0079452C"/>
    <w:rsid w:val="007A000A"/>
    <w:rsid w:val="007A04F7"/>
    <w:rsid w:val="007A2772"/>
    <w:rsid w:val="007A4428"/>
    <w:rsid w:val="007A5948"/>
    <w:rsid w:val="007B0919"/>
    <w:rsid w:val="007B3F30"/>
    <w:rsid w:val="007B7941"/>
    <w:rsid w:val="007C364F"/>
    <w:rsid w:val="007D4CF4"/>
    <w:rsid w:val="007D5C65"/>
    <w:rsid w:val="007D7AD8"/>
    <w:rsid w:val="007E1215"/>
    <w:rsid w:val="007E2375"/>
    <w:rsid w:val="007E7972"/>
    <w:rsid w:val="007F0905"/>
    <w:rsid w:val="007F1434"/>
    <w:rsid w:val="007F394F"/>
    <w:rsid w:val="007F59FF"/>
    <w:rsid w:val="007F5C16"/>
    <w:rsid w:val="00802803"/>
    <w:rsid w:val="008031C9"/>
    <w:rsid w:val="0080566F"/>
    <w:rsid w:val="0081011F"/>
    <w:rsid w:val="00822055"/>
    <w:rsid w:val="00832B11"/>
    <w:rsid w:val="00834708"/>
    <w:rsid w:val="00856DDD"/>
    <w:rsid w:val="0085767D"/>
    <w:rsid w:val="008622DC"/>
    <w:rsid w:val="00875C55"/>
    <w:rsid w:val="008770AD"/>
    <w:rsid w:val="008815E2"/>
    <w:rsid w:val="00881729"/>
    <w:rsid w:val="00883C0B"/>
    <w:rsid w:val="0088556A"/>
    <w:rsid w:val="00887321"/>
    <w:rsid w:val="008938AF"/>
    <w:rsid w:val="00896C23"/>
    <w:rsid w:val="008A3CC5"/>
    <w:rsid w:val="008A47A6"/>
    <w:rsid w:val="008B567A"/>
    <w:rsid w:val="008B740C"/>
    <w:rsid w:val="008B793D"/>
    <w:rsid w:val="008C1ED5"/>
    <w:rsid w:val="008C2531"/>
    <w:rsid w:val="008C6AC9"/>
    <w:rsid w:val="008D07B8"/>
    <w:rsid w:val="008D4012"/>
    <w:rsid w:val="008D6C49"/>
    <w:rsid w:val="008D739E"/>
    <w:rsid w:val="008E324F"/>
    <w:rsid w:val="008E3EE1"/>
    <w:rsid w:val="008F0584"/>
    <w:rsid w:val="008F1C00"/>
    <w:rsid w:val="008F3E7F"/>
    <w:rsid w:val="008F6FA8"/>
    <w:rsid w:val="008F7FDD"/>
    <w:rsid w:val="00901D5F"/>
    <w:rsid w:val="00902741"/>
    <w:rsid w:val="00904AD9"/>
    <w:rsid w:val="00904CFF"/>
    <w:rsid w:val="009054EE"/>
    <w:rsid w:val="00925B62"/>
    <w:rsid w:val="0092646B"/>
    <w:rsid w:val="009544BD"/>
    <w:rsid w:val="00963C6E"/>
    <w:rsid w:val="00967105"/>
    <w:rsid w:val="00977EA1"/>
    <w:rsid w:val="00986094"/>
    <w:rsid w:val="00990C14"/>
    <w:rsid w:val="009A032A"/>
    <w:rsid w:val="009A2F26"/>
    <w:rsid w:val="009A3245"/>
    <w:rsid w:val="009A73BD"/>
    <w:rsid w:val="009E2063"/>
    <w:rsid w:val="009F26C4"/>
    <w:rsid w:val="00A01230"/>
    <w:rsid w:val="00A020B1"/>
    <w:rsid w:val="00A052FF"/>
    <w:rsid w:val="00A1411B"/>
    <w:rsid w:val="00A16725"/>
    <w:rsid w:val="00A2527E"/>
    <w:rsid w:val="00A4175F"/>
    <w:rsid w:val="00A437E4"/>
    <w:rsid w:val="00A51659"/>
    <w:rsid w:val="00A55E66"/>
    <w:rsid w:val="00A57EF5"/>
    <w:rsid w:val="00A6174F"/>
    <w:rsid w:val="00A63AB4"/>
    <w:rsid w:val="00A87163"/>
    <w:rsid w:val="00A92DE0"/>
    <w:rsid w:val="00AA3973"/>
    <w:rsid w:val="00AA7528"/>
    <w:rsid w:val="00AB6D60"/>
    <w:rsid w:val="00AC0E43"/>
    <w:rsid w:val="00AD3EF5"/>
    <w:rsid w:val="00AD779D"/>
    <w:rsid w:val="00AE7650"/>
    <w:rsid w:val="00AF1205"/>
    <w:rsid w:val="00AF760E"/>
    <w:rsid w:val="00B17294"/>
    <w:rsid w:val="00B23BD7"/>
    <w:rsid w:val="00B34C0D"/>
    <w:rsid w:val="00B5157C"/>
    <w:rsid w:val="00B543CA"/>
    <w:rsid w:val="00B555C7"/>
    <w:rsid w:val="00B5579F"/>
    <w:rsid w:val="00B61596"/>
    <w:rsid w:val="00B61829"/>
    <w:rsid w:val="00B64F9D"/>
    <w:rsid w:val="00B71437"/>
    <w:rsid w:val="00B76419"/>
    <w:rsid w:val="00B86863"/>
    <w:rsid w:val="00B87CB3"/>
    <w:rsid w:val="00B964CE"/>
    <w:rsid w:val="00BA3FA4"/>
    <w:rsid w:val="00BA4BE9"/>
    <w:rsid w:val="00BA7FD2"/>
    <w:rsid w:val="00BB437C"/>
    <w:rsid w:val="00BB530C"/>
    <w:rsid w:val="00BB5AF1"/>
    <w:rsid w:val="00BB6A2E"/>
    <w:rsid w:val="00BB7CC5"/>
    <w:rsid w:val="00BC1EF2"/>
    <w:rsid w:val="00BC6AC5"/>
    <w:rsid w:val="00BD153B"/>
    <w:rsid w:val="00BD3CFD"/>
    <w:rsid w:val="00BE1FE9"/>
    <w:rsid w:val="00BE2186"/>
    <w:rsid w:val="00BF0EAA"/>
    <w:rsid w:val="00BF3EB7"/>
    <w:rsid w:val="00C05A32"/>
    <w:rsid w:val="00C20A77"/>
    <w:rsid w:val="00C23EF8"/>
    <w:rsid w:val="00C34E39"/>
    <w:rsid w:val="00C41C32"/>
    <w:rsid w:val="00C446C9"/>
    <w:rsid w:val="00C454AB"/>
    <w:rsid w:val="00C53492"/>
    <w:rsid w:val="00C631FC"/>
    <w:rsid w:val="00C6329C"/>
    <w:rsid w:val="00C7071F"/>
    <w:rsid w:val="00C70C85"/>
    <w:rsid w:val="00C71B8E"/>
    <w:rsid w:val="00C72917"/>
    <w:rsid w:val="00C74C6D"/>
    <w:rsid w:val="00C850AE"/>
    <w:rsid w:val="00C86BF9"/>
    <w:rsid w:val="00C86F3F"/>
    <w:rsid w:val="00C9774D"/>
    <w:rsid w:val="00CA71AD"/>
    <w:rsid w:val="00CB20E5"/>
    <w:rsid w:val="00CB2612"/>
    <w:rsid w:val="00CB53C1"/>
    <w:rsid w:val="00CB6309"/>
    <w:rsid w:val="00CC190A"/>
    <w:rsid w:val="00CC5230"/>
    <w:rsid w:val="00CD0458"/>
    <w:rsid w:val="00CD1E6A"/>
    <w:rsid w:val="00CF72E5"/>
    <w:rsid w:val="00D02CFD"/>
    <w:rsid w:val="00D04E75"/>
    <w:rsid w:val="00D124D9"/>
    <w:rsid w:val="00D1738A"/>
    <w:rsid w:val="00D21EB8"/>
    <w:rsid w:val="00D27443"/>
    <w:rsid w:val="00D2758F"/>
    <w:rsid w:val="00D27CA8"/>
    <w:rsid w:val="00D316FB"/>
    <w:rsid w:val="00D33338"/>
    <w:rsid w:val="00D40F5A"/>
    <w:rsid w:val="00D4436C"/>
    <w:rsid w:val="00D44B71"/>
    <w:rsid w:val="00D46637"/>
    <w:rsid w:val="00D52387"/>
    <w:rsid w:val="00D5259B"/>
    <w:rsid w:val="00D54EEB"/>
    <w:rsid w:val="00D557E7"/>
    <w:rsid w:val="00D660E7"/>
    <w:rsid w:val="00D70F44"/>
    <w:rsid w:val="00D7288D"/>
    <w:rsid w:val="00D743FA"/>
    <w:rsid w:val="00D97B11"/>
    <w:rsid w:val="00DA13C0"/>
    <w:rsid w:val="00DA29FD"/>
    <w:rsid w:val="00DA40A1"/>
    <w:rsid w:val="00DA4E26"/>
    <w:rsid w:val="00DA7F84"/>
    <w:rsid w:val="00DB7D67"/>
    <w:rsid w:val="00DC5178"/>
    <w:rsid w:val="00DD324E"/>
    <w:rsid w:val="00DE1E04"/>
    <w:rsid w:val="00DE46F6"/>
    <w:rsid w:val="00DF68D4"/>
    <w:rsid w:val="00DF6C5D"/>
    <w:rsid w:val="00E02600"/>
    <w:rsid w:val="00E02626"/>
    <w:rsid w:val="00E133FC"/>
    <w:rsid w:val="00E15E78"/>
    <w:rsid w:val="00E2107A"/>
    <w:rsid w:val="00E21E83"/>
    <w:rsid w:val="00E27865"/>
    <w:rsid w:val="00E37F22"/>
    <w:rsid w:val="00E442D4"/>
    <w:rsid w:val="00E523F0"/>
    <w:rsid w:val="00E54340"/>
    <w:rsid w:val="00E57CC7"/>
    <w:rsid w:val="00E60485"/>
    <w:rsid w:val="00E6188A"/>
    <w:rsid w:val="00E701F8"/>
    <w:rsid w:val="00E71B6D"/>
    <w:rsid w:val="00E7314F"/>
    <w:rsid w:val="00E73BF0"/>
    <w:rsid w:val="00E76586"/>
    <w:rsid w:val="00E826C9"/>
    <w:rsid w:val="00E870F9"/>
    <w:rsid w:val="00E92891"/>
    <w:rsid w:val="00EA4093"/>
    <w:rsid w:val="00EB1AD2"/>
    <w:rsid w:val="00ED185C"/>
    <w:rsid w:val="00ED1FB1"/>
    <w:rsid w:val="00ED29D1"/>
    <w:rsid w:val="00ED2CA1"/>
    <w:rsid w:val="00ED2EC1"/>
    <w:rsid w:val="00ED378A"/>
    <w:rsid w:val="00ED6172"/>
    <w:rsid w:val="00EE0100"/>
    <w:rsid w:val="00EE19AE"/>
    <w:rsid w:val="00EE2DD8"/>
    <w:rsid w:val="00EE4800"/>
    <w:rsid w:val="00EE56AF"/>
    <w:rsid w:val="00EF138F"/>
    <w:rsid w:val="00EF1947"/>
    <w:rsid w:val="00EF3BEA"/>
    <w:rsid w:val="00EF3DFA"/>
    <w:rsid w:val="00F02245"/>
    <w:rsid w:val="00F046F3"/>
    <w:rsid w:val="00F06791"/>
    <w:rsid w:val="00F22AEB"/>
    <w:rsid w:val="00F31450"/>
    <w:rsid w:val="00F32B5B"/>
    <w:rsid w:val="00F42303"/>
    <w:rsid w:val="00F440B3"/>
    <w:rsid w:val="00F446C1"/>
    <w:rsid w:val="00F5133F"/>
    <w:rsid w:val="00F53CB8"/>
    <w:rsid w:val="00F5494D"/>
    <w:rsid w:val="00F62907"/>
    <w:rsid w:val="00F6703E"/>
    <w:rsid w:val="00F70D48"/>
    <w:rsid w:val="00F7250E"/>
    <w:rsid w:val="00F81BD1"/>
    <w:rsid w:val="00F84A7E"/>
    <w:rsid w:val="00F85692"/>
    <w:rsid w:val="00FA2CAE"/>
    <w:rsid w:val="00FA3503"/>
    <w:rsid w:val="00FB05E3"/>
    <w:rsid w:val="00FB4924"/>
    <w:rsid w:val="00FB7F8F"/>
    <w:rsid w:val="00FC463C"/>
    <w:rsid w:val="00FC4C24"/>
    <w:rsid w:val="00FD0405"/>
    <w:rsid w:val="00FD0DA5"/>
    <w:rsid w:val="00FD69D9"/>
    <w:rsid w:val="00FD7F31"/>
    <w:rsid w:val="00FF02ED"/>
    <w:rsid w:val="00FF5297"/>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BC72"/>
  <w15:docId w15:val="{2F320727-F1AC-448C-967D-B68C44A7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3"/>
  </w:style>
  <w:style w:type="paragraph" w:styleId="Footer">
    <w:name w:val="footer"/>
    <w:basedOn w:val="Normal"/>
    <w:link w:val="FooterChar"/>
    <w:uiPriority w:val="99"/>
    <w:unhideWhenUsed/>
    <w:rsid w:val="004E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3"/>
  </w:style>
  <w:style w:type="paragraph" w:styleId="BodyText">
    <w:name w:val="Body Text"/>
    <w:basedOn w:val="Normal"/>
    <w:link w:val="BodyTextChar"/>
    <w:rsid w:val="008803AD"/>
    <w:pPr>
      <w:spacing w:after="240" w:line="240" w:lineRule="auto"/>
      <w:ind w:firstLine="7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803AD"/>
    <w:rPr>
      <w:rFonts w:ascii="Times New Roman" w:eastAsia="Times New Roman" w:hAnsi="Times New Roman" w:cs="Times New Roman"/>
      <w:szCs w:val="20"/>
    </w:rPr>
  </w:style>
  <w:style w:type="paragraph" w:customStyle="1" w:styleId="TableText">
    <w:name w:val="Table Text"/>
    <w:basedOn w:val="Normal"/>
    <w:rsid w:val="008803AD"/>
    <w:pPr>
      <w:tabs>
        <w:tab w:val="left" w:pos="432"/>
      </w:tabs>
      <w:suppressAutoHyphen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SignatureLine">
    <w:name w:val="Signature Line"/>
    <w:basedOn w:val="Normal"/>
    <w:rsid w:val="008803AD"/>
    <w:pPr>
      <w:tabs>
        <w:tab w:val="left" w:pos="5472"/>
        <w:tab w:val="left" w:pos="9648"/>
      </w:tabs>
      <w:spacing w:before="240" w:after="0" w:line="240" w:lineRule="auto"/>
      <w:ind w:left="5040"/>
    </w:pPr>
    <w:rPr>
      <w:rFonts w:ascii="Times New Roman" w:eastAsia="MS Mincho" w:hAnsi="Times New Roman" w:cs="Times New Roman"/>
      <w:sz w:val="24"/>
      <w:szCs w:val="20"/>
    </w:rPr>
  </w:style>
  <w:style w:type="character" w:styleId="CommentReference">
    <w:name w:val="annotation reference"/>
    <w:basedOn w:val="DefaultParagraphFont"/>
    <w:uiPriority w:val="99"/>
    <w:semiHidden/>
    <w:unhideWhenUsed/>
    <w:rsid w:val="00016B83"/>
    <w:rPr>
      <w:sz w:val="16"/>
      <w:szCs w:val="16"/>
    </w:rPr>
  </w:style>
  <w:style w:type="paragraph" w:styleId="CommentText">
    <w:name w:val="annotation text"/>
    <w:basedOn w:val="Normal"/>
    <w:link w:val="CommentTextChar"/>
    <w:uiPriority w:val="99"/>
    <w:semiHidden/>
    <w:unhideWhenUsed/>
    <w:rsid w:val="00016B83"/>
    <w:pPr>
      <w:spacing w:line="240" w:lineRule="auto"/>
    </w:pPr>
    <w:rPr>
      <w:sz w:val="20"/>
      <w:szCs w:val="20"/>
    </w:rPr>
  </w:style>
  <w:style w:type="character" w:customStyle="1" w:styleId="CommentTextChar">
    <w:name w:val="Comment Text Char"/>
    <w:basedOn w:val="DefaultParagraphFont"/>
    <w:link w:val="CommentText"/>
    <w:uiPriority w:val="99"/>
    <w:semiHidden/>
    <w:rsid w:val="00016B83"/>
    <w:rPr>
      <w:sz w:val="20"/>
      <w:szCs w:val="20"/>
    </w:rPr>
  </w:style>
  <w:style w:type="paragraph" w:styleId="CommentSubject">
    <w:name w:val="annotation subject"/>
    <w:basedOn w:val="CommentText"/>
    <w:next w:val="CommentText"/>
    <w:link w:val="CommentSubjectChar"/>
    <w:uiPriority w:val="99"/>
    <w:semiHidden/>
    <w:unhideWhenUsed/>
    <w:rsid w:val="00016B83"/>
    <w:rPr>
      <w:b/>
      <w:bCs/>
    </w:rPr>
  </w:style>
  <w:style w:type="character" w:customStyle="1" w:styleId="CommentSubjectChar">
    <w:name w:val="Comment Subject Char"/>
    <w:basedOn w:val="CommentTextChar"/>
    <w:link w:val="CommentSubject"/>
    <w:uiPriority w:val="99"/>
    <w:semiHidden/>
    <w:rsid w:val="00016B83"/>
    <w:rPr>
      <w:b/>
      <w:bCs/>
      <w:sz w:val="20"/>
      <w:szCs w:val="20"/>
    </w:rPr>
  </w:style>
  <w:style w:type="paragraph" w:styleId="BalloonText">
    <w:name w:val="Balloon Text"/>
    <w:basedOn w:val="Normal"/>
    <w:link w:val="BalloonTextChar"/>
    <w:uiPriority w:val="99"/>
    <w:semiHidden/>
    <w:unhideWhenUsed/>
    <w:rsid w:val="0001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83"/>
    <w:rPr>
      <w:rFonts w:ascii="Segoe UI" w:hAnsi="Segoe UI" w:cs="Segoe UI"/>
      <w:sz w:val="18"/>
      <w:szCs w:val="18"/>
    </w:rPr>
  </w:style>
  <w:style w:type="character" w:customStyle="1" w:styleId="DocID">
    <w:name w:val="DocID"/>
    <w:basedOn w:val="DefaultParagraphFont"/>
    <w:rsid w:val="00B74DD6"/>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1C1EC6"/>
    <w:pPr>
      <w:spacing w:after="0" w:line="240" w:lineRule="auto"/>
    </w:pPr>
  </w:style>
  <w:style w:type="character" w:styleId="Hyperlink">
    <w:name w:val="Hyperlink"/>
    <w:basedOn w:val="DefaultParagraphFont"/>
    <w:uiPriority w:val="99"/>
    <w:unhideWhenUsed/>
    <w:rsid w:val="00881729"/>
    <w:rPr>
      <w:color w:val="0000FF"/>
      <w:u w:val="single"/>
    </w:rPr>
  </w:style>
  <w:style w:type="character" w:customStyle="1" w:styleId="UnresolvedMention1">
    <w:name w:val="Unresolved Mention1"/>
    <w:basedOn w:val="DefaultParagraphFont"/>
    <w:uiPriority w:val="99"/>
    <w:semiHidden/>
    <w:unhideWhenUsed/>
    <w:rsid w:val="00FD69D9"/>
    <w:rPr>
      <w:color w:val="605E5C"/>
      <w:shd w:val="clear" w:color="auto" w:fill="E1DFDD"/>
    </w:rPr>
  </w:style>
  <w:style w:type="paragraph" w:styleId="NormalWeb">
    <w:name w:val="Normal (Web)"/>
    <w:basedOn w:val="Normal"/>
    <w:uiPriority w:val="99"/>
    <w:unhideWhenUsed/>
    <w:rsid w:val="003F39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7EEF"/>
    <w:rPr>
      <w:color w:val="954F72" w:themeColor="followedHyperlink"/>
      <w:u w:val="single"/>
    </w:rPr>
  </w:style>
  <w:style w:type="paragraph" w:styleId="ListParagraph">
    <w:name w:val="List Paragraph"/>
    <w:basedOn w:val="Normal"/>
    <w:uiPriority w:val="34"/>
    <w:qFormat/>
    <w:rsid w:val="006A4D0F"/>
    <w:pPr>
      <w:ind w:left="720"/>
      <w:contextualSpacing/>
    </w:pPr>
  </w:style>
  <w:style w:type="table" w:styleId="TableGrid">
    <w:name w:val="Table Grid"/>
    <w:basedOn w:val="TableNormal"/>
    <w:uiPriority w:val="39"/>
    <w:rsid w:val="0045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6F2"/>
    <w:rPr>
      <w:color w:val="808080"/>
    </w:rPr>
  </w:style>
  <w:style w:type="character" w:styleId="UnresolvedMention">
    <w:name w:val="Unresolved Mention"/>
    <w:basedOn w:val="DefaultParagraphFont"/>
    <w:uiPriority w:val="99"/>
    <w:semiHidden/>
    <w:unhideWhenUsed/>
    <w:rsid w:val="005F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9692">
      <w:bodyDiv w:val="1"/>
      <w:marLeft w:val="0"/>
      <w:marRight w:val="0"/>
      <w:marTop w:val="0"/>
      <w:marBottom w:val="0"/>
      <w:divBdr>
        <w:top w:val="none" w:sz="0" w:space="0" w:color="auto"/>
        <w:left w:val="none" w:sz="0" w:space="0" w:color="auto"/>
        <w:bottom w:val="none" w:sz="0" w:space="0" w:color="auto"/>
        <w:right w:val="none" w:sz="0" w:space="0" w:color="auto"/>
      </w:divBdr>
      <w:divsChild>
        <w:div w:id="1249970340">
          <w:marLeft w:val="0"/>
          <w:marRight w:val="0"/>
          <w:marTop w:val="0"/>
          <w:marBottom w:val="0"/>
          <w:divBdr>
            <w:top w:val="none" w:sz="0" w:space="0" w:color="auto"/>
            <w:left w:val="none" w:sz="0" w:space="0" w:color="auto"/>
            <w:bottom w:val="none" w:sz="0" w:space="0" w:color="auto"/>
            <w:right w:val="none" w:sz="0" w:space="0" w:color="auto"/>
          </w:divBdr>
          <w:divsChild>
            <w:div w:id="995105796">
              <w:marLeft w:val="0"/>
              <w:marRight w:val="0"/>
              <w:marTop w:val="0"/>
              <w:marBottom w:val="0"/>
              <w:divBdr>
                <w:top w:val="none" w:sz="0" w:space="0" w:color="auto"/>
                <w:left w:val="none" w:sz="0" w:space="0" w:color="auto"/>
                <w:bottom w:val="none" w:sz="0" w:space="0" w:color="auto"/>
                <w:right w:val="none" w:sz="0" w:space="0" w:color="auto"/>
              </w:divBdr>
              <w:divsChild>
                <w:div w:id="1939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1792">
      <w:bodyDiv w:val="1"/>
      <w:marLeft w:val="0"/>
      <w:marRight w:val="0"/>
      <w:marTop w:val="0"/>
      <w:marBottom w:val="0"/>
      <w:divBdr>
        <w:top w:val="none" w:sz="0" w:space="0" w:color="auto"/>
        <w:left w:val="none" w:sz="0" w:space="0" w:color="auto"/>
        <w:bottom w:val="none" w:sz="0" w:space="0" w:color="auto"/>
        <w:right w:val="none" w:sz="0" w:space="0" w:color="auto"/>
      </w:divBdr>
    </w:div>
    <w:div w:id="552273575">
      <w:bodyDiv w:val="1"/>
      <w:marLeft w:val="0"/>
      <w:marRight w:val="0"/>
      <w:marTop w:val="0"/>
      <w:marBottom w:val="0"/>
      <w:divBdr>
        <w:top w:val="none" w:sz="0" w:space="0" w:color="auto"/>
        <w:left w:val="none" w:sz="0" w:space="0" w:color="auto"/>
        <w:bottom w:val="none" w:sz="0" w:space="0" w:color="auto"/>
        <w:right w:val="none" w:sz="0" w:space="0" w:color="auto"/>
      </w:divBdr>
      <w:divsChild>
        <w:div w:id="258562065">
          <w:marLeft w:val="0"/>
          <w:marRight w:val="0"/>
          <w:marTop w:val="0"/>
          <w:marBottom w:val="0"/>
          <w:divBdr>
            <w:top w:val="none" w:sz="0" w:space="0" w:color="auto"/>
            <w:left w:val="none" w:sz="0" w:space="0" w:color="auto"/>
            <w:bottom w:val="none" w:sz="0" w:space="0" w:color="auto"/>
            <w:right w:val="none" w:sz="0" w:space="0" w:color="auto"/>
          </w:divBdr>
          <w:divsChild>
            <w:div w:id="302853457">
              <w:marLeft w:val="0"/>
              <w:marRight w:val="0"/>
              <w:marTop w:val="0"/>
              <w:marBottom w:val="0"/>
              <w:divBdr>
                <w:top w:val="none" w:sz="0" w:space="0" w:color="auto"/>
                <w:left w:val="none" w:sz="0" w:space="0" w:color="auto"/>
                <w:bottom w:val="none" w:sz="0" w:space="0" w:color="auto"/>
                <w:right w:val="none" w:sz="0" w:space="0" w:color="auto"/>
              </w:divBdr>
              <w:divsChild>
                <w:div w:id="16972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721">
      <w:bodyDiv w:val="1"/>
      <w:marLeft w:val="0"/>
      <w:marRight w:val="0"/>
      <w:marTop w:val="0"/>
      <w:marBottom w:val="0"/>
      <w:divBdr>
        <w:top w:val="none" w:sz="0" w:space="0" w:color="auto"/>
        <w:left w:val="none" w:sz="0" w:space="0" w:color="auto"/>
        <w:bottom w:val="none" w:sz="0" w:space="0" w:color="auto"/>
        <w:right w:val="none" w:sz="0" w:space="0" w:color="auto"/>
      </w:divBdr>
    </w:div>
    <w:div w:id="927156095">
      <w:bodyDiv w:val="1"/>
      <w:marLeft w:val="0"/>
      <w:marRight w:val="0"/>
      <w:marTop w:val="0"/>
      <w:marBottom w:val="0"/>
      <w:divBdr>
        <w:top w:val="none" w:sz="0" w:space="0" w:color="auto"/>
        <w:left w:val="none" w:sz="0" w:space="0" w:color="auto"/>
        <w:bottom w:val="none" w:sz="0" w:space="0" w:color="auto"/>
        <w:right w:val="none" w:sz="0" w:space="0" w:color="auto"/>
      </w:divBdr>
      <w:divsChild>
        <w:div w:id="809514866">
          <w:marLeft w:val="0"/>
          <w:marRight w:val="0"/>
          <w:marTop w:val="0"/>
          <w:marBottom w:val="0"/>
          <w:divBdr>
            <w:top w:val="single" w:sz="2" w:space="0" w:color="auto"/>
            <w:left w:val="single" w:sz="2" w:space="0" w:color="auto"/>
            <w:bottom w:val="single" w:sz="2" w:space="0" w:color="auto"/>
            <w:right w:val="single" w:sz="2" w:space="0" w:color="auto"/>
          </w:divBdr>
          <w:divsChild>
            <w:div w:id="506408714">
              <w:marLeft w:val="0"/>
              <w:marRight w:val="0"/>
              <w:marTop w:val="0"/>
              <w:marBottom w:val="0"/>
              <w:divBdr>
                <w:top w:val="single" w:sz="2" w:space="0" w:color="auto"/>
                <w:left w:val="single" w:sz="2" w:space="0" w:color="auto"/>
                <w:bottom w:val="single" w:sz="2" w:space="0" w:color="auto"/>
                <w:right w:val="single" w:sz="2" w:space="0" w:color="auto"/>
              </w:divBdr>
              <w:divsChild>
                <w:div w:id="1099595098">
                  <w:marLeft w:val="0"/>
                  <w:marRight w:val="0"/>
                  <w:marTop w:val="0"/>
                  <w:marBottom w:val="0"/>
                  <w:divBdr>
                    <w:top w:val="single" w:sz="2" w:space="0" w:color="auto"/>
                    <w:left w:val="single" w:sz="2" w:space="0" w:color="auto"/>
                    <w:bottom w:val="single" w:sz="2" w:space="0" w:color="auto"/>
                    <w:right w:val="single" w:sz="2" w:space="0" w:color="auto"/>
                  </w:divBdr>
                  <w:divsChild>
                    <w:div w:id="1069038341">
                      <w:marLeft w:val="0"/>
                      <w:marRight w:val="0"/>
                      <w:marTop w:val="0"/>
                      <w:marBottom w:val="0"/>
                      <w:divBdr>
                        <w:top w:val="single" w:sz="2" w:space="0" w:color="auto"/>
                        <w:left w:val="single" w:sz="2" w:space="0" w:color="auto"/>
                        <w:bottom w:val="single" w:sz="2" w:space="0" w:color="auto"/>
                        <w:right w:val="single" w:sz="2" w:space="0" w:color="auto"/>
                      </w:divBdr>
                      <w:divsChild>
                        <w:div w:id="1225024337">
                          <w:marLeft w:val="0"/>
                          <w:marRight w:val="0"/>
                          <w:marTop w:val="0"/>
                          <w:marBottom w:val="0"/>
                          <w:divBdr>
                            <w:top w:val="single" w:sz="2" w:space="0" w:color="auto"/>
                            <w:left w:val="single" w:sz="2" w:space="0" w:color="auto"/>
                            <w:bottom w:val="single" w:sz="2" w:space="0" w:color="auto"/>
                            <w:right w:val="single" w:sz="2" w:space="0" w:color="auto"/>
                          </w:divBdr>
                          <w:divsChild>
                            <w:div w:id="504830463">
                              <w:marLeft w:val="0"/>
                              <w:marRight w:val="0"/>
                              <w:marTop w:val="0"/>
                              <w:marBottom w:val="0"/>
                              <w:divBdr>
                                <w:top w:val="single" w:sz="2" w:space="0" w:color="auto"/>
                                <w:left w:val="single" w:sz="2" w:space="0" w:color="auto"/>
                                <w:bottom w:val="single" w:sz="2" w:space="0" w:color="auto"/>
                                <w:right w:val="single" w:sz="2" w:space="0" w:color="auto"/>
                              </w:divBdr>
                              <w:divsChild>
                                <w:div w:id="1126581660">
                                  <w:marLeft w:val="0"/>
                                  <w:marRight w:val="0"/>
                                  <w:marTop w:val="0"/>
                                  <w:marBottom w:val="0"/>
                                  <w:divBdr>
                                    <w:top w:val="single" w:sz="2" w:space="0" w:color="auto"/>
                                    <w:left w:val="single" w:sz="2" w:space="0" w:color="auto"/>
                                    <w:bottom w:val="single" w:sz="2" w:space="0" w:color="auto"/>
                                    <w:right w:val="single" w:sz="2" w:space="0" w:color="auto"/>
                                  </w:divBdr>
                                  <w:divsChild>
                                    <w:div w:id="1378313508">
                                      <w:marLeft w:val="0"/>
                                      <w:marRight w:val="0"/>
                                      <w:marTop w:val="0"/>
                                      <w:marBottom w:val="0"/>
                                      <w:divBdr>
                                        <w:top w:val="single" w:sz="2" w:space="0" w:color="auto"/>
                                        <w:left w:val="single" w:sz="2" w:space="0" w:color="auto"/>
                                        <w:bottom w:val="single" w:sz="2" w:space="0" w:color="auto"/>
                                        <w:right w:val="single" w:sz="2" w:space="0" w:color="auto"/>
                                      </w:divBdr>
                                      <w:divsChild>
                                        <w:div w:id="1671785608">
                                          <w:marLeft w:val="0"/>
                                          <w:marRight w:val="-150"/>
                                          <w:marTop w:val="0"/>
                                          <w:marBottom w:val="0"/>
                                          <w:divBdr>
                                            <w:top w:val="single" w:sz="2" w:space="0" w:color="auto"/>
                                            <w:left w:val="single" w:sz="2" w:space="0" w:color="auto"/>
                                            <w:bottom w:val="single" w:sz="2" w:space="0" w:color="auto"/>
                                            <w:right w:val="single" w:sz="2" w:space="8" w:color="auto"/>
                                          </w:divBdr>
                                          <w:divsChild>
                                            <w:div w:id="3374617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1266423627">
      <w:bodyDiv w:val="1"/>
      <w:marLeft w:val="0"/>
      <w:marRight w:val="0"/>
      <w:marTop w:val="0"/>
      <w:marBottom w:val="0"/>
      <w:divBdr>
        <w:top w:val="none" w:sz="0" w:space="0" w:color="auto"/>
        <w:left w:val="none" w:sz="0" w:space="0" w:color="auto"/>
        <w:bottom w:val="none" w:sz="0" w:space="0" w:color="auto"/>
        <w:right w:val="none" w:sz="0" w:space="0" w:color="auto"/>
      </w:divBdr>
    </w:div>
    <w:div w:id="1573349776">
      <w:bodyDiv w:val="1"/>
      <w:marLeft w:val="0"/>
      <w:marRight w:val="0"/>
      <w:marTop w:val="0"/>
      <w:marBottom w:val="0"/>
      <w:divBdr>
        <w:top w:val="none" w:sz="0" w:space="0" w:color="auto"/>
        <w:left w:val="none" w:sz="0" w:space="0" w:color="auto"/>
        <w:bottom w:val="none" w:sz="0" w:space="0" w:color="auto"/>
        <w:right w:val="none" w:sz="0" w:space="0" w:color="auto"/>
      </w:divBdr>
    </w:div>
    <w:div w:id="17739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saiah.blog/founder-friendly-standard/"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isaiah.blog/about-david-eng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lo@woodpeckerweb.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appsource.microsoft.com/en-us/product/office/WA104381028?mktvid=PN104379508&amp;mktcmpid=t_clientengagemen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5CC08B0-72CA-4517-9F7D-BEE5FF211A33}"/>
      </w:docPartPr>
      <w:docPartBody>
        <w:p w:rsidR="00540AB5" w:rsidRDefault="00BC32A9">
          <w:r w:rsidRPr="0011364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D5DAD51-E9B3-4137-9846-EA48850919DD}"/>
      </w:docPartPr>
      <w:docPartBody>
        <w:p w:rsidR="00A45ED6" w:rsidRDefault="00540AB5">
          <w:r w:rsidRPr="008073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A9"/>
    <w:rsid w:val="001562DD"/>
    <w:rsid w:val="00540AB5"/>
    <w:rsid w:val="005C7C1A"/>
    <w:rsid w:val="007F010F"/>
    <w:rsid w:val="00883D33"/>
    <w:rsid w:val="00A45ED6"/>
    <w:rsid w:val="00BC32A9"/>
    <w:rsid w:val="00CF56D9"/>
    <w:rsid w:val="00D05269"/>
    <w:rsid w:val="00D835A7"/>
    <w:rsid w:val="00D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AB5"/>
    <w:rPr>
      <w:color w:val="808080"/>
    </w:rPr>
  </w:style>
  <w:style w:type="paragraph" w:customStyle="1" w:styleId="EE48CFDAC93A4BAD946005D0A358A649">
    <w:name w:val="EE48CFDAC93A4BAD946005D0A358A649"/>
    <w:rsid w:val="00BC32A9"/>
  </w:style>
  <w:style w:type="paragraph" w:customStyle="1" w:styleId="FB9904DE397E4BBA90EE18C93A033C9E">
    <w:name w:val="FB9904DE397E4BBA90EE18C93A033C9E"/>
    <w:rsid w:val="00BC32A9"/>
  </w:style>
  <w:style w:type="paragraph" w:customStyle="1" w:styleId="DC172444EB7F4667A3501625F915508D">
    <w:name w:val="DC172444EB7F4667A3501625F915508D"/>
    <w:rsid w:val="00BC3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B7D7BE-9B80-4186-9967-0DB05B78F15A}">
  <we:reference id="wa104381028" version="3.0.0.0" store="en-001" storeType="OMEX"/>
  <we:alternateReferences>
    <we:reference store="en-001" id="wa104381028" storeType="OMEX" version="3.0.0.0"/>
  </we:alternateReferences>
  <we:properties>
    <we:property name="documentId" value="&quot;c83fb88d-860f-4047-9078-c706ab84692f&quot;"/>
    <we:property name="fieldListItems" value="[{&quot;id&quot;:0,&quot;selected&quot;:false,&quot;values&quot;:{&quot;value&quot;:&quot;&quot;,&quot;valueFormatted&quot;:&quot;&quot;,&quot;defaultValue&quot;:&quot;&quot;,&quot;description&quot;:&quot;&quot;,&quot;field&quot;:&quot;Company Name&quot;,&quot;type&quot;:&quot;Single line text&quot;,&quot;fieldTypeRef&quot;:&quot;TEXT&quot;,&quot;bindingIds&quot;:[&quot;07eeb8ab-06c2-4fb1-a132-7faf3dab8b87&quot;,&quot;0af85bde-c47a-4928-94ee-e79c0eb6ba26&quot;]}},{&quot;id&quot;:1,&quot;selected&quot;:false,&quot;values&quot;:{&quot;value&quot;:&quot;Delaware&quot;,&quot;valueFormatted&quot;:&quot;&quot;,&quot;defaultValue&quot;:&quot;&quot;,&quot;description&quot;:&quot;Where was the company formed (Delaware, California, etc.)&quot;,&quot;field&quot;:&quot;Company Jurisdiction&quot;,&quot;type&quot;:&quot;Single line text&quot;,&quot;fieldTypeRef&quot;:&quot;TEXT&quot;,&quot;bindingIds&quot;:[],&quot;hidden&quot;:false}},{&quot;id&quot;:2,&quot;selected&quot;:false,&quot;values&quot;:{&quot;value&quot;:&quot;&quot;,&quot;valueFormatted&quot;:&quot;&quot;,&quot;defaultValue&quot;:&quot;&quot;,&quot;description&quot;:&quot;&quot;,&quot;field&quot;:&quot;Investor Entity Name&quot;,&quot;type&quot;:&quot;Single line text&quot;,&quot;fieldTypeRef&quot;:&quot;TEXT&quot;,&quot;bindingIds&quot;:[]}},{&quot;id&quot;:3,&quot;selected&quot;:false,&quot;values&quot;:{&quot;value&quot;:&quot;limited liability company&quot;,&quot;valueFormatted&quot;:&quot;&quot;,&quot;defaultValue&quot;:&quot;&quot;,&quot;description&quot;:&quot;If not an entity click on \&quot;individual.\&quot; If an entity X the individual and click the appropriate line&quot;,&quot;field&quot;:&quot;Investor Entity Type&quot;,&quot;type&quot;:&quot;Multi select&quot;,&quot;fieldTypeRef&quot;:&quot;MULTI_SELECT&quot;,&quot;bindingIds&quot;:[],&quot;hidden&quot;:false,&quot;multiSelectOptions&quot;:[{&quot;key&quot;:1,&quot;value&quot;:&quot;limited liability company&quot;,&quot;isRequired&quot;:true,&quot;label&quot;:&quot;limited liability company&quot;},{&quot;key&quot;:2,&quot;value&quot;:&quot;limited partnership&quot;,&quot;isRequired&quot;:true,&quot;label&quot;:&quot;limited partnership&quot;},{&quot;key&quot;:3,&quot;value&quot;:&quot;trust&quot;,&quot;isRequired&quot;:false,&quot;text&quot;:&quot;&quot;,&quot;label&quot;:&quot;trust&quot;},{&quot;key&quot;:4,&quot;value&quot;:&quot;individual&quot;,&quot;isRequired&quot;:false,&quot;text&quot;:&quot;&quot;,&quot;label&quot;:&quot;individual&quot;}],&quot;separator&quot;:&quot;\n&quot;,&quot;selectedItems&quot;:[{&quot;key&quot;:1,&quot;value&quot;:&quot;limited liability company&quot;,&quot;isRequired&quot;:true,&quot;label&quot;:&quot;limited liability company&quot;}]}},{&quot;id&quot;:11,&quot;selected&quot;:false,&quot;values&quot;:{&quot;value&quot;:&quot;&quot;,&quot;valueFormatted&quot;:&quot;&quot;,&quot;defaultValue&quot;:&quot;&quot;,&quot;description&quot;:&quot;&quot;,&quot;field&quot;:&quot;Investor Signatory Name&quot;,&quot;type&quot;:&quot;Single line text&quot;,&quot;fieldTypeRef&quot;:&quot;TEXT&quot;,&quot;bindingIds&quot;:[&quot;d55043f6-555e-4a9a-a581-30bc0834ce1c&quot;],&quot;hidden&quot;:false}},{&quot;id&quot;:12,&quot;selected&quot;:false,&quot;values&quot;:{&quot;value&quot;:&quot;&quot;,&quot;valueFormatted&quot;:&quot;&quot;,&quot;defaultValue&quot;:&quot;&quot;,&quot;description&quot;:&quot;&quot;,&quot;field&quot;:&quot;Investor Signatory Title&quot;,&quot;type&quot;:&quot;Single line text&quot;,&quot;fieldTypeRef&quot;:&quot;TEXT&quot;,&quot;bindingIds&quot;:[],&quot;hidden&quot;:false}},{&quot;id&quot;:4,&quot;selected&quot;:false,&quot;values&quot;:{&quot;value&quot;:&quot;&quot;,&quot;valueFormatted&quot;:&quot;&quot;,&quot;defaultValue&quot;:&quot;&quot;,&quot;description&quot;:&quot;&quot;,&quot;field&quot;:&quot;pre-money Valuation&quot;,&quot;type&quot;:&quot;Number&quot;,&quot;fieldTypeRef&quot;:&quot;NUMBER&quot;,&quot;bindingIds&quot;:[&quot;bf8dcca5-f67d-47ed-8fc4-adb8bab0b338&quot;]}},{&quot;id&quot;:5,&quot;selected&quot;:false,&quot;values&quot;:{&quot;value&quot;:&quot;&quot;,&quot;valueFormatted&quot;:&quot;&quot;,&quot;defaultValue&quot;:&quot;&quot;,&quot;description&quot;:&quot;&quot;,&quot;field&quot;:&quot;Amount of Offering&quot;,&quot;type&quot;:&quot;Number&quot;,&quot;fieldTypeRef&quot;:&quot;NUMBER&quot;,&quot;bindingIds&quot;:[&quot;ab66829d-4e59-4413-9c3a-38ee5e51f050&quot;]}},{&quot;id&quot;:6,&quot;selected&quot;:false,&quot;values&quot;:{&quot;value&quot;:&quot;&quot;,&quot;valueFormatted&quot;:&quot;&quot;,&quot;defaultValue&quot;:&quot;&quot;,&quot;description&quot;:&quot;&quot;,&quot;field&quot;:&quot;Number of Shares&quot;,&quot;type&quot;:&quot;Number&quot;,&quot;fieldTypeRef&quot;:&quot;NUMBER&quot;,&quot;bindingIds&quot;:[&quot;4f4e00f2-78a7-410e-ad1f-5e0521257818&quot;]}},{&quot;id&quot;:7,&quot;selected&quot;:false,&quot;values&quot;:{&quot;value&quot;:&quot;&quot;,&quot;valueFormatted&quot;:&quot;&quot;,&quot;defaultValue&quot;:&quot;&quot;,&quot;description&quot;:&quot;&quot;,&quot;field&quot;:&quot;Original Price per Share&quot;,&quot;type&quot;:&quot;Number&quot;,&quot;fieldTypeRef&quot;:&quot;NUMBER&quot;,&quot;bindingIds&quot;:[&quot;ddfa9264-6259-4bbf-b270-71ddd3ae5461&quot;]}},{&quot;id&quot;:9,&quot;selected&quot;:false,&quot;values&quot;:{&quot;value&quot;:&quot;25% after one year, with remaining vesting monthly over next 36 months. &quot;,&quot;valueFormatted&quot;:&quot;&quot;,&quot;defaultValue&quot;:&quot;25% after one year, with remaining vesting monthly over next 36 months. &quot;,&quot;description&quot;:&quot;&quot;,&quot;field&quot;:&quot;Vesting Schedule&quot;,&quot;type&quot;:&quot;Single line text&quot;,&quot;fieldTypeRef&quot;:&quot;TEXT&quot;,&quot;bindingIds&quot;:[&quot;dc12c5c4-199e-4fd1-8793-96ec2e63c4c4&quot;]}},{&quot;id&quot;:10,&quot;selected&quot;:false,&quot;values&quot;:{&quot;value&quot;:&quot;quarterly basis for at least 4 years, &quot;,&quot;valueFormatted&quot;:&quot;&quot;,&quot;defaultValue&quot;:&quot;&quot;,&quot;description&quot;:&quot;&quot;,&quot;field&quot;:&quot;Frequency of Performance Reviews&quot;,&quot;type&quot;:&quot;Single line text&quot;,&quot;fieldTypeRef&quot;:&quot;TEXT&quot;,&quot;bindingIds&quot;:[&quot;3d1302d8-5e5f-446d-8489-e936c6320223&quot;]}},{&quot;id&quot;:13,&quot;selected&quot;:false,&quot;values&quot;:{&quot;value&quot;:&quot;1 vote per share&quot;,&quot;valueFormatted&quot;:&quot;&quot;,&quot;defaultValue&quot;:&quot;1 vote per share&quot;,&quot;description&quot;:&quot;&quot;,&quot;field&quot;:&quot;Dual Stock Voting Power&quot;,&quot;type&quot;:&quot;Single line text&quot;,&quot;fieldTypeRef&quot;:&quot;TEXT&quot;,&quot;bindingIds&quot;:[&quot;a01ca6e8-f5b8-44cf-96c0-b74fedd64db9&quot;]}},{&quot;id&quot;:14,&quot;selected&quot;:false,&quot;values&quot;:{&quot;value&quot;:&quot;Class B Common Stock&quot;,&quot;valueFormatted&quot;:&quot;&quot;,&quot;defaultValue&quot;:&quot;&quot;,&quot;description&quot;:&quot;&quot;,&quot;field&quot;:&quot;Securities Convertible Stock&quot;,&quot;type&quot;:&quot;Single line text&quot;,&quot;fieldTypeRef&quot;:&quot;TEXT&quot;,&quot;bindingIds&quot;:[&quot;63819c89-7fe2-4b9f-b5a9-ab902993f009&quot;,&quot;7c4d4672-c8ba-4c52-8bbd-3bd52de260f9&quot;,&quot;928e97e5-dd03-42dd-929d-b7a465cb2f5a&quot;]}},{&quot;id&quot;:15,&quot;selected&quot;:false,&quot;values&quot;:{&quot;value&quot;:&quot;Founder Friendly Standard Term Sheet for&quot;,&quot;valueFormatted&quot;:&quot;&quot;,&quot;defaultValue&quot;:&quot;&quot;,&quot;description&quot;:&quot;&quot;,&quot;field&quot;:&quot;Document Title&quot;,&quot;type&quot;:&quot;Single line text&quot;,&quot;fieldTypeRef&quot;:&quot;TEXT&quot;,&quot;bindingIds&quot;:[&quot;9158ecb3-f17a-47b4-9680-0209d7b7e88a&quot;]}},{&quot;id&quot;:16,&quot;selected&quot;:false,&quot;values&quot;:{&quot;value&quot;:&quot;24 votes per share&quot;,&quot;valueFormatted&quot;:&quot;&quot;,&quot;defaultValue&quot;:&quot;&quot;,&quot;description&quot;:&quot;&quot;,&quot;field&quot;:&quot;Founder Stock Voting Power&quot;,&quot;type&quot;:&quot;Single line text&quot;,&quot;fieldTypeRef&quot;:&quot;TEXT&quot;,&quot;bindingIds&quot;:[&quot;8455de14-1e62-4ff4-8ad9-1dfb13c70d3f&quot;]}},{&quot;id&quot;:17,&quot;selected&quot;:false,&quot;values&quot;:{&quot;value&quot;:&quot;Series A Preferred Stock&quot;,&quot;valueFormatted&quot;:&quot;&quot;,&quot;defaultValue&quot;:&quot;&quot;,&quot;description&quot;:&quot;&quot;,&quot;field&quot;:&quot;Securities Sold&quot;,&quot;type&quot;:&quot;Single line text&quot;,&quot;fieldTypeRef&quot;:&quot;TEXT&quot;,&quot;bindingIds&quot;:[&quot;013dad92-6131-4be6-8a8c-b9c050caf879&quot;]}},{&quot;id&quot;:18,&quot;selected&quot;:false,&quot;values&quot;:{&quot;value&quot;:&quot;&quot;,&quot;valueFormatted&quot;:&quot;&quot;,&quot;defaultValue&quot;:&quot;&quot;,&quot;description&quot;:&quot;&quot;,&quot;field&quot;:&quot;Founder 1 Name&quot;,&quot;type&quot;:&quot;Single line text&quot;,&quot;fieldTypeRef&quot;:&quot;TEXT&quot;,&quot;bindingIds&quot;:[]}},{&quot;id&quot;:19,&quot;selected&quot;:false,&quot;values&quot;:{&quot;value&quot;:&quot;&quot;,&quot;valueFormatted&quot;:&quot;&quot;,&quot;defaultValue&quot;:&quot;&quot;,&quot;description&quot;:&quot;&quot;,&quot;field&quot;:&quot;Founder 2 Name&quot;,&quot;type&quot;:&quot;Single line text&quot;,&quot;fieldTypeRef&quot;:&quot;TEXT&quot;,&quot;bindingIds&quot;:[]}},{&quot;id&quot;:20,&quot;selected&quot;:false,&quot;values&quot;:{&quot;value&quot;:&quot;&quot;,&quot;valueFormatted&quot;:&quot;&quot;,&quot;defaultValue&quot;:&quot;&quot;,&quot;description&quot;:&quot;&quot;,&quot;field&quot;:&quot;Founder 3 Name&quot;,&quot;type&quot;:&quot;Single line text&quot;,&quot;fieldTypeRef&quot;:&quot;TEXT&quot;,&quot;bindingIds&quot;:[]}},{&quot;id&quot;:21,&quot;selected&quot;:false,&quot;values&quot;:{&quot;value&quot;:&quot;&quot;,&quot;valueFormatted&quot;:&quot;&quot;,&quot;defaultValue&quot;:&quot;&quot;,&quot;description&quot;:&quot;&quot;,&quot;field&quot;:&quot;Founder 4 Name&quot;,&quot;type&quot;:&quot;Single line text&quot;,&quot;fieldTypeRef&quot;:&quot;TEXT&quot;,&quot;bindingIds&quot;:[]}},{&quot;id&quot;:22,&quot;selected&quot;:false,&quot;values&quot;:{&quot;value&quot;:&quot;{Founder 1 Name}&quot;,&quot;valueFormatted&quot;:&quot;&quot;,&quot;defaultValue&quot;:&quot;{Founder 1 Name}&quot;,&quot;description&quot;:&quot;&quot;,&quot;field&quot;:&quot;Founder Names (Conditional)&quot;,&quot;type&quot;:&quot;Conditional&quot;,&quot;fieldTypeRef&quot;:&quot;CONDITIONAL&quot;,&quot;bindingIds&quot;:[&quot;a8bde6a8-6a4f-4403-852e-1036d2ba183b&quot;],&quot;conditions&quot;:[{&quot;key&quot;:&quot;Y1RL9NmTA&quot;,&quot;fieldId&quot;:21,&quot;operator&quot;:&quot;IS_NOT_EMPTY&quot;,&quot;conditionalValue&quot;:&quot;{Founder 1 Name}, {Founder 2 Name}, {Founder 3 Name} and {Founder 4 Name}&quot;,&quot;fieldValue&quot;:&quot;&quot;,&quot;subConditionLogicalOperator&quot;:&quot;AND&quot;,&quot;conditionalType&quot;:&quot;TEXT&quot;,&quot;htmlPlaceholder&quot;:false},{&quot;key&quot;:&quot;I5qREw-VV&quot;,&quot;fieldId&quot;:21,&quot;operator&quot;:&quot;IS_EMPTY&quot;,&quot;conditionalValue&quot;:&quot;{Founder 1 Name}, {Founder 2 Name} and {Founder 3 Name}&quot;,&quot;fieldValue&quot;:&quot;&quot;,&quot;subConditionLogicalOperator&quot;:&quot;AND&quot;,&quot;conditionalType&quot;:&quot;TEXT&quot;,&quot;htmlPlaceholder&quot;:false,&quot;subConditions&quot;:[{&quot;key&quot;:&quot;RXjF_difF&quot;,&quot;fieldId&quot;:20,&quot;operator&quot;:&quot;IS_NOT_EMPTY&quot;,&quot;conditionalValue&quot;:&quot;&quot;,&quot;fieldValue&quot;:&quot;&quot;}]},{&quot;key&quot;:&quot;RQcTwnV45&quot;,&quot;fieldId&quot;:20,&quot;operator&quot;:&quot;IS_EMPTY&quot;,&quot;conditionalValue&quot;:&quot;{Founder 1 Name} and {Founder 2 Name}&quot;,&quot;fieldValue&quot;:&quot;&quot;,&quot;subConditionLogicalOperator&quot;:&quot;AND&quot;,&quot;conditionalType&quot;:&quot;TEXT&quot;,&quot;htmlPlaceholder&quot;:false,&quot;subConditions&quot;:[{&quot;key&quot;:&quot;Ynls1S95y&quot;,&quot;fieldId&quot;:19,&quot;operator&quot;:&quot;IS_NOT_EMPTY&quot;,&quot;conditionalValue&quot;:&quot;&quot;,&quot;fieldValue&quot;:&quot;&quot;}]}],&quot;ignoreFieldIfNoValue&quot;:false,&quot;hidden&quot;:false}},{&quot;id&quot;:23,&quot;selected&quot;:false,&quot;values&quot;:{&quot;value&quot;:&quot;Class A Common Stock&quot;,&quot;valueFormatted&quot;:&quot;&quot;,&quot;defaultValue&quot;:&quot;&quot;,&quot;description&quot;:&quot;&quot;,&quot;field&quot;:&quot;Founder Stock&quot;,&quot;type&quot;:&quot;Single line text&quot;,&quot;fieldTypeRef&quot;:&quot;TEXT&quot;,&quot;bindingIds&quot;:[&quot;d85670e6-b49d-4f90-94fc-57dab583d0d1&quot;]}},{&quot;id&quot;:24,&quot;selected&quot;:false,&quot;values&quot;:{&quot;value&quot;:&quot;1 vote per share&quot;,&quot;valueFormatted&quot;:&quot;&quot;,&quot;defaultValue&quot;:&quot;&quot;,&quot;description&quot;:&quot;&quot;,&quot;field&quot;:&quot;Securities New Voting Power&quot;,&quot;type&quot;:&quot;Single line text&quot;,&quot;fieldTypeRef&quot;:&quot;TEXT&quot;,&quot;bindingIds&quot;:[]}},{&quot;id&quot;:25,&quot;selected&quot;:false,&quot;values&quot;:{&quot;value&quot;:&quot;D&quot;,&quot;valueFormatted&quot;:&quot;&quot;,&quot;defaultValue&quot;:&quot;&quot;,&quot;description&quot;:&quot;this finds the vowels in it and separates the \&quot;a\&quot; from \&quot;an\&quot; on the workflow. &quot;,&quot;field&quot;:&quot;Company Jurisdiction L1&quot;,&quot;type&quot;:&quot;Formula&quot;,&quot;fieldTypeRef&quot;:&quot;FORMULA&quot;,&quot;bindingIds&quot;:[],&quot;formulaString&quot;:&quot;LEFT({Company Jurisdiction},1)&quot;,&quot;formulaFormat&quot;:&quot;&quot;}},{&quot;id&quot;:26,&quot;selected&quot;:false,&quot;values&quot;:{&quot;value&quot;:&quot;corporation&quot;,&quot;valueFormatted&quot;:&quot;&quot;,&quot;defaultValue&quot;:&quot;&quot;,&quot;description&quot;:&quot;corporation, LLC, Ltd., or founders only, pre-incorporation (\&quot;unincorporated\&quot;)&quot;,&quot;field&quot;:&quot;Company Entity Type&quot;,&quot;type&quot;:&quot;Multi select&quot;,&quot;fieldTypeRef&quot;:&quot;MULTI_SELECT&quot;,&quot;bindingIds&quot;:[],&quot;hidden&quot;:false,&quot;multiSelectOptions&quot;:[{&quot;key&quot;:1,&quot;value&quot;:&quot;corporation&quot;,&quot;isRequired&quot;:true,&quot;label&quot;:&quot;corporation&quot;},{&quot;key&quot;:2,&quot;value&quot;:&quot;limited liability company&quot;,&quot;isRequired&quot;:true,&quot;label&quot;:&quot;limited liability company&quot;},{&quot;key&quot;:3,&quot;value&quot;:&quot;limited company&quot;,&quot;isRequired&quot;:false,&quot;text&quot;:&quot;&quot;,&quot;label&quot;:&quot;limited company&quot;},{&quot;key&quot;:4,&quot;value&quot;:&quot;unincorporated&quot;,&quot;isRequired&quot;:false,&quot;text&quot;:&quot;&quot;,&quot;label&quot;:&quot;unincorporated&quot;}],&quot;separator&quot;:&quot;\n&quot;,&quot;selectedItems&quot;:[{&quot;key&quot;:1,&quot;value&quot;:&quot;corporation&quot;,&quot;isRequired&quot;:true,&quot;label&quot;:&quot;corporation&quot;}]}},{&quot;id&quot;:27,&quot;selected&quot;:false,&quot;values&quot;:{&quot;value&quot;:&quot;, a {Company Jurisdiction} {Company Entity Type}&quot;,&quot;valueFormatted&quot;:&quot;&quot;,&quot;defaultValue&quot;:&quot;, a {Company Jurisdiction} {Company Entity Type}&quot;,&quot;description&quot;:&quot;This will double check the naming conventions based on if the state of formation is a consonant or vowel. That is, \&quot;a Delaware\&quot; but \&quot;an Illinois\&quot; company.&quot;,&quot;field&quot;:&quot;Company Jurisdiction (conditional)&quot;,&quot;type&quot;:&quot;Conditional&quot;,&quot;fieldTypeRef&quot;:&quot;CONDITIONAL&quot;,&quot;bindingIds&quot;:[&quot;3d42cdfd-4af5-410d-a0d1-733e087cd7ec&quot;],&quot;conditions&quot;:[{&quot;key&quot;:&quot;REWMOIFRO&quot;,&quot;fieldId&quot;:25,&quot;operator&quot;:&quot;EQUALS&quot;,&quot;conditionalValue&quot;:&quot;, an {Company Jurisdiction} {Company Entity Type}&quot;,&quot;fieldValue&quot;:&quot;A&quot;,&quot;subConditionLogicalOperator&quot;:&quot;OR&quot;,&quot;conditionalType&quot;:&quot;TEXT&quot;,&quot;htmlPlaceholder&quot;:false,&quot;subConditions&quot;:[{&quot;key&quot;:&quot;7Xpk95OmS&quot;,&quot;fieldId&quot;:25,&quot;operator&quot;:&quot;EQUALS&quot;,&quot;conditionalValue&quot;:&quot;&quot;,&quot;fieldValue&quot;:&quot;E&quot;},{&quot;key&quot;:&quot;j7_emyN4P&quot;,&quot;fieldId&quot;:25,&quot;operator&quot;:&quot;EQUALS&quot;,&quot;conditionalValue&quot;:&quot;&quot;,&quot;fieldValue&quot;:&quot;I&quot;},{&quot;key&quot;:&quot;T-wJqppuY&quot;,&quot;fieldId&quot;:25,&quot;operator&quot;:&quot;EQUALS&quot;,&quot;conditionalValue&quot;:&quot;&quot;,&quot;fieldValue&quot;:&quot;O&quot;},{&quot;key&quot;:&quot;gVacE2q7p&quot;,&quot;fieldId&quot;:0,&quot;operator&quot;:&quot;EQUALS&quot;,&quot;conditionalValue&quot;:&quot;&quot;,&quot;fieldValue&quot;:&quot;u&quot;}]}],&quot;ignoreFieldIfNoValue&quot;:false,&quot;hidden&quot;:false}},{&quot;id&quot;:28,&quot;selected&quot;:false,&quot;values&quot;:{&quot;value&quot;:&quot;version 1&quot;,&quot;valueFormatted&quot;:&quot;&quot;,&quot;defaultValue&quot;:&quot;&quot;,&quot;description&quot;:&quot;&quot;,&quot;field&quot;:&quot;Version&quot;,&quot;type&quot;:&quot;Single line text&quot;,&quot;fieldTypeRef&quot;:&quot;TEXT&quot;,&quot;bindingIds&quot;:[&quot;4adfa7fb-89d4-45d4-8ea9-f810b502406f&quot;]}},{&quot;id&quot;:29,&quot;selected&quot;:false,&quot;values&quot;:{&quot;value&quot;:&quot;, a {Investor Jurisdiction} {Investor Entity Type}&quot;,&quot;valueFormatted&quot;:&quot;&quot;,&quot;defaultValue&quot;:&quot;, a {Investor Jurisdiction} {Investor Entity Type}&quot;,&quot;description&quot;:&quot;This will double check the naming conventions based on if the state of formation is a consonant or vowel. That is, \&quot;a Delaware\&quot; but \&quot;an Illinois\&quot; company.&quot;,&quot;field&quot;:&quot;Investor Jurisdiction L1 (conditional)&quot;,&quot;type&quot;:&quot;Conditional&quot;,&quot;fieldTypeRef&quot;:&quot;CONDITIONAL&quot;,&quot;bindingIds&quot;:[],&quot;conditions&quot;:[{&quot;key&quot;:&quot;s9OR7NvaD&quot;,&quot;fieldId&quot;:31,&quot;operator&quot;:&quot;EQUALS&quot;,&quot;conditionalValue&quot;:&quot;, an {Investor Jurisdiction} {Investor Entity Type}&quot;,&quot;fieldValue&quot;:&quot;A&quot;,&quot;subConditionLogicalOperator&quot;:&quot;OR&quot;,&quot;conditionalType&quot;:&quot;TEXT&quot;,&quot;htmlPlaceholder&quot;:false,&quot;subConditions&quot;:[{&quot;key&quot;:&quot;7Xpk95OmS&quot;,&quot;fieldId&quot;:31,&quot;operator&quot;:&quot;EQUALS&quot;,&quot;conditionalValue&quot;:&quot;&quot;,&quot;fieldValue&quot;:&quot;E&quot;},{&quot;key&quot;:&quot;j7_emyN4P&quot;,&quot;fieldId&quot;:31,&quot;operator&quot;:&quot;EQUALS&quot;,&quot;conditionalValue&quot;:&quot;&quot;,&quot;fieldValue&quot;:&quot;I&quot;},{&quot;key&quot;:&quot;T-wJqppuY&quot;,&quot;fieldId&quot;:31,&quot;operator&quot;:&quot;EQUALS&quot;,&quot;conditionalValue&quot;:&quot;&quot;,&quot;fieldValue&quot;:&quot;O&quot;},{&quot;key&quot;:&quot;gVacE2q7p&quot;,&quot;fieldId&quot;:31,&quot;operator&quot;:&quot;EQUALS&quot;,&quot;conditionalValue&quot;:&quot;&quot;,&quot;fieldValue&quot;:&quot;u&quot;}]}],&quot;ignoreFieldIfNoValue&quot;:false,&quot;hidden&quot;:false}},{&quot;id&quot;:30,&quot;selected&quot;:false,&quot;values&quot;:{&quot;value&quot;:&quot;California&quot;,&quot;valueFormatted&quot;:&quot;&quot;,&quot;defaultValue&quot;:&quot;&quot;,&quot;description&quot;:&quot;Where was the investor's company formed (Delaware, California, etc.)&quot;,&quot;field&quot;:&quot;Investor Jurisdiction&quot;,&quot;type&quot;:&quot;Single line text&quot;,&quot;fieldTypeRef&quot;:&quot;TEXT&quot;,&quot;bindingIds&quot;:[],&quot;hidden&quot;:false}},{&quot;id&quot;:31,&quot;selected&quot;:false,&quot;values&quot;:{&quot;value&quot;:&quot;C&quot;,&quot;valueFormatted&quot;:&quot;&quot;,&quot;defaultValue&quot;:&quot;&quot;,&quot;description&quot;:&quot;this finds the vowels in it and separates the \&quot;a\&quot; from \&quot;an\&quot; on the workflow. &quot;,&quot;field&quot;:&quot;Investor Jurisdiction L1&quot;,&quot;type&quot;:&quot;Formula&quot;,&quot;fieldTypeRef&quot;:&quot;FORMULA&quot;,&quot;bindingIds&quot;:[],&quot;formulaString&quot;:&quot;LEFT({Investor Jurisdiction},1)&quot;,&quot;formulaFormat&quot;:&quot;&quot;}},{&quot;id&quot;:32,&quot;selected&quot;:false,&quot;values&quot;:{&quot;value&quot;:&quot;____________________________&quot;,&quot;valueFormatted&quot;:&quot;&quot;,&quot;defaultValue&quot;:&quot;____________________________&quot;,&quot;description&quot;:&quot;&quot;,&quot;field&quot;:&quot;Investor Entity Byline&quot;,&quot;type&quot;:&quot;Conditional&quot;,&quot;fieldTypeRef&quot;:&quot;CONDITIONAL&quot;,&quot;bindingIds&quot;:[&quot;02572d8d-1eba-4f1b-b4b4-c53b0bc527ea&quot;],&quot;conditions&quot;:[{&quot;key&quot;:&quot;8E8GcJpZ1&quot;,&quot;fieldId&quot;:2,&quot;operator&quot;:&quot;IS_NOT_EMPTY&quot;,&quot;conditionalValue&quot;:&quot;By: ____________________________&quot;,&quot;fieldValue&quot;:&quot;&quot;,&quot;subConditionLogicalOperator&quot;:&quot;AND&quot;,&quot;conditionalType&quot;:&quot;TEXT&quot;,&quot;htmlPlaceholder&quot;:false}],&quot;ignoreFieldIfNoValue&quot;:false,&quot;hidden&quot;:false}},{&quot;id&quot;:33,&quot;selected&quot;:false,&quot;values&quot;:{&quot;value&quot;:&quot;{Investor Signatory Name}, an individual&quot;,&quot;valueFormatted&quot;:&quot;&quot;,&quot;defaultValue&quot;:&quot;{Investor Signatory Name}, an individual&quot;,&quot;description&quot;:&quot;&quot;,&quot;field&quot;:&quot;Investor Entity Name (Investor Line)&quot;,&quot;type&quot;:&quot;Conditional&quot;,&quot;fieldTypeRef&quot;:&quot;CONDITIONAL&quot;,&quot;bindingIds&quot;:[&quot;e0afd14e-a101-402a-be20-22c898612ce1&quot;],&quot;conditions&quot;:[{&quot;key&quot;:&quot;wWZia_4OB&quot;,&quot;fieldId&quot;:2,&quot;operator&quot;:&quot;IS_NOT_EMPTY&quot;,&quot;conditionalValue&quot;:&quot;{Investor Signatory Name}, as {Investor Signatory Title} of the {Investor Entity Name}&quot;,&quot;fieldValue&quot;:&quot;&quot;,&quot;subConditionLogicalOperator&quot;:&quot;AND&quot;,&quot;conditionalType&quot;:&quot;TEXT&quot;,&quot;htmlPlaceholder&quot;:false,&quot;subConditions&quot;:[{&quot;key&quot;:&quot;nFzQI7VME&quot;,&quot;fieldId&quot;:3,&quot;operator&quot;:&quot;EQUALS&quot;,&quot;conditionalValue&quot;:&quot;&quot;,&quot;fieldValue&quot;:&quot;trust&quot;}]},{&quot;key&quot;:&quot;G4eSlLqnI&quot;,&quot;fieldId&quot;:2,&quot;operator&quot;:&quot;IS_NOT_EMPTY&quot;,&quot;conditionalValue&quot;:&quot;{Investor Entity Name}&quot;,&quot;fieldValue&quot;:&quot;&quot;,&quot;subConditionLogicalOperator&quot;:&quot;AND&quot;,&quot;conditionalType&quot;:&quot;TEXT&quot;,&quot;htmlPlaceholder&quot;:false,&quot;subConditions&quot;:[{&quot;key&quot;:&quot;hW-qYbPsR&quot;,&quot;fieldId&quot;:30,&quot;operator&quot;:&quot;IS_EMPTY&quot;,&quot;conditionalValue&quot;:&quot;&quot;,&quot;fieldValue&quot;:&quot;trust&quot;},{&quot;key&quot;:&quot;uUBW-GaDF&quot;,&quot;fieldId&quot;:3,&quot;operator&quot;:&quot;EQUALS&quot;,&quot;conditionalValue&quot;:&quot;&quot;,&quot;fieldValue&quot;:&quot;individual&quot;}]},{&quot;key&quot;:&quot;HeQSSAwRG&quot;,&quot;fieldId&quot;:2,&quot;operator&quot;:&quot;IS_NOT_EMPTY&quot;,&quot;conditionalValue&quot;:&quot;{Investor Entity Name}&quot;,&quot;fieldValue&quot;:&quot;&quot;,&quot;subConditionLogicalOperator&quot;:&quot;AND&quot;,&quot;conditionalType&quot;:&quot;TEXT&quot;,&quot;htmlPlaceholder&quot;:false,&quot;subConditions&quot;:[{&quot;key&quot;:&quot;pe7-qKe-C&quot;,&quot;fieldId&quot;:30,&quot;operator&quot;:&quot;IS_EMPTY&quot;,&quot;conditionalValue&quot;:&quot;&quot;,&quot;fieldValue&quot;:&quot;&quot;}]},{&quot;key&quot;:&quot;561HICtX9&quot;,&quot;fieldId&quot;:2,&quot;operator&quot;:&quot;IS_NOT_EMPTY&quot;,&quot;conditionalValue&quot;:&quot;{Investor Entity Name}{Investor Jurisdiction L1 (conditional)}&quot;,&quot;fieldValue&quot;:&quot;&quot;,&quot;subConditionLogicalOperator&quot;:&quot;AND&quot;,&quot;conditionalType&quot;:&quot;TEXT&quot;,&quot;htmlPlaceholder&quot;:false,&quot;subConditions&quot;:[{&quot;key&quot;:&quot;QTRNCLpba&quot;,&quot;fieldId&quot;:30,&quot;operator&quot;:&quot;IS_NOT_EMPTY&quot;,&quot;conditionalValue&quot;:&quot;&quot;,&quot;fieldValue&quot;:&quot;&quot;},{&quot;key&quot;:&quot;qeAB1rBEs&quot;,&quot;fieldId&quot;:3,&quot;operator&quot;:&quot;NOT_EQUALS&quot;,&quot;conditionalValue&quot;:&quot;&quot;,&quot;fieldValue&quot;:&quot;individual&quot;}]}],&quot;ignoreFieldIfNoValue&quot;:false,&quot;hidden&quot;:false}},{&quot;id&quot;:34,&quot;selected&quot;:false,&quot;values&quot;:{&quot;value&quot;:&quot;Custom&quot;,&quot;valueFormatted&quot;:null,&quot;defaultValue&quot;:&quot;&quot;,&quot;description&quot;:&quot;&quot;,&quot;field&quot;:&quot;Investor Date Signs&quot;,&quot;type&quot;:&quot;Date&quot;,&quot;fieldTypeRef&quot;:&quot;DATE&quot;,&quot;bindingIds&quot;:[&quot;f4b73e79-52de-4bcf-ba5e-b300b71f7d61&quot;],&quot;dateFormat&quot;:&quot;MMMM D, YYYY&quot;,&quot;hidden&quot;:true}},{&quot;id&quot;:35,&quot;selected&quot;:false,&quot;values&quot;:{&quot;value&quot;:&quot;Today&quot;,&quot;valueFormatted&quot;:&quot;Date(1594710000000)&quot;,&quot;defaultValue&quot;:&quot;Today&quot;,&quot;description&quot;:&quot;&quot;,&quot;field&quot;:&quot;Document Date&quot;,&quot;type&quot;:&quot;Date&quot;,&quot;fieldTypeRef&quot;:&quot;DATE&quot;,&quot;bindingIds&quot;:[&quot;21d66859-1880-4a85-9261-d1258bb270db&quot;],&quot;dateFormat&quot;:&quot;MMMM D, YYYY&quot;}},{&quot;id&quot;:36,&quot;selected&quot;:false,&quot;values&quot;:{&quot;value&quot;:&quot;&quot;,&quot;valueFormatted&quot;:&quot;&quot;,&quot;defaultValue&quot;:&quot;&quot;,&quot;description&quot;:&quot;&quot;,&quot;field&quot;:&quot;Investor Entity Name (Signature Page)&quot;,&quot;type&quot;:&quot;Conditional&quot;,&quot;fieldTypeRef&quot;:&quot;CONDITIONAL&quot;,&quot;bindingIds&quot;:[&quot;9174657f-66fc-4a3b-ae23-fdf3dedd3458&quot;],&quot;conditions&quot;:[{&quot;key&quot;:&quot;XYgHRaZBa&quot;,&quot;fieldId&quot;:2,&quot;operator&quot;:&quot;IS_NOT_EMPTY&quot;,&quot;conditionalValue&quot;:&quot;{Investor Entity Name}&quot;,&quot;fieldValue&quot;:&quot;&quot;,&quot;subConditionLogicalOperator&quot;:&quot;AND&quot;,&quot;conditionalType&quot;:&quot;TEXT&quot;,&quot;htmlPlaceholder&quot;:false,&quot;subConditions&quot;:[]}],&quot;ignoreFieldIfNoValue&quot;:true,&quot;hidden&quot;:true}},{&quot;id&quot;:37,&quot;selected&quot;:false,&quot;values&quot;:{&quot;value&quot;:&quot;&quot;,&quot;valueFormatted&quot;:&quot;&quot;,&quot;defaultValue&quot;:&quot;&quot;,&quot;description&quot;:&quot;&quot;,&quot;field&quot;:&quot;Investor Entity Title (Signature Page)&quot;,&quot;type&quot;:&quot;Conditional&quot;,&quot;fieldTypeRef&quot;:&quot;CONDITIONAL&quot;,&quot;bindingIds&quot;:[&quot;f0d233ab-005d-437c-937d-27e2c3ff0a09&quot;],&quot;conditions&quot;:[{&quot;key&quot;:&quot;QY0Ph0hUK&quot;,&quot;fieldId&quot;:12,&quot;operator&quot;:&quot;IS_NOT_EMPTY&quot;,&quot;conditionalValue&quot;:&quot;{Investor Signatory Title}&quot;,&quot;fieldValue&quot;:&quot;&quot;,&quot;subConditionLogicalOperator&quot;:&quot;AND&quot;,&quot;conditionalType&quot;:&quot;TEXT&quot;,&quot;htmlPlaceholder&quot;:false,&quot;subConditions&quot;:[]}],&quot;ignoreFieldIfNoValue&quot;:true,&quot;hidden&quot;:true}},{&quot;id&quot;:38,&quot;selected&quot;:false,&quot;values&quot;:{&quot;value&quot;:&quot;&quot;,&quot;valueFormatted&quot;:&quot;&quot;,&quot;defaultValue&quot;:&quot;&quot;,&quot;description&quot;:&quot;&quot;,&quot;field&quot;:&quot;Company Name (Signature Page)&quot;,&quot;type&quot;:&quot;Conditional&quot;,&quot;fieldTypeRef&quot;:&quot;CONDITIONAL&quot;,&quot;bindingIds&quot;:[&quot;19370c06-c208-4315-8a45-4430c0952036&quot;],&quot;conditions&quot;:[{&quot;key&quot;:&quot;_95hUF4oj&quot;,&quot;fieldId&quot;:0,&quot;operator&quot;:&quot;IS_NOT_EMPTY&quot;,&quot;conditionalValue&quot;:&quot;{Company Name}&quot;,&quot;fieldValue&quot;:&quot;&quot;,&quot;subConditionLogicalOperator&quot;:&quot;AND&quot;,&quot;conditionalType&quot;:&quot;TEXT&quot;,&quot;htmlPlaceholder&quot;:false,&quot;subConditions&quot;:[]}],&quot;ignoreFieldIfNoValue&quot;:true,&quot;hidden&quot;:true}},{&quot;id&quot;:39,&quot;selected&quot;:false,&quot;values&quot;:{&quot;value&quot;:&quot;____________________________&quot;,&quot;valueFormatted&quot;:&quot;&quot;,&quot;defaultValue&quot;:&quot;____________________________&quot;,&quot;description&quot;:&quot;&quot;,&quot;field&quot;:&quot;Company Byline&quot;,&quot;type&quot;:&quot;Conditional&quot;,&quot;fieldTypeRef&quot;:&quot;CONDITIONAL&quot;,&quot;bindingIds&quot;:[&quot;f81374e0-8cd9-46cd-8cdc-72d8c0ecdee7&quot;],&quot;conditions&quot;:[{&quot;key&quot;:&quot;giQYVjz19&quot;,&quot;fieldId&quot;:0,&quot;operator&quot;:&quot;IS_NOT_EMPTY&quot;,&quot;conditionalValue&quot;:&quot;By: ____________________________&quot;,&quot;fieldValue&quot;:&quot;&quot;,&quot;subConditionLogicalOperator&quot;:&quot;AND&quot;,&quot;conditionalType&quot;:&quot;TEXT&quot;,&quot;htmlPlaceholder&quot;:false}],&quot;ignoreFieldIfNoValue&quot;:false,&quot;hidden&quot;:false}},{&quot;id&quot;:40,&quot;selected&quot;:false,&quot;values&quot;:{&quot;value&quot;:&quot;Eisaiah Engel&quot;,&quot;valueFormatted&quot;:&quot;&quot;,&quot;defaultValue&quot;:&quot;&quot;,&quot;description&quot;:&quot;&quot;,&quot;field&quot;:&quot;Company Signatory Name&quot;,&quot;type&quot;:&quot;Single line text&quot;,&quot;fieldTypeRef&quot;:&quot;TEXT&quot;,&quot;bindingIds&quot;:[&quot;ddb47174-4f5a-4710-8121-910f6be90280&quot;]}},{&quot;id&quot;:41,&quot;selected&quot;:false,&quot;values&quot;:{&quot;value&quot;:&quot;Chief Executive Officer&quot;,&quot;valueFormatted&quot;:&quot;&quot;,&quot;defaultValue&quot;:&quot;&quot;,&quot;description&quot;:&quot;&quot;,&quot;field&quot;:&quot;Company Signatory Title&quot;,&quot;type&quot;:&quot;Single line text&quot;,&quot;fieldTypeRef&quot;:&quot;TEXT&quot;,&quot;bindingIds&quot;:[&quot;8669a994-8343-4123-8a73-0f64bb2927d3&quot;]}},{&quot;id&quot;:42,&quot;selected&quot;:false,&quot;values&quot;:{&quot;value&quot;:&quot;Custom&quot;,&quot;valueFormatted&quot;:null,&quot;defaultValue&quot;:&quot;&quot;,&quot;description&quot;:&quot;&quot;,&quot;field&quot;:&quot;Investor Company Signs&quot;,&quot;type&quot;:&quot;Date&quot;,&quot;fieldTypeRef&quot;:&quot;DATE&quot;,&quot;bindingIds&quot;:[&quot;ff4355af-382c-4e71-8cc8-b91f8bea348e&quot;],&quot;dateFormat&quot;:&quot;MMMM D, YYYY&quot;,&quot;hidden&quot;:true}}]"/>
    <we:property name="documentSettings" value="{&quot;simpleView&quot;:false,&quot;disableCompatibilityModeCheck&quot;:false}"/>
  </we:properties>
  <we:bindings>
    <we:binding id="07eeb8ab-06c2-4fb1-a132-7faf3dab8b87" type="text" appref="4094795453"/>
    <we:binding id="bf8dcca5-f67d-47ed-8fc4-adb8bab0b338" type="text" appref="3609995701"/>
    <we:binding id="ab66829d-4e59-4413-9c3a-38ee5e51f050" type="text" appref="2344972258"/>
    <we:binding id="4f4e00f2-78a7-410e-ad1f-5e0521257818" type="text" appref="667687434"/>
    <we:binding id="ddfa9264-6259-4bbf-b270-71ddd3ae5461" type="text" appref="1873348380"/>
    <we:binding id="dc12c5c4-199e-4fd1-8793-96ec2e63c4c4" type="text" appref="900100994"/>
    <we:binding id="a01ca6e8-f5b8-44cf-96c0-b74fedd64db9" type="text" appref="830415847"/>
    <we:binding id="63819c89-7fe2-4b9f-b5a9-ab902993f009" type="text" appref="833498485"/>
    <we:binding id="7c4d4672-c8ba-4c52-8bbd-3bd52de260f9" type="text" appref="2135830184"/>
    <we:binding id="9158ecb3-f17a-47b4-9680-0209d7b7e88a" type="text" appref="3593955385"/>
    <we:binding id="8455de14-1e62-4ff4-8ad9-1dfb13c70d3f" type="text" appref="2429451067"/>
    <we:binding id="013dad92-6131-4be6-8a8c-b9c050caf879" type="text" appref="4091323514"/>
    <we:binding id="a8bde6a8-6a4f-4403-852e-1036d2ba183b" type="text" appref="1244298585"/>
    <we:binding id="928e97e5-dd03-42dd-929d-b7a465cb2f5a" type="text" appref="1788701348"/>
    <we:binding id="d85670e6-b49d-4f90-94fc-57dab583d0d1" type="text" appref="1807899113"/>
    <we:binding id="3d1302d8-5e5f-446d-8489-e936c6320223" type="text" appref="4153847003"/>
    <we:binding id="0af85bde-c47a-4928-94ee-e79c0eb6ba26" type="text" appref="3816737090"/>
    <we:binding id="3d42cdfd-4af5-410d-a0d1-733e087cd7ec" type="text" appref="2846580352"/>
    <we:binding id="4adfa7fb-89d4-45d4-8ea9-f810b502406f" type="text" appref="3865998871"/>
    <we:binding id="02572d8d-1eba-4f1b-b4b4-c53b0bc527ea" type="text" appref="198904402"/>
    <we:binding id="f4b73e79-52de-4bcf-ba5e-b300b71f7d61" type="text" appref="3899851304"/>
    <we:binding id="21d66859-1880-4a85-9261-d1258bb270db" type="text" appref="863406328"/>
    <we:binding id="e0afd14e-a101-402a-be20-22c898612ce1" type="text" appref="1485516293"/>
    <we:binding id="9174657f-66fc-4a3b-ae23-fdf3dedd3458" type="text" appref="2436707831"/>
    <we:binding id="d55043f6-555e-4a9a-a581-30bc0834ce1c" type="text" appref="327489558"/>
    <we:binding id="f0d233ab-005d-437c-937d-27e2c3ff0a09" type="text" appref="577799144"/>
    <we:binding id="19370c06-c208-4315-8a45-4430c0952036" type="text" appref="3250992270"/>
    <we:binding id="f81374e0-8cd9-46cd-8cdc-72d8c0ecdee7" type="text" appref="2084795089"/>
    <we:binding id="ddb47174-4f5a-4710-8121-910f6be90280" type="text" appref="1083186906"/>
    <we:binding id="8669a994-8343-4123-8a73-0f64bb2927d3" type="text" appref="4012856979"/>
    <we:binding id="ff4355af-382c-4e71-8cc8-b91f8bea348e" type="text" appref="3284444957"/>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ignoredDefinedTerms/>
  <ignoredAncillaries/>
</analysis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47A3-3830-4BE4-B062-BA6BA4DFB189}">
  <ds:schemaRefs>
    <ds:schemaRef ds:uri="http://paper-software.com/ContractTools"/>
  </ds:schemaRefs>
</ds:datastoreItem>
</file>

<file path=customXml/itemProps2.xml><?xml version="1.0" encoding="utf-8"?>
<ds:datastoreItem xmlns:ds="http://schemas.openxmlformats.org/officeDocument/2006/customXml" ds:itemID="{AAA0BAF7-CEC0-4979-8B1F-7A15C96A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Founder Friendly Standard Term Sheet</vt:lpstr>
    </vt:vector>
  </TitlesOfParts>
  <Manager/>
  <Company>Founder Friendly Standard LLC</Company>
  <LinksUpToDate>false</LinksUpToDate>
  <CharactersWithSpaces>7484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Friendly Standard Term Sheet</dc:title>
  <dc:subject>Founder-friendly term sheet checklist</dc:subject>
  <dc:creator>Founder Friendly Standard LLC</dc:creator>
  <cp:keywords>term sheet, venture capital, angel investing, founder friendly</cp:keywords>
  <dc:description>https://eisaiah.blog/founder-friendly-standard/</dc:description>
  <cp:lastModifiedBy>Alex Melehy</cp:lastModifiedBy>
  <cp:revision>3</cp:revision>
  <dcterms:created xsi:type="dcterms:W3CDTF">2020-07-23T19:32:00Z</dcterms:created>
  <dcterms:modified xsi:type="dcterms:W3CDTF">2020-07-23T19:36:00Z</dcterms:modified>
  <cp:category/>
</cp:coreProperties>
</file>