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5" w:rsidRPr="006D65BC" w:rsidRDefault="00934015" w:rsidP="006D65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Peer Support References</w:t>
      </w:r>
    </w:p>
    <w:p w:rsidR="00934015" w:rsidRDefault="00934015"/>
    <w:p w:rsidR="00934015" w:rsidRDefault="00934015"/>
    <w:p w:rsidR="00934015" w:rsidRDefault="00934015">
      <w:r>
        <w:t xml:space="preserve">Carlson, L.S., Rapp, C.A., &amp; McDiarmid, D. (2001). Hiring consumer-providers: Barriers and alternative solutions. </w:t>
      </w:r>
      <w:r w:rsidRPr="006D65BC">
        <w:rPr>
          <w:i/>
        </w:rPr>
        <w:t>Community Mental Health Journal</w:t>
      </w:r>
      <w:r>
        <w:t>, 37(3), 199-213.</w:t>
      </w:r>
    </w:p>
    <w:p w:rsidR="00934015" w:rsidRDefault="00934015"/>
    <w:p w:rsidR="00934015" w:rsidRPr="006D65BC" w:rsidRDefault="00934015">
      <w:pPr>
        <w:rPr>
          <w:color w:val="000000"/>
        </w:rPr>
      </w:pPr>
      <w:r>
        <w:t xml:space="preserve">Chinman, M., Hamilton, A., Butler, B., Knight, E., Murray, S., &amp; Young, A. (2008). </w:t>
      </w:r>
      <w:r w:rsidRPr="006D65BC">
        <w:rPr>
          <w:i/>
        </w:rPr>
        <w:t>Mental health consumer providers: A guide for clinical staff</w:t>
      </w:r>
      <w:r>
        <w:t xml:space="preserve">. A RAND Health Technical Report (tr584) available from </w:t>
      </w:r>
      <w:hyperlink r:id="rId4" w:history="1">
        <w:r w:rsidRPr="006D65BC">
          <w:rPr>
            <w:rStyle w:val="Hyperlink"/>
            <w:color w:val="000000"/>
            <w:u w:val="none"/>
          </w:rPr>
          <w:t>www.rand.org</w:t>
        </w:r>
      </w:hyperlink>
      <w:r w:rsidRPr="006D65BC">
        <w:rPr>
          <w:color w:val="000000"/>
        </w:rPr>
        <w:t>.</w:t>
      </w:r>
    </w:p>
    <w:p w:rsidR="00934015" w:rsidRDefault="00934015"/>
    <w:p w:rsidR="00934015" w:rsidRDefault="00934015">
      <w:r>
        <w:t xml:space="preserve">Chinman, M., Shoai, R., &amp; Cohen, A. (2010). Using organizational change strategies to guide peer support technician implementation in the Veterans Administration. </w:t>
      </w:r>
      <w:r w:rsidRPr="006D65BC">
        <w:rPr>
          <w:i/>
        </w:rPr>
        <w:t>Psychiatric Rehabilitation Journal</w:t>
      </w:r>
      <w:r>
        <w:t>, 33(4), 269-277.</w:t>
      </w:r>
    </w:p>
    <w:p w:rsidR="00934015" w:rsidRDefault="00934015"/>
    <w:p w:rsidR="00934015" w:rsidRDefault="00934015">
      <w:r>
        <w:t xml:space="preserve">Chinman, M.J., Young, A.S., Hassell, J., &amp; Davidson, L. (2006) Toward the implementation of mental health consumer provider services. </w:t>
      </w:r>
      <w:r w:rsidRPr="006D65BC">
        <w:rPr>
          <w:i/>
        </w:rPr>
        <w:t>Journal of Behavioral Health Services and Research</w:t>
      </w:r>
      <w:r>
        <w:t>, 33(2), 176-195.</w:t>
      </w:r>
    </w:p>
    <w:p w:rsidR="00934015" w:rsidRDefault="00934015"/>
    <w:p w:rsidR="00934015" w:rsidRDefault="00934015">
      <w:r>
        <w:t xml:space="preserve">Clay, S. (ed.). (2005). </w:t>
      </w:r>
      <w:r w:rsidRPr="006D65BC">
        <w:rPr>
          <w:i/>
        </w:rPr>
        <w:t>On our own, together: Peer programs for people with mental illness</w:t>
      </w:r>
      <w:r>
        <w:t>. Nashville, TN: Vanderbilt University Press.</w:t>
      </w:r>
    </w:p>
    <w:p w:rsidR="00934015" w:rsidRDefault="00934015"/>
    <w:p w:rsidR="00934015" w:rsidRPr="006D65BC" w:rsidRDefault="00934015">
      <w:r>
        <w:t xml:space="preserve">Daniels, A., Grant, E., Filson, B., Powell, I., Fricks, L., &amp; Goodale, L. (Eds). Pillars of peer support: Transforming mental health systems of care through peer support services. Retrieved January 2010 from </w:t>
      </w:r>
      <w:hyperlink r:id="rId5" w:history="1">
        <w:r w:rsidRPr="006D65BC">
          <w:rPr>
            <w:rStyle w:val="Hyperlink"/>
            <w:color w:val="000000"/>
            <w:u w:val="none"/>
          </w:rPr>
          <w:t>www.pillarsofpeersupport.org</w:t>
        </w:r>
      </w:hyperlink>
      <w:r w:rsidRPr="006D65BC">
        <w:rPr>
          <w:color w:val="000000"/>
        </w:rPr>
        <w:t>.</w:t>
      </w:r>
    </w:p>
    <w:p w:rsidR="00934015" w:rsidRDefault="00934015"/>
    <w:p w:rsidR="00934015" w:rsidRDefault="00934015">
      <w:r>
        <w:t xml:space="preserve">Davidson, L., Chinman, M., Sells, D., &amp; Rowe, M. (2006). Peer support among adults with serious mental illness: A report from the field. </w:t>
      </w:r>
      <w:r w:rsidRPr="006D65BC">
        <w:rPr>
          <w:i/>
        </w:rPr>
        <w:t>Schizophrenia Bulletin</w:t>
      </w:r>
      <w:r>
        <w:t>, 32, 443-450.</w:t>
      </w:r>
    </w:p>
    <w:p w:rsidR="00934015" w:rsidRDefault="00934015"/>
    <w:p w:rsidR="00934015" w:rsidRDefault="00934015">
      <w:r>
        <w:t xml:space="preserve">Davidson, L., Weingarten, R., Steiner, J., Stayner, D., &amp; Hoge, M. (1997). Integrating prosumers into clinical settings. In Mowbray, C.T., Moxley, D.P., Jasper, C.A. &amp; Howell, L.L. (Eds.), </w:t>
      </w:r>
      <w:r w:rsidRPr="006D65BC">
        <w:rPr>
          <w:i/>
        </w:rPr>
        <w:t>Consumers as providers in psychiatric rehabilitation.</w:t>
      </w:r>
      <w:r>
        <w:t xml:space="preserve"> Columbia, MD.: International Association for Psychosocial Rehabilitation Services, pp. 437-455.</w:t>
      </w:r>
    </w:p>
    <w:p w:rsidR="00934015" w:rsidRDefault="00934015"/>
    <w:p w:rsidR="00934015" w:rsidRDefault="00934015">
      <w:r>
        <w:t xml:space="preserve">Fricks, L. (2005) </w:t>
      </w:r>
      <w:r w:rsidRPr="000F3332">
        <w:rPr>
          <w:i/>
        </w:rPr>
        <w:t>Building a foundation for recovery: A community education guide on establishing Medicaid-funded peer support services and a trained peer workforce</w:t>
      </w:r>
      <w:r>
        <w:t>. DHHS Pub. No. 05-8089. Rockville, MD: Substand Abuse and Mental Health Services Administration.</w:t>
      </w:r>
    </w:p>
    <w:p w:rsidR="00934015" w:rsidRDefault="00934015"/>
    <w:p w:rsidR="00934015" w:rsidRDefault="00934015">
      <w:r>
        <w:t xml:space="preserve">Mowbray, C.T. &amp; Boxley, D.P. (1997). Consumers and providers: Themes and success factors. In Mowbray, C.T., Moxley, D.P., Jasper, C.A., &amp; Howell, L.L. (Eds.), </w:t>
      </w:r>
      <w:r w:rsidRPr="000F3332">
        <w:rPr>
          <w:i/>
        </w:rPr>
        <w:t>Consumers as providers in psychiatric rehabilitation</w:t>
      </w:r>
      <w:r>
        <w:t>. Columbia, MD.: International Association for Psychosocial Rehabilitation Services, 1997, pp. 504-517.</w:t>
      </w:r>
    </w:p>
    <w:p w:rsidR="00934015" w:rsidRDefault="00934015"/>
    <w:p w:rsidR="00934015" w:rsidRDefault="00934015">
      <w:r>
        <w:t xml:space="preserve">Peebles, S.A., Mabe, P.A., Davidson, L., Fricks, L., Buckley, P.F., &amp; Fenley, G. (2007) Recovery and systems transformation for schizophrenia. </w:t>
      </w:r>
      <w:r w:rsidRPr="000F3332">
        <w:rPr>
          <w:i/>
        </w:rPr>
        <w:t>Psychiatric Clinics of North America</w:t>
      </w:r>
      <w:r>
        <w:t>, 30, 567-583.</w:t>
      </w:r>
    </w:p>
    <w:p w:rsidR="00934015" w:rsidRDefault="00934015"/>
    <w:p w:rsidR="00934015" w:rsidRDefault="00934015">
      <w:r>
        <w:t xml:space="preserve">Salzer, M.S. &amp; Mental Health Association of Southeastern Pennsylvania Best Practices Team. (2002). Consumer-delivered services as a best practice in mental health care delivery and the development of practice guidelines. </w:t>
      </w:r>
      <w:r w:rsidRPr="000F3332">
        <w:rPr>
          <w:i/>
        </w:rPr>
        <w:t>Psychiatric Rehabilitation Skills</w:t>
      </w:r>
      <w:r>
        <w:t>, 6, 355-382.</w:t>
      </w:r>
    </w:p>
    <w:p w:rsidR="00934015" w:rsidRDefault="00934015"/>
    <w:p w:rsidR="00934015" w:rsidRDefault="00934015">
      <w:r>
        <w:t xml:space="preserve">Shepard, L. (1992). </w:t>
      </w:r>
      <w:r w:rsidRPr="000F3332">
        <w:rPr>
          <w:i/>
        </w:rPr>
        <w:t>So you want to hire a consumer? Employing people with psychiatric disabilities as staff members in mental health agencies</w:t>
      </w:r>
      <w:r>
        <w:t>. Burlington, VT.: Center for Community Change through Housing and Support.</w:t>
      </w:r>
    </w:p>
    <w:p w:rsidR="00934015" w:rsidRDefault="00934015"/>
    <w:p w:rsidR="00934015" w:rsidRDefault="00934015">
      <w:r>
        <w:t xml:space="preserve">Simpson, E.L. &amp; House, A.O. (2002). Involving users in the delivery and evaluation of mental health services: Systematic review. </w:t>
      </w:r>
      <w:r w:rsidRPr="000F3332">
        <w:rPr>
          <w:i/>
        </w:rPr>
        <w:t>British Medical Journal</w:t>
      </w:r>
      <w:r>
        <w:t>, 325, 1-5.</w:t>
      </w:r>
    </w:p>
    <w:p w:rsidR="00934015" w:rsidRDefault="00934015"/>
    <w:p w:rsidR="00934015" w:rsidRDefault="00934015">
      <w:r>
        <w:t xml:space="preserve">Solomon, M., Jonikas, J.A., &amp; Cook, J.A. (1992). </w:t>
      </w:r>
      <w:r w:rsidRPr="000F3332">
        <w:rPr>
          <w:i/>
        </w:rPr>
        <w:t>Positive partnerships: How consumers and non-consumers can work together as services providers</w:t>
      </w:r>
      <w:r>
        <w:t>, 2</w:t>
      </w:r>
      <w:r w:rsidRPr="000F3332">
        <w:rPr>
          <w:vertAlign w:val="superscript"/>
        </w:rPr>
        <w:t>nd</w:t>
      </w:r>
      <w:r>
        <w:t xml:space="preserve"> edition. Chicago: University of Illinois at Chicago Center on Mental Health Services Research and Policy.</w:t>
      </w:r>
    </w:p>
    <w:p w:rsidR="00934015" w:rsidRDefault="00934015"/>
    <w:p w:rsidR="00934015" w:rsidRDefault="00934015">
      <w:r>
        <w:t xml:space="preserve">Townsend, W. &amp; Griffin, G. (2006). </w:t>
      </w:r>
      <w:r w:rsidRPr="000F3332">
        <w:rPr>
          <w:i/>
        </w:rPr>
        <w:t>Consumers in the mental health workforce: A handbook for practitioners.</w:t>
      </w:r>
      <w:r>
        <w:t xml:space="preserve"> Rockville, MD.: National Council for Community Behavioral Health Care.</w:t>
      </w:r>
    </w:p>
    <w:sectPr w:rsidR="00934015" w:rsidSect="00B8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8E"/>
    <w:rsid w:val="000F3332"/>
    <w:rsid w:val="003823B0"/>
    <w:rsid w:val="005C284B"/>
    <w:rsid w:val="0062658E"/>
    <w:rsid w:val="0064038E"/>
    <w:rsid w:val="00683BB9"/>
    <w:rsid w:val="006D65BC"/>
    <w:rsid w:val="008F4B52"/>
    <w:rsid w:val="00934015"/>
    <w:rsid w:val="00A2794B"/>
    <w:rsid w:val="00B82BBA"/>
    <w:rsid w:val="00D56B80"/>
    <w:rsid w:val="00DB4E11"/>
    <w:rsid w:val="00EC2BA8"/>
    <w:rsid w:val="00E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B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5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larsofpeersupport.org" TargetMode="External"/><Relationship Id="rId4" Type="http://schemas.openxmlformats.org/officeDocument/2006/relationships/hyperlink" Target="http://www.r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Support References</dc:title>
  <dc:subject/>
  <dc:creator>Stephan</dc:creator>
  <cp:keywords/>
  <dc:description/>
  <cp:lastModifiedBy>Administrator</cp:lastModifiedBy>
  <cp:revision>2</cp:revision>
  <dcterms:created xsi:type="dcterms:W3CDTF">2011-12-02T20:59:00Z</dcterms:created>
  <dcterms:modified xsi:type="dcterms:W3CDTF">2011-12-02T20:59:00Z</dcterms:modified>
</cp:coreProperties>
</file>