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16" w:rsidRDefault="00705116" w:rsidP="00705116">
      <w:pPr>
        <w:spacing w:after="0" w:line="240" w:lineRule="auto"/>
        <w:jc w:val="center"/>
        <w:rPr>
          <w:rFonts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2603D4AA" wp14:editId="7C023AF9">
            <wp:extent cx="1771650" cy="1181100"/>
            <wp:effectExtent l="19050" t="0" r="0" b="0"/>
            <wp:docPr id="1" name="Picture 1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16" w:rsidRDefault="00705116" w:rsidP="00705116">
      <w:pPr>
        <w:spacing w:after="0" w:line="240" w:lineRule="auto"/>
        <w:jc w:val="center"/>
        <w:rPr>
          <w:rFonts w:cs="Arial"/>
          <w:b/>
          <w:color w:val="222222"/>
          <w:shd w:val="clear" w:color="auto" w:fill="FFFFFF"/>
        </w:rPr>
      </w:pPr>
    </w:p>
    <w:p w:rsidR="00705116" w:rsidRPr="009C4316" w:rsidRDefault="00705116" w:rsidP="00705116">
      <w:pPr>
        <w:spacing w:after="0" w:line="240" w:lineRule="auto"/>
        <w:jc w:val="center"/>
        <w:rPr>
          <w:rFonts w:cs="Arial"/>
          <w:b/>
          <w:color w:val="222222"/>
          <w:sz w:val="52"/>
          <w:szCs w:val="52"/>
          <w:shd w:val="clear" w:color="auto" w:fill="FFFFFF"/>
        </w:rPr>
      </w:pPr>
      <w:r w:rsidRPr="009C4316">
        <w:rPr>
          <w:rFonts w:cs="Arial"/>
          <w:b/>
          <w:color w:val="222222"/>
          <w:sz w:val="52"/>
          <w:szCs w:val="52"/>
          <w:shd w:val="clear" w:color="auto" w:fill="FFFFFF"/>
        </w:rPr>
        <w:t>Webinar</w:t>
      </w:r>
    </w:p>
    <w:p w:rsidR="00705116" w:rsidRPr="009C4316" w:rsidRDefault="00705116" w:rsidP="00705116">
      <w:pPr>
        <w:spacing w:after="0" w:line="240" w:lineRule="auto"/>
        <w:jc w:val="center"/>
        <w:rPr>
          <w:rFonts w:cs="Arial"/>
          <w:b/>
          <w:i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  <w:r w:rsidRPr="009C4316">
        <w:rPr>
          <w:rFonts w:cs="Arial"/>
          <w:b/>
          <w:i/>
          <w:color w:val="222222"/>
          <w:sz w:val="40"/>
          <w:szCs w:val="40"/>
          <w:shd w:val="clear" w:color="auto" w:fill="FFFFFF"/>
        </w:rPr>
        <w:t>Everybody at the Table: </w:t>
      </w:r>
    </w:p>
    <w:p w:rsidR="00705116" w:rsidRPr="009C4316" w:rsidRDefault="00705116" w:rsidP="00705116">
      <w:pPr>
        <w:spacing w:after="0" w:line="240" w:lineRule="auto"/>
        <w:jc w:val="center"/>
        <w:rPr>
          <w:rFonts w:cs="Iskoola Pota"/>
          <w:b/>
          <w:i/>
          <w:sz w:val="40"/>
          <w:szCs w:val="40"/>
        </w:rPr>
      </w:pPr>
      <w:r w:rsidRPr="009C4316">
        <w:rPr>
          <w:rFonts w:cs="Iskoola Pota"/>
          <w:b/>
          <w:i/>
          <w:color w:val="222222"/>
          <w:sz w:val="40"/>
          <w:szCs w:val="40"/>
          <w:shd w:val="clear" w:color="auto" w:fill="FFFFFF"/>
        </w:rPr>
        <w:t>Changing the System One Step at a Time</w:t>
      </w:r>
    </w:p>
    <w:p w:rsidR="00705116" w:rsidRDefault="00705116" w:rsidP="00705116">
      <w:pPr>
        <w:spacing w:after="0" w:line="240" w:lineRule="auto"/>
        <w:jc w:val="center"/>
        <w:rPr>
          <w:rFonts w:cs="Iskoola Pota"/>
          <w:b/>
        </w:rPr>
      </w:pPr>
    </w:p>
    <w:p w:rsidR="00783F62" w:rsidRDefault="00705116" w:rsidP="00705116">
      <w:pPr>
        <w:spacing w:after="0" w:line="240" w:lineRule="auto"/>
        <w:jc w:val="center"/>
        <w:rPr>
          <w:rFonts w:cs="Iskoola Pota"/>
          <w:b/>
          <w:sz w:val="28"/>
          <w:szCs w:val="28"/>
        </w:rPr>
      </w:pPr>
      <w:r w:rsidRPr="009636E7">
        <w:rPr>
          <w:rFonts w:cs="Iskoola Pota"/>
          <w:b/>
          <w:sz w:val="28"/>
          <w:szCs w:val="28"/>
        </w:rPr>
        <w:t xml:space="preserve">Join </w:t>
      </w:r>
      <w:r w:rsidR="00783F62">
        <w:rPr>
          <w:rFonts w:cs="Iskoola Pota"/>
          <w:b/>
          <w:sz w:val="28"/>
          <w:szCs w:val="28"/>
        </w:rPr>
        <w:t>us on Tuesday, Sept. 23, 2014</w:t>
      </w:r>
    </w:p>
    <w:p w:rsidR="00705116" w:rsidRPr="009636E7" w:rsidRDefault="00705116" w:rsidP="00705116">
      <w:pPr>
        <w:spacing w:after="0" w:line="240" w:lineRule="auto"/>
        <w:jc w:val="center"/>
        <w:rPr>
          <w:rFonts w:cs="Iskoola Pota"/>
          <w:b/>
          <w:sz w:val="28"/>
          <w:szCs w:val="28"/>
        </w:rPr>
      </w:pPr>
      <w:r w:rsidRPr="009636E7">
        <w:rPr>
          <w:rFonts w:cs="Iskoola Pota"/>
          <w:b/>
          <w:sz w:val="28"/>
          <w:szCs w:val="28"/>
        </w:rPr>
        <w:t>2 p.m. ET, 1 p.m. CT, noon MT, 11 a.m. PT</w:t>
      </w:r>
    </w:p>
    <w:p w:rsidR="00705116" w:rsidRDefault="00705116" w:rsidP="00823734">
      <w:pPr>
        <w:spacing w:after="0" w:line="240" w:lineRule="auto"/>
        <w:rPr>
          <w:rFonts w:cs="Iskoola Pota"/>
          <w:b/>
        </w:rPr>
      </w:pPr>
    </w:p>
    <w:p w:rsidR="00823734" w:rsidRPr="00705116" w:rsidRDefault="003B2849" w:rsidP="00823734">
      <w:pPr>
        <w:spacing w:after="0" w:line="240" w:lineRule="auto"/>
        <w:rPr>
          <w:rFonts w:cs="Iskoola Pota"/>
        </w:rPr>
      </w:pPr>
      <w:r>
        <w:rPr>
          <w:rFonts w:cs="Iskoola Pota"/>
        </w:rPr>
        <w:t>All of us have</w:t>
      </w:r>
      <w:r w:rsidR="00705116" w:rsidRPr="00705116">
        <w:rPr>
          <w:rFonts w:cs="Iskoola Pota"/>
        </w:rPr>
        <w:t xml:space="preserve"> heard an exasperated person say, “You can't fight City</w:t>
      </w:r>
      <w:r w:rsidR="009636E7">
        <w:rPr>
          <w:rFonts w:cs="Iskoola Pota"/>
        </w:rPr>
        <w:t xml:space="preserve"> </w:t>
      </w:r>
      <w:r w:rsidR="00705116" w:rsidRPr="00705116">
        <w:rPr>
          <w:rFonts w:cs="Iskoola Pota"/>
        </w:rPr>
        <w:t xml:space="preserve">Hall!” </w:t>
      </w:r>
      <w:r w:rsidR="00705116">
        <w:rPr>
          <w:rFonts w:cs="Iskoola Pota"/>
        </w:rPr>
        <w:t>But that would be wrong</w:t>
      </w:r>
      <w:r w:rsidR="009636E7">
        <w:rPr>
          <w:rFonts w:cs="Iskoola Pota"/>
        </w:rPr>
        <w:t>:</w:t>
      </w:r>
      <w:r w:rsidR="00705116">
        <w:rPr>
          <w:rFonts w:cs="Iskoola Pota"/>
        </w:rPr>
        <w:t xml:space="preserve"> </w:t>
      </w:r>
      <w:r w:rsidR="00783F62">
        <w:rPr>
          <w:rFonts w:cs="Iskoola Pota"/>
        </w:rPr>
        <w:t>Peers have</w:t>
      </w:r>
      <w:r w:rsidR="00705116">
        <w:rPr>
          <w:rFonts w:cs="Iskoola Pota"/>
        </w:rPr>
        <w:t xml:space="preserve"> helped shape policy at the local, state, and national levels. This webinar will cover methods that you can employ to influence decisions affecting you</w:t>
      </w:r>
      <w:r w:rsidR="00783F62">
        <w:rPr>
          <w:rFonts w:cs="Iskoola Pota"/>
        </w:rPr>
        <w:t>rself</w:t>
      </w:r>
      <w:r w:rsidR="00705116">
        <w:rPr>
          <w:rFonts w:cs="Iskoola Pota"/>
        </w:rPr>
        <w:t xml:space="preserve"> and </w:t>
      </w:r>
      <w:r w:rsidR="00783F62">
        <w:rPr>
          <w:rFonts w:cs="Iskoola Pota"/>
        </w:rPr>
        <w:t>others</w:t>
      </w:r>
      <w:r w:rsidR="00705116">
        <w:rPr>
          <w:rFonts w:cs="Iskoola Pota"/>
        </w:rPr>
        <w:t>.</w:t>
      </w:r>
      <w:r>
        <w:rPr>
          <w:rFonts w:cs="Iskoola Pota"/>
        </w:rPr>
        <w:t xml:space="preserve"> Using current advocacy campaigns as illustrations, t</w:t>
      </w:r>
      <w:r w:rsidR="00823734" w:rsidRPr="00705116">
        <w:rPr>
          <w:rFonts w:cs="Iskoola Pota"/>
        </w:rPr>
        <w:t xml:space="preserve">he session </w:t>
      </w:r>
      <w:r w:rsidR="00783F62">
        <w:rPr>
          <w:rFonts w:cs="Iskoola Pota"/>
        </w:rPr>
        <w:t>is a chance</w:t>
      </w:r>
      <w:r w:rsidR="00823734" w:rsidRPr="00705116">
        <w:rPr>
          <w:rFonts w:cs="Iskoola Pota"/>
        </w:rPr>
        <w:t xml:space="preserve"> to discuss best practices</w:t>
      </w:r>
      <w:r w:rsidR="00705116">
        <w:rPr>
          <w:rFonts w:cs="Iskoola Pota"/>
        </w:rPr>
        <w:t xml:space="preserve"> in systems advocacy</w:t>
      </w:r>
      <w:r w:rsidR="00823734" w:rsidRPr="00705116">
        <w:rPr>
          <w:rFonts w:cs="Iskoola Pota"/>
        </w:rPr>
        <w:t>, including</w:t>
      </w:r>
      <w:r w:rsidR="00705116">
        <w:rPr>
          <w:rFonts w:cs="Iskoola Pota"/>
        </w:rPr>
        <w:t xml:space="preserve"> such topics as</w:t>
      </w:r>
      <w:r w:rsidR="00823734" w:rsidRPr="00705116">
        <w:rPr>
          <w:rFonts w:cs="Iskoola Pota"/>
        </w:rPr>
        <w:t>:</w:t>
      </w:r>
    </w:p>
    <w:p w:rsidR="00823734" w:rsidRPr="00705116" w:rsidRDefault="00823734" w:rsidP="00823734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</w:rPr>
      </w:pPr>
      <w:r w:rsidRPr="00705116">
        <w:rPr>
          <w:rFonts w:cs="Iskoola Pota"/>
        </w:rPr>
        <w:t xml:space="preserve">What types of advocacy </w:t>
      </w:r>
      <w:r w:rsidR="00705116">
        <w:rPr>
          <w:rFonts w:cs="Iskoola Pota"/>
        </w:rPr>
        <w:t>can non-profits engage in?</w:t>
      </w:r>
    </w:p>
    <w:p w:rsidR="00823734" w:rsidRPr="00705116" w:rsidRDefault="00823734" w:rsidP="00823734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</w:rPr>
      </w:pPr>
      <w:r w:rsidRPr="00705116">
        <w:rPr>
          <w:rFonts w:cs="Iskoola Pota"/>
        </w:rPr>
        <w:t>How to identify key legislators at the city, state, and national level</w:t>
      </w:r>
      <w:r w:rsidR="00705116">
        <w:rPr>
          <w:rFonts w:cs="Iskoola Pota"/>
        </w:rPr>
        <w:t>;</w:t>
      </w:r>
    </w:p>
    <w:p w:rsidR="00823734" w:rsidRPr="00705116" w:rsidRDefault="00823734" w:rsidP="00823734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</w:rPr>
      </w:pPr>
      <w:r w:rsidRPr="00705116">
        <w:rPr>
          <w:rFonts w:cs="Iskoola Pota"/>
        </w:rPr>
        <w:t>How to create relationships with policymakers and administrators</w:t>
      </w:r>
      <w:r w:rsidR="00705116">
        <w:rPr>
          <w:rFonts w:cs="Iskoola Pota"/>
        </w:rPr>
        <w:t xml:space="preserve"> and their staffs;</w:t>
      </w:r>
    </w:p>
    <w:p w:rsidR="00823734" w:rsidRPr="00705116" w:rsidRDefault="00823734" w:rsidP="00823734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</w:rPr>
      </w:pPr>
      <w:r w:rsidRPr="00705116">
        <w:rPr>
          <w:rFonts w:cs="Iskoola Pota"/>
        </w:rPr>
        <w:t>How to develop policy positions</w:t>
      </w:r>
      <w:r w:rsidR="00705116">
        <w:rPr>
          <w:rFonts w:cs="Iskoola Pota"/>
        </w:rPr>
        <w:t>;</w:t>
      </w:r>
    </w:p>
    <w:p w:rsidR="00705116" w:rsidRPr="00705116" w:rsidRDefault="00705116" w:rsidP="00705116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</w:rPr>
      </w:pPr>
      <w:r w:rsidRPr="00705116">
        <w:rPr>
          <w:rFonts w:cs="Iskoola Pota"/>
        </w:rPr>
        <w:t>How to create a grassroots action committee</w:t>
      </w:r>
      <w:r>
        <w:rPr>
          <w:rFonts w:cs="Iskoola Pota"/>
        </w:rPr>
        <w:t>;</w:t>
      </w:r>
    </w:p>
    <w:p w:rsidR="00823734" w:rsidRPr="00705116" w:rsidRDefault="00823734" w:rsidP="00823734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</w:rPr>
      </w:pPr>
      <w:r w:rsidRPr="00705116">
        <w:rPr>
          <w:rFonts w:cs="Iskoola Pota"/>
        </w:rPr>
        <w:t xml:space="preserve">How to work </w:t>
      </w:r>
      <w:r w:rsidR="00705116">
        <w:rPr>
          <w:rFonts w:cs="Iskoola Pota"/>
        </w:rPr>
        <w:t xml:space="preserve">in coalition </w:t>
      </w:r>
      <w:r w:rsidRPr="00705116">
        <w:rPr>
          <w:rFonts w:cs="Iskoola Pota"/>
        </w:rPr>
        <w:t>with other groups</w:t>
      </w:r>
      <w:r w:rsidR="00705116">
        <w:rPr>
          <w:rFonts w:cs="Iskoola Pota"/>
        </w:rPr>
        <w:t>.</w:t>
      </w:r>
    </w:p>
    <w:p w:rsidR="00823734" w:rsidRPr="00705116" w:rsidRDefault="00823734" w:rsidP="00823734">
      <w:pPr>
        <w:spacing w:after="0" w:line="240" w:lineRule="auto"/>
        <w:rPr>
          <w:rFonts w:cs="Iskoola Pota"/>
        </w:rPr>
      </w:pPr>
    </w:p>
    <w:p w:rsidR="00823734" w:rsidRPr="003B2849" w:rsidRDefault="00823734" w:rsidP="00823734">
      <w:pPr>
        <w:spacing w:after="0" w:line="240" w:lineRule="auto"/>
        <w:rPr>
          <w:rFonts w:cs="Iskoola Pota"/>
          <w:b/>
          <w:u w:val="single"/>
        </w:rPr>
      </w:pPr>
      <w:r w:rsidRPr="003B2849">
        <w:rPr>
          <w:rFonts w:cs="Iskoola Pota"/>
          <w:b/>
          <w:u w:val="single"/>
        </w:rPr>
        <w:t>ABOUT THE SPEAKERS</w:t>
      </w:r>
    </w:p>
    <w:p w:rsidR="00823734" w:rsidRPr="00705116" w:rsidRDefault="00823734" w:rsidP="00823734">
      <w:pPr>
        <w:spacing w:after="0" w:line="240" w:lineRule="auto"/>
        <w:rPr>
          <w:rFonts w:cs="Iskoola Pota"/>
        </w:rPr>
      </w:pPr>
    </w:p>
    <w:p w:rsidR="00823734" w:rsidRPr="00705116" w:rsidRDefault="00823734" w:rsidP="00823734">
      <w:pPr>
        <w:spacing w:after="0" w:line="240" w:lineRule="auto"/>
        <w:rPr>
          <w:rFonts w:cs="Iskoola Pota"/>
          <w:b/>
        </w:rPr>
      </w:pPr>
      <w:r w:rsidRPr="00705116">
        <w:rPr>
          <w:rFonts w:cs="Iskoola Pota"/>
          <w:b/>
        </w:rPr>
        <w:t>Elisha Coffey,</w:t>
      </w:r>
      <w:r w:rsidR="00705116">
        <w:rPr>
          <w:rFonts w:cs="Iskoola Pota"/>
          <w:b/>
        </w:rPr>
        <w:t xml:space="preserve"> </w:t>
      </w:r>
      <w:r w:rsidRPr="00705116">
        <w:rPr>
          <w:rFonts w:cs="Iskoola Pota"/>
          <w:b/>
        </w:rPr>
        <w:t>MSW</w:t>
      </w:r>
    </w:p>
    <w:p w:rsidR="00823734" w:rsidRPr="00705116" w:rsidRDefault="00823734" w:rsidP="00823734">
      <w:pPr>
        <w:spacing w:after="0" w:line="240" w:lineRule="auto"/>
        <w:rPr>
          <w:rFonts w:cs="Iskoola Pota"/>
          <w:b/>
        </w:rPr>
      </w:pPr>
      <w:r w:rsidRPr="00705116">
        <w:rPr>
          <w:rFonts w:cs="Iskoola Pota"/>
          <w:b/>
        </w:rPr>
        <w:t>Program Manager for I</w:t>
      </w:r>
      <w:r w:rsidR="00035322">
        <w:rPr>
          <w:rFonts w:cs="Iskoola Pota"/>
          <w:b/>
        </w:rPr>
        <w:t xml:space="preserve"> </w:t>
      </w:r>
      <w:r w:rsidRPr="00705116">
        <w:rPr>
          <w:rFonts w:cs="Iskoola Pota"/>
          <w:b/>
        </w:rPr>
        <w:t>CAN</w:t>
      </w:r>
      <w:r w:rsidR="00035322">
        <w:rPr>
          <w:rFonts w:cs="Iskoola Pota"/>
          <w:b/>
        </w:rPr>
        <w:t xml:space="preserve"> at </w:t>
      </w:r>
      <w:r w:rsidR="003B2849">
        <w:rPr>
          <w:rFonts w:cs="Iskoola Pota"/>
          <w:b/>
        </w:rPr>
        <w:t>MHASP</w:t>
      </w:r>
    </w:p>
    <w:p w:rsidR="00823734" w:rsidRPr="00705116" w:rsidRDefault="00823734" w:rsidP="00823734">
      <w:pPr>
        <w:spacing w:after="0" w:line="240" w:lineRule="auto"/>
        <w:rPr>
          <w:rFonts w:cs="Iskoola Pota"/>
        </w:rPr>
      </w:pPr>
      <w:r w:rsidRPr="00705116">
        <w:rPr>
          <w:rFonts w:cs="Iskoola Pota"/>
        </w:rPr>
        <w:t xml:space="preserve">Elisha is the </w:t>
      </w:r>
      <w:r w:rsidR="00783F62">
        <w:rPr>
          <w:rFonts w:cs="Iskoola Pota"/>
        </w:rPr>
        <w:t>p</w:t>
      </w:r>
      <w:r w:rsidRPr="00705116">
        <w:rPr>
          <w:rFonts w:cs="Iskoola Pota"/>
        </w:rPr>
        <w:t xml:space="preserve">rogram </w:t>
      </w:r>
      <w:r w:rsidR="00783F62">
        <w:rPr>
          <w:rFonts w:cs="Iskoola Pota"/>
        </w:rPr>
        <w:t>m</w:t>
      </w:r>
      <w:r w:rsidRPr="00705116">
        <w:rPr>
          <w:rFonts w:cs="Iskoola Pota"/>
        </w:rPr>
        <w:t>anager of the Involved Consumer Action Network</w:t>
      </w:r>
      <w:r w:rsidR="00783F62">
        <w:rPr>
          <w:rFonts w:cs="Iskoola Pota"/>
        </w:rPr>
        <w:t xml:space="preserve"> (I CAN)</w:t>
      </w:r>
      <w:r w:rsidRPr="00705116">
        <w:rPr>
          <w:rFonts w:cs="Iskoola Pota"/>
        </w:rPr>
        <w:t xml:space="preserve"> at the Mental Health Association of Southeastern Pennsylvania. She supervises a team of advocates who help individuals access and navigate mental health services and other community resources. Elisha also serves on coalitions, boards, and committees that drive system change efforts.</w:t>
      </w:r>
      <w:r w:rsidR="00783F62">
        <w:rPr>
          <w:rFonts w:cs="Iskoola Pota"/>
        </w:rPr>
        <w:t xml:space="preserve"> </w:t>
      </w:r>
      <w:r w:rsidRPr="00705116">
        <w:rPr>
          <w:rFonts w:cs="Iskoola Pota"/>
        </w:rPr>
        <w:t>Elisha is a member of MHASP’s public policy team, analyzing policy, educating legislators, educating and mobilizing persons in recovery, and writing policy briefs. She is also instrumental in planning and implementing the</w:t>
      </w:r>
      <w:r w:rsidR="00783F62">
        <w:rPr>
          <w:rFonts w:cs="Iskoola Pota"/>
        </w:rPr>
        <w:t xml:space="preserve"> </w:t>
      </w:r>
      <w:hyperlink r:id="rId7" w:history="1">
        <w:r w:rsidR="00783F62" w:rsidRPr="00783F62">
          <w:rPr>
            <w:rStyle w:val="Hyperlink"/>
            <w:rFonts w:cs="Iskoola Pota"/>
          </w:rPr>
          <w:t>Youth Point-in-Time Count</w:t>
        </w:r>
      </w:hyperlink>
      <w:r w:rsidRPr="00705116">
        <w:rPr>
          <w:rFonts w:cs="Iskoola Pota"/>
        </w:rPr>
        <w:t xml:space="preserve"> in Philadelphia. She previously worked with youth aging out of foster care to help them access housing resources.</w:t>
      </w:r>
      <w:r w:rsidR="00783F62">
        <w:rPr>
          <w:rFonts w:cs="Iskoola Pota"/>
        </w:rPr>
        <w:t xml:space="preserve"> </w:t>
      </w:r>
      <w:r w:rsidRPr="00705116">
        <w:rPr>
          <w:rFonts w:cs="Iskoola Pota"/>
        </w:rPr>
        <w:t xml:space="preserve">Elisha holds a </w:t>
      </w:r>
      <w:r w:rsidR="00783F62">
        <w:rPr>
          <w:rFonts w:cs="Iskoola Pota"/>
        </w:rPr>
        <w:t>m</w:t>
      </w:r>
      <w:r w:rsidRPr="00705116">
        <w:rPr>
          <w:rFonts w:cs="Iskoola Pota"/>
        </w:rPr>
        <w:t xml:space="preserve">aster’s degree in </w:t>
      </w:r>
      <w:r w:rsidR="00783F62">
        <w:rPr>
          <w:rFonts w:cs="Iskoola Pota"/>
        </w:rPr>
        <w:t>s</w:t>
      </w:r>
      <w:r w:rsidRPr="00705116">
        <w:rPr>
          <w:rFonts w:cs="Iskoola Pota"/>
        </w:rPr>
        <w:t xml:space="preserve">ocial </w:t>
      </w:r>
      <w:r w:rsidR="00783F62">
        <w:rPr>
          <w:rFonts w:cs="Iskoola Pota"/>
        </w:rPr>
        <w:t>w</w:t>
      </w:r>
      <w:r w:rsidRPr="00705116">
        <w:rPr>
          <w:rFonts w:cs="Iskoola Pota"/>
        </w:rPr>
        <w:t>ork from Temple University.</w:t>
      </w:r>
    </w:p>
    <w:p w:rsidR="00823734" w:rsidRPr="00705116" w:rsidRDefault="00823734" w:rsidP="00823734">
      <w:pPr>
        <w:spacing w:after="0" w:line="240" w:lineRule="auto"/>
        <w:rPr>
          <w:rFonts w:cs="Iskoola Pota"/>
        </w:rPr>
      </w:pPr>
      <w:r w:rsidRPr="00705116">
        <w:rPr>
          <w:rFonts w:cs="Iskoola Pota"/>
        </w:rPr>
        <w:t xml:space="preserve"> </w:t>
      </w:r>
    </w:p>
    <w:p w:rsidR="00823734" w:rsidRPr="00705116" w:rsidRDefault="00823734" w:rsidP="00823734">
      <w:pPr>
        <w:spacing w:after="0" w:line="240" w:lineRule="auto"/>
        <w:rPr>
          <w:rFonts w:cs="Iskoola Pota"/>
          <w:b/>
        </w:rPr>
      </w:pPr>
      <w:r w:rsidRPr="00705116">
        <w:rPr>
          <w:rFonts w:cs="Iskoola Pota"/>
          <w:b/>
        </w:rPr>
        <w:t>Adam Nester, MS</w:t>
      </w:r>
    </w:p>
    <w:p w:rsidR="00783F62" w:rsidRPr="00705116" w:rsidRDefault="00823734" w:rsidP="00783F62">
      <w:pPr>
        <w:spacing w:after="0" w:line="240" w:lineRule="auto"/>
        <w:rPr>
          <w:rFonts w:cs="Iskoola Pota"/>
          <w:b/>
        </w:rPr>
      </w:pPr>
      <w:r w:rsidRPr="00705116">
        <w:rPr>
          <w:rFonts w:cs="Iskoola Pota"/>
          <w:b/>
        </w:rPr>
        <w:t>Advocate for Mental Health Systems and Policy</w:t>
      </w:r>
      <w:r w:rsidR="00783F62">
        <w:rPr>
          <w:rFonts w:cs="Iskoola Pota"/>
          <w:b/>
        </w:rPr>
        <w:t xml:space="preserve"> at </w:t>
      </w:r>
      <w:r w:rsidR="003B2849">
        <w:rPr>
          <w:rFonts w:cs="Iskoola Pota"/>
          <w:b/>
        </w:rPr>
        <w:t>MHASP</w:t>
      </w:r>
    </w:p>
    <w:p w:rsidR="00112CE2" w:rsidRDefault="00823734" w:rsidP="00823734">
      <w:pPr>
        <w:spacing w:after="0" w:line="240" w:lineRule="auto"/>
        <w:rPr>
          <w:rFonts w:cs="Iskoola Pota"/>
        </w:rPr>
      </w:pPr>
      <w:r w:rsidRPr="00705116">
        <w:rPr>
          <w:rFonts w:cs="Iskoola Pota"/>
        </w:rPr>
        <w:t xml:space="preserve">Adam is the </w:t>
      </w:r>
      <w:r w:rsidR="00783F62">
        <w:rPr>
          <w:rFonts w:cs="Iskoola Pota"/>
        </w:rPr>
        <w:t>a</w:t>
      </w:r>
      <w:r w:rsidRPr="00705116">
        <w:rPr>
          <w:rFonts w:cs="Iskoola Pota"/>
        </w:rPr>
        <w:t xml:space="preserve">dvocate for </w:t>
      </w:r>
      <w:r w:rsidR="00783F62">
        <w:rPr>
          <w:rFonts w:cs="Iskoola Pota"/>
        </w:rPr>
        <w:t>m</w:t>
      </w:r>
      <w:r w:rsidRPr="00705116">
        <w:rPr>
          <w:rFonts w:cs="Iskoola Pota"/>
        </w:rPr>
        <w:t xml:space="preserve">ental </w:t>
      </w:r>
      <w:r w:rsidR="00783F62">
        <w:rPr>
          <w:rFonts w:cs="Iskoola Pota"/>
        </w:rPr>
        <w:t>h</w:t>
      </w:r>
      <w:r w:rsidRPr="00705116">
        <w:rPr>
          <w:rFonts w:cs="Iskoola Pota"/>
        </w:rPr>
        <w:t xml:space="preserve">ealth </w:t>
      </w:r>
      <w:r w:rsidR="00783F62">
        <w:rPr>
          <w:rFonts w:cs="Iskoola Pota"/>
        </w:rPr>
        <w:t>s</w:t>
      </w:r>
      <w:r w:rsidRPr="00705116">
        <w:rPr>
          <w:rFonts w:cs="Iskoola Pota"/>
        </w:rPr>
        <w:t xml:space="preserve">ystems and </w:t>
      </w:r>
      <w:r w:rsidR="00783F62">
        <w:rPr>
          <w:rFonts w:cs="Iskoola Pota"/>
        </w:rPr>
        <w:t>p</w:t>
      </w:r>
      <w:r w:rsidRPr="00705116">
        <w:rPr>
          <w:rFonts w:cs="Iskoola Pota"/>
        </w:rPr>
        <w:t>olicy at the Mental Health Association of Southeastern Pennsylvania</w:t>
      </w:r>
      <w:r w:rsidR="00783F62">
        <w:rPr>
          <w:rFonts w:cs="Iskoola Pota"/>
        </w:rPr>
        <w:t xml:space="preserve"> (MHASP)</w:t>
      </w:r>
      <w:r w:rsidRPr="00705116">
        <w:rPr>
          <w:rFonts w:cs="Iskoola Pota"/>
        </w:rPr>
        <w:t>.</w:t>
      </w:r>
      <w:r w:rsidR="00783F62">
        <w:rPr>
          <w:rFonts w:cs="Iskoola Pota"/>
        </w:rPr>
        <w:t xml:space="preserve"> H</w:t>
      </w:r>
      <w:r w:rsidRPr="00705116">
        <w:rPr>
          <w:rFonts w:cs="Iskoola Pota"/>
        </w:rPr>
        <w:t>is responsibilities include legislative outreach, coalition-building and advocacy training and development</w:t>
      </w:r>
      <w:r w:rsidR="00783F62">
        <w:rPr>
          <w:rFonts w:cs="Iskoola Pota"/>
        </w:rPr>
        <w:t>,</w:t>
      </w:r>
      <w:r w:rsidRPr="00705116">
        <w:rPr>
          <w:rFonts w:cs="Iskoola Pota"/>
        </w:rPr>
        <w:t xml:space="preserve"> with an emphasis on systems analysis and public policy. He directly works with municipal, state and national legislatures and systems stakeholders</w:t>
      </w:r>
      <w:r w:rsidR="00783F62">
        <w:rPr>
          <w:rFonts w:cs="Iskoola Pota"/>
        </w:rPr>
        <w:t>, including peers</w:t>
      </w:r>
      <w:r w:rsidRPr="00705116">
        <w:rPr>
          <w:rFonts w:cs="Iskoola Pota"/>
        </w:rPr>
        <w:t>, family members, and service providers.</w:t>
      </w:r>
      <w:r w:rsidR="00783F62">
        <w:rPr>
          <w:rFonts w:cs="Iskoola Pota"/>
        </w:rPr>
        <w:t xml:space="preserve"> </w:t>
      </w:r>
      <w:r w:rsidRPr="00705116">
        <w:rPr>
          <w:rFonts w:cs="Iskoola Pota"/>
        </w:rPr>
        <w:t xml:space="preserve">He holds a </w:t>
      </w:r>
      <w:r w:rsidR="00783F62">
        <w:rPr>
          <w:rFonts w:cs="Iskoola Pota"/>
        </w:rPr>
        <w:t>m</w:t>
      </w:r>
      <w:r w:rsidRPr="00705116">
        <w:rPr>
          <w:rFonts w:cs="Iskoola Pota"/>
        </w:rPr>
        <w:t xml:space="preserve">aster’s degree in </w:t>
      </w:r>
      <w:r w:rsidR="00783F62">
        <w:rPr>
          <w:rFonts w:cs="Iskoola Pota"/>
        </w:rPr>
        <w:t>c</w:t>
      </w:r>
      <w:r w:rsidRPr="00705116">
        <w:rPr>
          <w:rFonts w:cs="Iskoola Pota"/>
        </w:rPr>
        <w:t xml:space="preserve">onflict </w:t>
      </w:r>
      <w:r w:rsidR="00783F62">
        <w:rPr>
          <w:rFonts w:cs="Iskoola Pota"/>
        </w:rPr>
        <w:t>a</w:t>
      </w:r>
      <w:r w:rsidRPr="00705116">
        <w:rPr>
          <w:rFonts w:cs="Iskoola Pota"/>
        </w:rPr>
        <w:t xml:space="preserve">nalysis and </w:t>
      </w:r>
      <w:r w:rsidR="00783F62">
        <w:rPr>
          <w:rFonts w:cs="Iskoola Pota"/>
        </w:rPr>
        <w:t>r</w:t>
      </w:r>
      <w:r w:rsidRPr="00705116">
        <w:rPr>
          <w:rFonts w:cs="Iskoola Pota"/>
        </w:rPr>
        <w:t>e</w:t>
      </w:r>
      <w:r w:rsidR="00783F62">
        <w:rPr>
          <w:rFonts w:cs="Iskoola Pota"/>
        </w:rPr>
        <w:t xml:space="preserve">solution </w:t>
      </w:r>
      <w:r w:rsidRPr="00705116">
        <w:rPr>
          <w:rFonts w:cs="Iskoola Pota"/>
        </w:rPr>
        <w:t xml:space="preserve">from George Mason University’s School for Conflict Analysis and Resolution, and an undergraduate degree in </w:t>
      </w:r>
      <w:r w:rsidR="00783F62">
        <w:rPr>
          <w:rFonts w:cs="Iskoola Pota"/>
        </w:rPr>
        <w:t>p</w:t>
      </w:r>
      <w:r w:rsidRPr="00705116">
        <w:rPr>
          <w:rFonts w:cs="Iskoola Pota"/>
        </w:rPr>
        <w:t>sychology from Saint Joseph’s University.</w:t>
      </w:r>
    </w:p>
    <w:p w:rsidR="009836D9" w:rsidRDefault="009836D9" w:rsidP="00823734">
      <w:pPr>
        <w:spacing w:after="0" w:line="240" w:lineRule="auto"/>
        <w:rPr>
          <w:rFonts w:cs="Iskoola Pota"/>
        </w:rPr>
      </w:pPr>
    </w:p>
    <w:p w:rsidR="009836D9" w:rsidRPr="00705116" w:rsidRDefault="009836D9" w:rsidP="00823734">
      <w:pPr>
        <w:spacing w:after="0" w:line="240" w:lineRule="auto"/>
        <w:rPr>
          <w:rFonts w:cs="Iskoola Pota"/>
        </w:rPr>
      </w:pPr>
      <w:r w:rsidRPr="009836D9">
        <w:rPr>
          <w:rFonts w:cs="Iskoola Pota"/>
          <w:highlight w:val="yellow"/>
        </w:rPr>
        <w:t>To register, click here.</w:t>
      </w:r>
    </w:p>
    <w:sectPr w:rsidR="009836D9" w:rsidRPr="00705116" w:rsidSect="00BA4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D8B"/>
    <w:multiLevelType w:val="hybridMultilevel"/>
    <w:tmpl w:val="71D8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708B"/>
    <w:multiLevelType w:val="hybridMultilevel"/>
    <w:tmpl w:val="A77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4"/>
    <w:rsid w:val="00035322"/>
    <w:rsid w:val="00274F0B"/>
    <w:rsid w:val="003B2849"/>
    <w:rsid w:val="00451FBE"/>
    <w:rsid w:val="00476520"/>
    <w:rsid w:val="0059460D"/>
    <w:rsid w:val="00705116"/>
    <w:rsid w:val="00783F62"/>
    <w:rsid w:val="00823734"/>
    <w:rsid w:val="009636E7"/>
    <w:rsid w:val="009836D9"/>
    <w:rsid w:val="009C4316"/>
    <w:rsid w:val="00B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ich.gov/member_agency/department_of_housing_and_urban_development/point_in_time_c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MHASP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Nester</dc:creator>
  <cp:lastModifiedBy>Christa Burkett</cp:lastModifiedBy>
  <cp:revision>2</cp:revision>
  <dcterms:created xsi:type="dcterms:W3CDTF">2014-08-28T19:23:00Z</dcterms:created>
  <dcterms:modified xsi:type="dcterms:W3CDTF">2014-08-28T19:23:00Z</dcterms:modified>
</cp:coreProperties>
</file>