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F22" w:rsidRDefault="009E6F22" w:rsidP="002402B2">
      <w:pPr>
        <w:jc w:val="center"/>
      </w:pPr>
      <w:bookmarkStart w:id="0" w:name="_GoBack"/>
      <w:bookmarkEnd w:id="0"/>
    </w:p>
    <w:p w:rsidR="002402B2" w:rsidRDefault="002402B2" w:rsidP="002402B2">
      <w:pPr>
        <w:jc w:val="center"/>
      </w:pPr>
    </w:p>
    <w:p w:rsidR="002402B2" w:rsidRDefault="002402B2" w:rsidP="002402B2">
      <w:pPr>
        <w:jc w:val="center"/>
      </w:pPr>
    </w:p>
    <w:p w:rsidR="002402B2" w:rsidRDefault="002402B2" w:rsidP="002402B2">
      <w:pPr>
        <w:jc w:val="center"/>
      </w:pPr>
    </w:p>
    <w:p w:rsidR="002402B2" w:rsidRDefault="002402B2" w:rsidP="002402B2">
      <w:pPr>
        <w:jc w:val="center"/>
      </w:pPr>
      <w:r>
        <w:rPr>
          <w:noProof/>
        </w:rPr>
        <w:drawing>
          <wp:inline distT="0" distB="0" distL="0" distR="0">
            <wp:extent cx="2419350" cy="2924175"/>
            <wp:effectExtent l="0" t="0" r="0" b="0"/>
            <wp:docPr id="7" name="Picture 7" descr="\\mybookworld\public\KY All Images\Coat of Arms\Color\COA  (modern colours, b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ybookworld\public\KY All Images\Coat of Arms\Color\COA  (modern colours, bright).gif"/>
                    <pic:cNvPicPr>
                      <a:picLocks noChangeAspect="1" noChangeArrowheads="1"/>
                    </pic:cNvPicPr>
                  </pic:nvPicPr>
                  <pic:blipFill>
                    <a:blip r:embed="rId5" cstate="print"/>
                    <a:srcRect/>
                    <a:stretch>
                      <a:fillRect/>
                    </a:stretch>
                  </pic:blipFill>
                  <pic:spPr bwMode="auto">
                    <a:xfrm>
                      <a:off x="0" y="0"/>
                      <a:ext cx="2419350" cy="2924175"/>
                    </a:xfrm>
                    <a:prstGeom prst="rect">
                      <a:avLst/>
                    </a:prstGeom>
                    <a:noFill/>
                    <a:ln w="9525">
                      <a:noFill/>
                      <a:miter lim="800000"/>
                      <a:headEnd/>
                      <a:tailEnd/>
                    </a:ln>
                  </pic:spPr>
                </pic:pic>
              </a:graphicData>
            </a:graphic>
          </wp:inline>
        </w:drawing>
      </w:r>
    </w:p>
    <w:p w:rsidR="002402B2" w:rsidRDefault="002402B2" w:rsidP="002402B2">
      <w:pPr>
        <w:jc w:val="center"/>
      </w:pPr>
    </w:p>
    <w:p w:rsidR="008A1EFB" w:rsidRPr="00002205" w:rsidRDefault="002402B2" w:rsidP="00002205">
      <w:pPr>
        <w:jc w:val="center"/>
        <w:rPr>
          <w:rFonts w:ascii="Times New Roman" w:hAnsi="Times New Roman" w:cs="Times New Roman"/>
          <w:sz w:val="36"/>
          <w:szCs w:val="36"/>
        </w:rPr>
      </w:pPr>
      <w:r w:rsidRPr="00002205">
        <w:rPr>
          <w:rFonts w:ascii="Times New Roman" w:hAnsi="Times New Roman" w:cs="Times New Roman"/>
          <w:sz w:val="36"/>
          <w:szCs w:val="36"/>
        </w:rPr>
        <w:t>Report of the</w:t>
      </w:r>
    </w:p>
    <w:p w:rsidR="002402B2" w:rsidRPr="00002205" w:rsidRDefault="002402B2" w:rsidP="00002205">
      <w:pPr>
        <w:jc w:val="center"/>
        <w:rPr>
          <w:rFonts w:ascii="Times New Roman" w:hAnsi="Times New Roman" w:cs="Times New Roman"/>
          <w:sz w:val="36"/>
          <w:szCs w:val="36"/>
        </w:rPr>
      </w:pPr>
      <w:r w:rsidRPr="00002205">
        <w:rPr>
          <w:rFonts w:ascii="Times New Roman" w:hAnsi="Times New Roman" w:cs="Times New Roman"/>
          <w:sz w:val="36"/>
          <w:szCs w:val="36"/>
        </w:rPr>
        <w:t>Executive Director</w:t>
      </w:r>
    </w:p>
    <w:p w:rsidR="002402B2" w:rsidRPr="00002205" w:rsidRDefault="002402B2" w:rsidP="00002205">
      <w:pPr>
        <w:ind w:left="0" w:firstLine="0"/>
        <w:jc w:val="center"/>
        <w:rPr>
          <w:rFonts w:ascii="Times New Roman" w:hAnsi="Times New Roman" w:cs="Times New Roman"/>
          <w:sz w:val="36"/>
          <w:szCs w:val="36"/>
        </w:rPr>
      </w:pPr>
      <w:r w:rsidRPr="00002205">
        <w:rPr>
          <w:rFonts w:ascii="Times New Roman" w:hAnsi="Times New Roman" w:cs="Times New Roman"/>
          <w:sz w:val="36"/>
          <w:szCs w:val="36"/>
        </w:rPr>
        <w:t>Johnny</w:t>
      </w:r>
      <w:r w:rsidR="00467F36" w:rsidRPr="00002205">
        <w:rPr>
          <w:rFonts w:ascii="Times New Roman" w:hAnsi="Times New Roman" w:cs="Times New Roman"/>
          <w:sz w:val="36"/>
          <w:szCs w:val="36"/>
        </w:rPr>
        <w:t xml:space="preserve"> W.</w:t>
      </w:r>
      <w:r w:rsidRPr="00002205">
        <w:rPr>
          <w:rFonts w:ascii="Times New Roman" w:hAnsi="Times New Roman" w:cs="Times New Roman"/>
          <w:sz w:val="36"/>
          <w:szCs w:val="36"/>
        </w:rPr>
        <w:t xml:space="preserve"> Porter</w:t>
      </w:r>
    </w:p>
    <w:p w:rsidR="00002205" w:rsidRPr="00002205" w:rsidRDefault="00002205" w:rsidP="00002205">
      <w:pPr>
        <w:ind w:left="0" w:firstLine="0"/>
        <w:jc w:val="center"/>
        <w:rPr>
          <w:rFonts w:ascii="Times New Roman" w:hAnsi="Times New Roman" w:cs="Times New Roman"/>
          <w:sz w:val="36"/>
          <w:szCs w:val="36"/>
        </w:rPr>
      </w:pPr>
      <w:r w:rsidRPr="00002205">
        <w:rPr>
          <w:rFonts w:ascii="Times New Roman" w:hAnsi="Times New Roman" w:cs="Times New Roman"/>
          <w:sz w:val="36"/>
          <w:szCs w:val="36"/>
        </w:rPr>
        <w:t>Presented at the</w:t>
      </w:r>
    </w:p>
    <w:p w:rsidR="00002205" w:rsidRPr="00002205" w:rsidRDefault="002402B2" w:rsidP="00002205">
      <w:pPr>
        <w:jc w:val="center"/>
        <w:rPr>
          <w:rFonts w:ascii="Times New Roman" w:hAnsi="Times New Roman" w:cs="Times New Roman"/>
          <w:sz w:val="36"/>
          <w:szCs w:val="36"/>
        </w:rPr>
      </w:pPr>
      <w:r w:rsidRPr="00002205">
        <w:rPr>
          <w:rFonts w:ascii="Times New Roman" w:hAnsi="Times New Roman" w:cs="Times New Roman"/>
          <w:sz w:val="36"/>
          <w:szCs w:val="36"/>
        </w:rPr>
        <w:t>57th GCC</w:t>
      </w:r>
    </w:p>
    <w:p w:rsidR="002402B2" w:rsidRPr="00002205" w:rsidRDefault="002402B2" w:rsidP="00002205">
      <w:pPr>
        <w:jc w:val="center"/>
        <w:rPr>
          <w:rFonts w:ascii="Times New Roman" w:hAnsi="Times New Roman" w:cs="Times New Roman"/>
          <w:sz w:val="36"/>
          <w:szCs w:val="36"/>
        </w:rPr>
      </w:pPr>
      <w:r w:rsidRPr="00002205">
        <w:rPr>
          <w:rFonts w:ascii="Times New Roman" w:hAnsi="Times New Roman" w:cs="Times New Roman"/>
          <w:sz w:val="36"/>
          <w:szCs w:val="36"/>
        </w:rPr>
        <w:t>Denver, Colorado</w:t>
      </w:r>
    </w:p>
    <w:p w:rsidR="002402B2" w:rsidRPr="00002205" w:rsidRDefault="002402B2" w:rsidP="00002205">
      <w:pPr>
        <w:jc w:val="center"/>
        <w:rPr>
          <w:rFonts w:ascii="Arial Black" w:hAnsi="Arial Black"/>
          <w:sz w:val="36"/>
          <w:szCs w:val="36"/>
        </w:rPr>
      </w:pPr>
      <w:r w:rsidRPr="00002205">
        <w:rPr>
          <w:rFonts w:ascii="Times New Roman" w:hAnsi="Times New Roman" w:cs="Times New Roman"/>
          <w:sz w:val="36"/>
          <w:szCs w:val="36"/>
        </w:rPr>
        <w:t>August 4 -9 2015</w:t>
      </w:r>
    </w:p>
    <w:p w:rsidR="002402B2" w:rsidRDefault="002402B2" w:rsidP="008A1EFB">
      <w:pPr>
        <w:ind w:left="0" w:firstLine="0"/>
        <w:rPr>
          <w:rFonts w:ascii="Arial Black" w:hAnsi="Arial Black"/>
          <w:sz w:val="32"/>
          <w:szCs w:val="32"/>
        </w:rPr>
      </w:pPr>
    </w:p>
    <w:p w:rsidR="0014210E" w:rsidRDefault="0014210E" w:rsidP="0014210E">
      <w:pPr>
        <w:jc w:val="center"/>
        <w:rPr>
          <w:rFonts w:asciiTheme="majorHAnsi" w:hAnsiTheme="majorHAnsi"/>
          <w:sz w:val="40"/>
          <w:szCs w:val="40"/>
        </w:rPr>
      </w:pPr>
    </w:p>
    <w:p w:rsidR="002402B2" w:rsidRPr="00002205" w:rsidRDefault="0014210E" w:rsidP="0014210E">
      <w:pPr>
        <w:jc w:val="center"/>
        <w:rPr>
          <w:rFonts w:ascii="Times New Roman" w:hAnsi="Times New Roman" w:cs="Times New Roman"/>
          <w:sz w:val="40"/>
          <w:szCs w:val="40"/>
        </w:rPr>
      </w:pPr>
      <w:r w:rsidRPr="00002205">
        <w:rPr>
          <w:rFonts w:ascii="Times New Roman" w:hAnsi="Times New Roman" w:cs="Times New Roman"/>
          <w:sz w:val="40"/>
          <w:szCs w:val="40"/>
        </w:rPr>
        <w:lastRenderedPageBreak/>
        <w:t xml:space="preserve">Report of </w:t>
      </w:r>
      <w:r w:rsidR="00002205" w:rsidRPr="00002205">
        <w:rPr>
          <w:rFonts w:ascii="Times New Roman" w:hAnsi="Times New Roman" w:cs="Times New Roman"/>
          <w:sz w:val="40"/>
          <w:szCs w:val="40"/>
        </w:rPr>
        <w:t>the</w:t>
      </w:r>
      <w:r w:rsidRPr="00002205">
        <w:rPr>
          <w:rFonts w:ascii="Times New Roman" w:hAnsi="Times New Roman" w:cs="Times New Roman"/>
          <w:sz w:val="40"/>
          <w:szCs w:val="40"/>
        </w:rPr>
        <w:t xml:space="preserve"> Executive Director</w:t>
      </w:r>
    </w:p>
    <w:p w:rsidR="0014210E" w:rsidRPr="00002205" w:rsidRDefault="0014210E" w:rsidP="002402B2">
      <w:pPr>
        <w:jc w:val="left"/>
        <w:rPr>
          <w:rFonts w:ascii="Times New Roman" w:hAnsi="Times New Roman" w:cs="Times New Roman"/>
          <w:sz w:val="32"/>
          <w:szCs w:val="32"/>
        </w:rPr>
      </w:pPr>
    </w:p>
    <w:p w:rsidR="0014210E" w:rsidRPr="00002205" w:rsidRDefault="0014210E" w:rsidP="002402B2">
      <w:pPr>
        <w:jc w:val="left"/>
        <w:rPr>
          <w:rFonts w:ascii="Times New Roman" w:hAnsi="Times New Roman" w:cs="Times New Roman"/>
          <w:sz w:val="32"/>
          <w:szCs w:val="32"/>
        </w:rPr>
      </w:pPr>
    </w:p>
    <w:p w:rsidR="002402B2" w:rsidRPr="00002205" w:rsidRDefault="002402B2" w:rsidP="002402B2">
      <w:pPr>
        <w:jc w:val="left"/>
        <w:rPr>
          <w:rFonts w:ascii="Times New Roman" w:hAnsi="Times New Roman" w:cs="Times New Roman"/>
          <w:sz w:val="32"/>
          <w:szCs w:val="32"/>
        </w:rPr>
      </w:pPr>
      <w:r w:rsidRPr="00002205">
        <w:rPr>
          <w:rFonts w:ascii="Times New Roman" w:hAnsi="Times New Roman" w:cs="Times New Roman"/>
          <w:sz w:val="32"/>
          <w:szCs w:val="32"/>
        </w:rPr>
        <w:t>Brothers</w:t>
      </w:r>
    </w:p>
    <w:p w:rsidR="002402B2" w:rsidRPr="00002205" w:rsidRDefault="002402B2" w:rsidP="002402B2">
      <w:pPr>
        <w:jc w:val="left"/>
        <w:rPr>
          <w:rFonts w:ascii="Times New Roman" w:hAnsi="Times New Roman" w:cs="Times New Roman"/>
          <w:sz w:val="32"/>
          <w:szCs w:val="32"/>
        </w:rPr>
      </w:pPr>
    </w:p>
    <w:p w:rsidR="002402B2" w:rsidRPr="00002205" w:rsidRDefault="002402B2" w:rsidP="002402B2">
      <w:pPr>
        <w:ind w:left="0" w:firstLine="0"/>
        <w:jc w:val="left"/>
        <w:rPr>
          <w:rFonts w:ascii="Times New Roman" w:hAnsi="Times New Roman" w:cs="Times New Roman"/>
          <w:sz w:val="32"/>
          <w:szCs w:val="32"/>
        </w:rPr>
      </w:pPr>
      <w:r w:rsidRPr="00002205">
        <w:rPr>
          <w:rFonts w:ascii="Times New Roman" w:hAnsi="Times New Roman" w:cs="Times New Roman"/>
          <w:sz w:val="32"/>
          <w:szCs w:val="32"/>
        </w:rPr>
        <w:t>It is my pleasure to address you once again as your Executive Director.</w:t>
      </w:r>
      <w:r w:rsidR="008A1EFB" w:rsidRPr="00002205">
        <w:rPr>
          <w:rFonts w:ascii="Times New Roman" w:hAnsi="Times New Roman" w:cs="Times New Roman"/>
          <w:sz w:val="32"/>
          <w:szCs w:val="32"/>
        </w:rPr>
        <w:t xml:space="preserve"> Many things have happened in the 2 years since I last reported to you about the Central Office and I will do my best to bring you up to speed on the Central Office operations. I know many of you may have questions and I am happy to answer them so I can help you understand anything you do not know about the operations of the Central Office.</w:t>
      </w:r>
    </w:p>
    <w:p w:rsidR="00467F36" w:rsidRPr="00002205" w:rsidRDefault="008A1EFB" w:rsidP="00467F36">
      <w:pPr>
        <w:ind w:left="0" w:firstLine="0"/>
        <w:jc w:val="left"/>
        <w:rPr>
          <w:rFonts w:ascii="Times New Roman" w:hAnsi="Times New Roman" w:cs="Times New Roman"/>
          <w:sz w:val="28"/>
          <w:szCs w:val="28"/>
        </w:rPr>
      </w:pPr>
      <w:r w:rsidRPr="00002205">
        <w:rPr>
          <w:rFonts w:ascii="Times New Roman" w:hAnsi="Times New Roman" w:cs="Times New Roman"/>
          <w:sz w:val="32"/>
          <w:szCs w:val="32"/>
        </w:rPr>
        <w:t>The Central Office has made its home in Richardson Texas since 2008 and a new lease extension was signed this month for 2 more years. So we are planning keeping our home</w:t>
      </w:r>
      <w:r w:rsidR="00002205">
        <w:rPr>
          <w:rFonts w:ascii="Times New Roman" w:hAnsi="Times New Roman" w:cs="Times New Roman"/>
          <w:sz w:val="32"/>
          <w:szCs w:val="32"/>
        </w:rPr>
        <w:t xml:space="preserve"> at that address for the next 2 </w:t>
      </w:r>
      <w:r w:rsidRPr="00002205">
        <w:rPr>
          <w:rFonts w:ascii="Times New Roman" w:hAnsi="Times New Roman" w:cs="Times New Roman"/>
          <w:sz w:val="32"/>
          <w:szCs w:val="32"/>
        </w:rPr>
        <w:t xml:space="preserve">years. Our landlord is happy with us and has agreed not to increase the rent for the </w:t>
      </w:r>
      <w:r w:rsidR="008E0A1B" w:rsidRPr="00002205">
        <w:rPr>
          <w:rFonts w:ascii="Times New Roman" w:hAnsi="Times New Roman" w:cs="Times New Roman"/>
          <w:sz w:val="32"/>
          <w:szCs w:val="32"/>
        </w:rPr>
        <w:t xml:space="preserve">next </w:t>
      </w:r>
      <w:r w:rsidRPr="00002205">
        <w:rPr>
          <w:rFonts w:ascii="Times New Roman" w:hAnsi="Times New Roman" w:cs="Times New Roman"/>
          <w:sz w:val="32"/>
          <w:szCs w:val="32"/>
        </w:rPr>
        <w:t xml:space="preserve">2 years of the extension. </w:t>
      </w:r>
      <w:r w:rsidR="00467F36" w:rsidRPr="00002205">
        <w:rPr>
          <w:rFonts w:ascii="Times New Roman" w:hAnsi="Times New Roman" w:cs="Times New Roman"/>
          <w:sz w:val="32"/>
          <w:szCs w:val="32"/>
        </w:rPr>
        <w:t>The staff at the office remains the same with Wendy Flores and the Executive Assistant/Office Manager, Jackie Head as the fraternity’s Administrative Assistant and Korin Kenneybrew as the Technical Assistant. Past Grand Regent Ben Welch has served as our webmaster for the last 2 years.</w:t>
      </w:r>
    </w:p>
    <w:p w:rsidR="0014210E" w:rsidRPr="00002205" w:rsidRDefault="0014210E" w:rsidP="00467F36">
      <w:pPr>
        <w:ind w:firstLine="0"/>
        <w:rPr>
          <w:rFonts w:ascii="Times New Roman" w:hAnsi="Times New Roman" w:cs="Times New Roman"/>
          <w:sz w:val="32"/>
          <w:szCs w:val="32"/>
        </w:rPr>
      </w:pPr>
      <w:r w:rsidRPr="00002205">
        <w:rPr>
          <w:rFonts w:ascii="Times New Roman" w:hAnsi="Times New Roman" w:cs="Times New Roman"/>
          <w:sz w:val="32"/>
          <w:szCs w:val="32"/>
        </w:rPr>
        <w:t>The Central Office is a busy place. Even though you may just think that we just answer the phone, reply to emails and eat lunch, the Central Office is the place where all things can and do happen, that is what makes it a fun and vibrant place. The unexpected can be fun and but it can also be challenging.</w:t>
      </w:r>
    </w:p>
    <w:p w:rsidR="008E0A1B" w:rsidRPr="00002205" w:rsidRDefault="008A1EFB" w:rsidP="002402B2">
      <w:pPr>
        <w:ind w:left="0" w:firstLine="0"/>
        <w:jc w:val="left"/>
        <w:rPr>
          <w:rFonts w:ascii="Times New Roman" w:hAnsi="Times New Roman" w:cs="Times New Roman"/>
          <w:sz w:val="32"/>
          <w:szCs w:val="32"/>
        </w:rPr>
      </w:pPr>
      <w:r w:rsidRPr="00002205">
        <w:rPr>
          <w:rFonts w:ascii="Times New Roman" w:hAnsi="Times New Roman" w:cs="Times New Roman"/>
          <w:sz w:val="32"/>
          <w:szCs w:val="32"/>
        </w:rPr>
        <w:t xml:space="preserve">We </w:t>
      </w:r>
      <w:r w:rsidR="0068580D" w:rsidRPr="00002205">
        <w:rPr>
          <w:rFonts w:ascii="Times New Roman" w:hAnsi="Times New Roman" w:cs="Times New Roman"/>
          <w:sz w:val="32"/>
          <w:szCs w:val="32"/>
        </w:rPr>
        <w:t>fill supply</w:t>
      </w:r>
      <w:r w:rsidRPr="00002205">
        <w:rPr>
          <w:rFonts w:ascii="Times New Roman" w:hAnsi="Times New Roman" w:cs="Times New Roman"/>
          <w:sz w:val="32"/>
          <w:szCs w:val="32"/>
        </w:rPr>
        <w:t xml:space="preserve"> orders daily, </w:t>
      </w:r>
      <w:r w:rsidR="0068580D" w:rsidRPr="00002205">
        <w:rPr>
          <w:rFonts w:ascii="Times New Roman" w:hAnsi="Times New Roman" w:cs="Times New Roman"/>
          <w:sz w:val="32"/>
          <w:szCs w:val="32"/>
        </w:rPr>
        <w:t>process M cards, order membership cards and certificates, p</w:t>
      </w:r>
      <w:r w:rsidR="0066095E" w:rsidRPr="00002205">
        <w:rPr>
          <w:rFonts w:ascii="Times New Roman" w:hAnsi="Times New Roman" w:cs="Times New Roman"/>
          <w:sz w:val="32"/>
          <w:szCs w:val="32"/>
        </w:rPr>
        <w:t>rint certificates, answer approximately</w:t>
      </w:r>
      <w:r w:rsidR="0068580D" w:rsidRPr="00002205">
        <w:rPr>
          <w:rFonts w:ascii="Times New Roman" w:hAnsi="Times New Roman" w:cs="Times New Roman"/>
          <w:sz w:val="32"/>
          <w:szCs w:val="32"/>
        </w:rPr>
        <w:t xml:space="preserve"> 50 emails daily and solve many issues that come along with Kappa Psi being the second largest student pharmacy organization in the United States.</w:t>
      </w:r>
      <w:r w:rsidR="008E0A1B" w:rsidRPr="00002205">
        <w:rPr>
          <w:rFonts w:ascii="Times New Roman" w:hAnsi="Times New Roman" w:cs="Times New Roman"/>
          <w:sz w:val="32"/>
          <w:szCs w:val="32"/>
        </w:rPr>
        <w:t xml:space="preserve"> </w:t>
      </w:r>
      <w:r w:rsidR="008D46DA" w:rsidRPr="00002205">
        <w:rPr>
          <w:rFonts w:ascii="Times New Roman" w:hAnsi="Times New Roman" w:cs="Times New Roman"/>
          <w:sz w:val="32"/>
          <w:szCs w:val="32"/>
        </w:rPr>
        <w:t xml:space="preserve">Since </w:t>
      </w:r>
      <w:r w:rsidR="00327884" w:rsidRPr="00002205">
        <w:rPr>
          <w:rFonts w:ascii="Times New Roman" w:hAnsi="Times New Roman" w:cs="Times New Roman"/>
          <w:sz w:val="32"/>
          <w:szCs w:val="32"/>
        </w:rPr>
        <w:t>November 23, 2013</w:t>
      </w:r>
      <w:r w:rsidR="008D46DA" w:rsidRPr="00002205">
        <w:rPr>
          <w:rFonts w:ascii="Times New Roman" w:hAnsi="Times New Roman" w:cs="Times New Roman"/>
          <w:sz w:val="32"/>
          <w:szCs w:val="32"/>
        </w:rPr>
        <w:t xml:space="preserve"> </w:t>
      </w:r>
      <w:r w:rsidR="00327884" w:rsidRPr="00002205">
        <w:rPr>
          <w:rFonts w:ascii="Times New Roman" w:hAnsi="Times New Roman" w:cs="Times New Roman"/>
          <w:sz w:val="32"/>
          <w:szCs w:val="32"/>
        </w:rPr>
        <w:t xml:space="preserve">at Epsilon Omega to June 27, 2015 at Zeta Nu </w:t>
      </w:r>
      <w:r w:rsidR="008D46DA" w:rsidRPr="00002205">
        <w:rPr>
          <w:rFonts w:ascii="Times New Roman" w:hAnsi="Times New Roman" w:cs="Times New Roman"/>
          <w:sz w:val="32"/>
          <w:szCs w:val="32"/>
        </w:rPr>
        <w:t xml:space="preserve">we </w:t>
      </w:r>
      <w:r w:rsidR="008D46DA" w:rsidRPr="00002205">
        <w:rPr>
          <w:rFonts w:ascii="Times New Roman" w:hAnsi="Times New Roman" w:cs="Times New Roman"/>
          <w:sz w:val="32"/>
          <w:szCs w:val="32"/>
        </w:rPr>
        <w:lastRenderedPageBreak/>
        <w:t xml:space="preserve">have installed </w:t>
      </w:r>
      <w:r w:rsidR="00327884" w:rsidRPr="00002205">
        <w:rPr>
          <w:rFonts w:ascii="Times New Roman" w:hAnsi="Times New Roman" w:cs="Times New Roman"/>
          <w:sz w:val="32"/>
          <w:szCs w:val="32"/>
        </w:rPr>
        <w:t xml:space="preserve">13 new collegiate chapters. We have also installed </w:t>
      </w:r>
      <w:r w:rsidR="00541012" w:rsidRPr="00002205">
        <w:rPr>
          <w:rFonts w:ascii="Times New Roman" w:hAnsi="Times New Roman" w:cs="Times New Roman"/>
          <w:sz w:val="32"/>
          <w:szCs w:val="32"/>
        </w:rPr>
        <w:t>6 new graduate</w:t>
      </w:r>
      <w:r w:rsidR="00002205">
        <w:rPr>
          <w:rFonts w:ascii="Times New Roman" w:hAnsi="Times New Roman" w:cs="Times New Roman"/>
          <w:sz w:val="32"/>
          <w:szCs w:val="32"/>
        </w:rPr>
        <w:t xml:space="preserve"> chapters from New Mexico to South Texas</w:t>
      </w:r>
      <w:r w:rsidR="00541012" w:rsidRPr="00002205">
        <w:rPr>
          <w:rFonts w:ascii="Times New Roman" w:hAnsi="Times New Roman" w:cs="Times New Roman"/>
          <w:sz w:val="32"/>
          <w:szCs w:val="32"/>
        </w:rPr>
        <w:t xml:space="preserve"> during this GCC term. </w:t>
      </w:r>
      <w:r w:rsidR="00002205" w:rsidRPr="00002205">
        <w:rPr>
          <w:rFonts w:ascii="Times New Roman" w:hAnsi="Times New Roman" w:cs="Times New Roman"/>
          <w:sz w:val="32"/>
          <w:szCs w:val="32"/>
        </w:rPr>
        <w:t>We currently have 4</w:t>
      </w:r>
      <w:r w:rsidR="00002205">
        <w:rPr>
          <w:rFonts w:ascii="Times New Roman" w:hAnsi="Times New Roman" w:cs="Times New Roman"/>
          <w:sz w:val="32"/>
          <w:szCs w:val="32"/>
        </w:rPr>
        <w:t xml:space="preserve"> new colleges of pharmacy</w:t>
      </w:r>
      <w:r w:rsidR="00002205" w:rsidRPr="00002205">
        <w:rPr>
          <w:rFonts w:ascii="Times New Roman" w:hAnsi="Times New Roman" w:cs="Times New Roman"/>
          <w:sz w:val="32"/>
          <w:szCs w:val="32"/>
        </w:rPr>
        <w:t xml:space="preserve"> in the process of forming chapters. We have </w:t>
      </w:r>
      <w:r w:rsidR="00002205">
        <w:rPr>
          <w:rFonts w:ascii="Times New Roman" w:hAnsi="Times New Roman" w:cs="Times New Roman"/>
          <w:sz w:val="32"/>
          <w:szCs w:val="32"/>
        </w:rPr>
        <w:t xml:space="preserve">national </w:t>
      </w:r>
      <w:r w:rsidR="00002205" w:rsidRPr="00002205">
        <w:rPr>
          <w:rFonts w:ascii="Times New Roman" w:hAnsi="Times New Roman" w:cs="Times New Roman"/>
          <w:sz w:val="32"/>
          <w:szCs w:val="32"/>
        </w:rPr>
        <w:t>officers</w:t>
      </w:r>
      <w:r w:rsidR="00002205">
        <w:rPr>
          <w:rFonts w:ascii="Times New Roman" w:hAnsi="Times New Roman" w:cs="Times New Roman"/>
          <w:sz w:val="32"/>
          <w:szCs w:val="32"/>
        </w:rPr>
        <w:t xml:space="preserve"> representing you </w:t>
      </w:r>
      <w:r w:rsidR="00002205" w:rsidRPr="00002205">
        <w:rPr>
          <w:rFonts w:ascii="Times New Roman" w:hAnsi="Times New Roman" w:cs="Times New Roman"/>
          <w:sz w:val="32"/>
          <w:szCs w:val="32"/>
        </w:rPr>
        <w:t xml:space="preserve">at all </w:t>
      </w:r>
      <w:r w:rsidR="00002205">
        <w:rPr>
          <w:rFonts w:ascii="Times New Roman" w:hAnsi="Times New Roman" w:cs="Times New Roman"/>
          <w:sz w:val="32"/>
          <w:szCs w:val="32"/>
        </w:rPr>
        <w:t xml:space="preserve">the </w:t>
      </w:r>
      <w:r w:rsidR="00002205" w:rsidRPr="00002205">
        <w:rPr>
          <w:rFonts w:ascii="Times New Roman" w:hAnsi="Times New Roman" w:cs="Times New Roman"/>
          <w:sz w:val="32"/>
          <w:szCs w:val="32"/>
        </w:rPr>
        <w:t>installations of new chapters and graduate chapters.</w:t>
      </w:r>
    </w:p>
    <w:p w:rsidR="008A1EFB" w:rsidRPr="00002205" w:rsidRDefault="008E0A1B" w:rsidP="002402B2">
      <w:pPr>
        <w:ind w:left="0" w:firstLine="0"/>
        <w:jc w:val="left"/>
        <w:rPr>
          <w:rFonts w:ascii="Times New Roman" w:hAnsi="Times New Roman" w:cs="Times New Roman"/>
          <w:sz w:val="32"/>
          <w:szCs w:val="32"/>
        </w:rPr>
      </w:pPr>
      <w:r w:rsidRPr="00002205">
        <w:rPr>
          <w:rFonts w:ascii="Times New Roman" w:hAnsi="Times New Roman" w:cs="Times New Roman"/>
          <w:sz w:val="32"/>
          <w:szCs w:val="32"/>
        </w:rPr>
        <w:t xml:space="preserve">We presently have </w:t>
      </w:r>
      <w:r w:rsidRPr="00002205">
        <w:rPr>
          <w:rFonts w:ascii="Times New Roman" w:hAnsi="Times New Roman" w:cs="Times New Roman"/>
          <w:b/>
          <w:sz w:val="32"/>
          <w:szCs w:val="32"/>
        </w:rPr>
        <w:t>7515</w:t>
      </w:r>
      <w:r w:rsidRPr="00002205">
        <w:rPr>
          <w:rFonts w:ascii="Times New Roman" w:hAnsi="Times New Roman" w:cs="Times New Roman"/>
          <w:sz w:val="32"/>
          <w:szCs w:val="32"/>
        </w:rPr>
        <w:t xml:space="preserve"> collegiate members on 106 collegiate chapters in the US and Canada. We exhibit at all 3 national pharmacy organization annual meetings, </w:t>
      </w:r>
      <w:r w:rsidR="0066095E" w:rsidRPr="00002205">
        <w:rPr>
          <w:rFonts w:ascii="Times New Roman" w:hAnsi="Times New Roman" w:cs="Times New Roman"/>
          <w:sz w:val="32"/>
          <w:szCs w:val="32"/>
        </w:rPr>
        <w:t>A.Ph.A.,</w:t>
      </w:r>
      <w:r w:rsidRPr="00002205">
        <w:rPr>
          <w:rFonts w:ascii="Times New Roman" w:hAnsi="Times New Roman" w:cs="Times New Roman"/>
          <w:sz w:val="32"/>
          <w:szCs w:val="32"/>
        </w:rPr>
        <w:t xml:space="preserve"> A.S.H.P</w:t>
      </w:r>
      <w:r w:rsidR="002724C0" w:rsidRPr="00002205">
        <w:rPr>
          <w:rFonts w:ascii="Times New Roman" w:hAnsi="Times New Roman" w:cs="Times New Roman"/>
          <w:sz w:val="32"/>
          <w:szCs w:val="32"/>
        </w:rPr>
        <w:t>., and N.A</w:t>
      </w:r>
      <w:r w:rsidRPr="00002205">
        <w:rPr>
          <w:rFonts w:ascii="Times New Roman" w:hAnsi="Times New Roman" w:cs="Times New Roman"/>
          <w:sz w:val="32"/>
          <w:szCs w:val="32"/>
        </w:rPr>
        <w:t>.</w:t>
      </w:r>
      <w:r w:rsidR="002724C0" w:rsidRPr="00002205">
        <w:rPr>
          <w:rFonts w:ascii="Times New Roman" w:hAnsi="Times New Roman" w:cs="Times New Roman"/>
          <w:sz w:val="32"/>
          <w:szCs w:val="32"/>
        </w:rPr>
        <w:t>C.P.</w:t>
      </w:r>
      <w:r w:rsidR="008D46DA" w:rsidRPr="00002205">
        <w:rPr>
          <w:rFonts w:ascii="Times New Roman" w:hAnsi="Times New Roman" w:cs="Times New Roman"/>
          <w:sz w:val="32"/>
          <w:szCs w:val="32"/>
        </w:rPr>
        <w:t xml:space="preserve"> We sponsor two receptions at 2 of these meetings and hold the annual </w:t>
      </w:r>
      <w:r w:rsidR="002724C0" w:rsidRPr="00002205">
        <w:rPr>
          <w:rFonts w:ascii="Times New Roman" w:hAnsi="Times New Roman" w:cs="Times New Roman"/>
          <w:sz w:val="32"/>
          <w:szCs w:val="32"/>
        </w:rPr>
        <w:t>awards r</w:t>
      </w:r>
      <w:r w:rsidR="008D46DA" w:rsidRPr="00002205">
        <w:rPr>
          <w:rFonts w:ascii="Times New Roman" w:hAnsi="Times New Roman" w:cs="Times New Roman"/>
          <w:sz w:val="32"/>
          <w:szCs w:val="32"/>
        </w:rPr>
        <w:t>eception in conjunction with the</w:t>
      </w:r>
      <w:r w:rsidR="00002205">
        <w:rPr>
          <w:rFonts w:ascii="Times New Roman" w:hAnsi="Times New Roman" w:cs="Times New Roman"/>
          <w:sz w:val="32"/>
          <w:szCs w:val="32"/>
        </w:rPr>
        <w:t xml:space="preserve"> annual</w:t>
      </w:r>
      <w:r w:rsidR="008D46DA" w:rsidRPr="00002205">
        <w:rPr>
          <w:rFonts w:ascii="Times New Roman" w:hAnsi="Times New Roman" w:cs="Times New Roman"/>
          <w:sz w:val="32"/>
          <w:szCs w:val="32"/>
        </w:rPr>
        <w:t xml:space="preserve"> A.Phh.A. meeting.  We send representatives to all 11 provinces for their meetings and to schools of pharmacy to promote the organization </w:t>
      </w:r>
      <w:r w:rsidR="00F27CAE" w:rsidRPr="00002205">
        <w:rPr>
          <w:rFonts w:ascii="Times New Roman" w:hAnsi="Times New Roman" w:cs="Times New Roman"/>
          <w:sz w:val="32"/>
          <w:szCs w:val="32"/>
        </w:rPr>
        <w:t>of Kappa</w:t>
      </w:r>
      <w:r w:rsidR="008D46DA" w:rsidRPr="00002205">
        <w:rPr>
          <w:rFonts w:ascii="Times New Roman" w:hAnsi="Times New Roman" w:cs="Times New Roman"/>
          <w:sz w:val="32"/>
          <w:szCs w:val="32"/>
        </w:rPr>
        <w:t xml:space="preserve"> Psi chapters on these campuses. </w:t>
      </w:r>
      <w:r w:rsidR="00002205">
        <w:rPr>
          <w:rFonts w:ascii="Times New Roman" w:hAnsi="Times New Roman" w:cs="Times New Roman"/>
          <w:sz w:val="32"/>
          <w:szCs w:val="32"/>
        </w:rPr>
        <w:t>You are represented at meetings of the Professional Fraternity Association and the Fraternity Communicators Association.</w:t>
      </w:r>
    </w:p>
    <w:p w:rsidR="0014210E" w:rsidRPr="00002205" w:rsidRDefault="0014210E" w:rsidP="0014210E">
      <w:pPr>
        <w:rPr>
          <w:rFonts w:ascii="Times New Roman" w:hAnsi="Times New Roman" w:cs="Times New Roman"/>
          <w:sz w:val="32"/>
          <w:szCs w:val="32"/>
        </w:rPr>
      </w:pPr>
      <w:r w:rsidRPr="00002205">
        <w:rPr>
          <w:rFonts w:ascii="Times New Roman" w:hAnsi="Times New Roman" w:cs="Times New Roman"/>
          <w:sz w:val="32"/>
          <w:szCs w:val="32"/>
        </w:rPr>
        <w:t xml:space="preserve">The Fraternity continues to remain on sound financial footing. The Central Office has not encountered any IRS problems. The Audit committee has found no financial irregularities and has verified all bank accounts and CD deposits and totals. Our CPA firm in Dallas continues to handle Income tax filings, IRS issues and other related matters. We once again in 2013 and in 2014 used the services of the James Favor Company located in Denver, Colorado, to place Liability insurance for the fraternity. We have had no actions brought against the Fraternity in the past two years.  </w:t>
      </w:r>
    </w:p>
    <w:p w:rsidR="0014210E" w:rsidRPr="00002205" w:rsidRDefault="0014210E" w:rsidP="0014210E">
      <w:pPr>
        <w:rPr>
          <w:rFonts w:ascii="Times New Roman" w:hAnsi="Times New Roman" w:cs="Times New Roman"/>
          <w:sz w:val="32"/>
          <w:szCs w:val="32"/>
        </w:rPr>
      </w:pPr>
      <w:r w:rsidRPr="00002205">
        <w:rPr>
          <w:rFonts w:ascii="Times New Roman" w:hAnsi="Times New Roman" w:cs="Times New Roman"/>
          <w:sz w:val="32"/>
          <w:szCs w:val="32"/>
        </w:rPr>
        <w:t>As always you are invited to drop by and give us a look at the Central Office. I am happy to say that the number of brothers that drop by for a visit has steadily increased since last GCC and I hope that that is a trend that continues to grow with time. We strive each day to make any experience you have with the Central office a pleasant encounter. It is your Central Office we are there to help you with any of your fraternity business dealings.</w:t>
      </w:r>
    </w:p>
    <w:p w:rsidR="0014210E" w:rsidRPr="00002205" w:rsidRDefault="0014210E" w:rsidP="0014210E">
      <w:pPr>
        <w:ind w:left="0" w:firstLine="0"/>
        <w:rPr>
          <w:rFonts w:ascii="Times New Roman" w:hAnsi="Times New Roman" w:cs="Times New Roman"/>
          <w:sz w:val="32"/>
          <w:szCs w:val="32"/>
        </w:rPr>
      </w:pPr>
      <w:r w:rsidRPr="00002205">
        <w:rPr>
          <w:rFonts w:ascii="Times New Roman" w:hAnsi="Times New Roman" w:cs="Times New Roman"/>
          <w:sz w:val="32"/>
          <w:szCs w:val="32"/>
        </w:rPr>
        <w:t>The Central Office strives to be a source of prides for you and we strive to represent your interests on a daily basic as the public face of your National organization.</w:t>
      </w:r>
    </w:p>
    <w:p w:rsidR="0014210E" w:rsidRPr="00002205" w:rsidRDefault="0014210E" w:rsidP="0014210E">
      <w:pPr>
        <w:rPr>
          <w:rFonts w:ascii="Times New Roman" w:hAnsi="Times New Roman" w:cs="Times New Roman"/>
          <w:sz w:val="32"/>
          <w:szCs w:val="32"/>
        </w:rPr>
      </w:pPr>
      <w:r w:rsidRPr="00002205">
        <w:rPr>
          <w:rFonts w:ascii="Times New Roman" w:hAnsi="Times New Roman" w:cs="Times New Roman"/>
          <w:sz w:val="32"/>
          <w:szCs w:val="32"/>
        </w:rPr>
        <w:lastRenderedPageBreak/>
        <w:t>I want to thank you for allowing me once again to serve you as the Executive Director. Kappa Psi is a great organization and I am extremely proud to serve you in this capacity. Each of you makes me proud on a daily basis because of your dedication and willingness to serve others and to advance the profession.</w:t>
      </w:r>
    </w:p>
    <w:p w:rsidR="00467F36" w:rsidRPr="00002205" w:rsidRDefault="00467F36" w:rsidP="0014210E">
      <w:pPr>
        <w:rPr>
          <w:rFonts w:ascii="Times New Roman" w:hAnsi="Times New Roman" w:cs="Times New Roman"/>
          <w:sz w:val="32"/>
          <w:szCs w:val="32"/>
        </w:rPr>
      </w:pPr>
    </w:p>
    <w:p w:rsidR="00467F36" w:rsidRPr="00002205" w:rsidRDefault="00467F36" w:rsidP="0014210E">
      <w:pPr>
        <w:rPr>
          <w:rFonts w:ascii="Times New Roman" w:hAnsi="Times New Roman" w:cs="Times New Roman"/>
          <w:sz w:val="32"/>
          <w:szCs w:val="32"/>
        </w:rPr>
      </w:pPr>
      <w:r w:rsidRPr="00002205">
        <w:rPr>
          <w:rFonts w:ascii="Times New Roman" w:hAnsi="Times New Roman" w:cs="Times New Roman"/>
          <w:sz w:val="32"/>
          <w:szCs w:val="32"/>
        </w:rPr>
        <w:t>Fraternally, Your Brother</w:t>
      </w:r>
    </w:p>
    <w:p w:rsidR="00467F36" w:rsidRDefault="00467F36" w:rsidP="0014210E">
      <w:pPr>
        <w:rPr>
          <w:rFonts w:asciiTheme="majorHAnsi" w:hAnsiTheme="majorHAnsi"/>
          <w:sz w:val="32"/>
          <w:szCs w:val="32"/>
        </w:rPr>
      </w:pPr>
    </w:p>
    <w:p w:rsidR="00467F36" w:rsidRDefault="00467F36" w:rsidP="00467F36">
      <w:pPr>
        <w:rPr>
          <w:rFonts w:asciiTheme="majorHAnsi" w:hAnsiTheme="majorHAnsi"/>
          <w:sz w:val="32"/>
          <w:szCs w:val="32"/>
        </w:rPr>
      </w:pPr>
      <w:r w:rsidRPr="00467F36">
        <w:rPr>
          <w:rFonts w:asciiTheme="majorHAnsi" w:hAnsiTheme="majorHAnsi"/>
          <w:noProof/>
          <w:sz w:val="32"/>
          <w:szCs w:val="32"/>
        </w:rPr>
        <w:drawing>
          <wp:inline distT="0" distB="0" distL="0" distR="0">
            <wp:extent cx="1847850" cy="533400"/>
            <wp:effectExtent l="19050" t="0" r="0" b="0"/>
            <wp:docPr id="2" name="Picture 1" descr="\\Mybookworld\public\Kappa Psi All Signatures\Johnny Por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bookworld\public\Kappa Psi All Signatures\Johnny Porter.jpg"/>
                    <pic:cNvPicPr>
                      <a:picLocks noChangeAspect="1" noChangeArrowheads="1"/>
                    </pic:cNvPicPr>
                  </pic:nvPicPr>
                  <pic:blipFill>
                    <a:blip r:embed="rId6" cstate="print"/>
                    <a:srcRect/>
                    <a:stretch>
                      <a:fillRect/>
                    </a:stretch>
                  </pic:blipFill>
                  <pic:spPr bwMode="auto">
                    <a:xfrm>
                      <a:off x="0" y="0"/>
                      <a:ext cx="1847850" cy="533400"/>
                    </a:xfrm>
                    <a:prstGeom prst="rect">
                      <a:avLst/>
                    </a:prstGeom>
                    <a:noFill/>
                    <a:ln w="9525">
                      <a:noFill/>
                      <a:miter lim="800000"/>
                      <a:headEnd/>
                      <a:tailEnd/>
                    </a:ln>
                  </pic:spPr>
                </pic:pic>
              </a:graphicData>
            </a:graphic>
          </wp:inline>
        </w:drawing>
      </w:r>
    </w:p>
    <w:p w:rsidR="00467F36" w:rsidRPr="00002205" w:rsidRDefault="00467F36" w:rsidP="0014210E">
      <w:pPr>
        <w:rPr>
          <w:rFonts w:ascii="Times New Roman" w:hAnsi="Times New Roman" w:cs="Times New Roman"/>
          <w:sz w:val="32"/>
          <w:szCs w:val="32"/>
        </w:rPr>
      </w:pPr>
      <w:r w:rsidRPr="00002205">
        <w:rPr>
          <w:rFonts w:ascii="Times New Roman" w:hAnsi="Times New Roman" w:cs="Times New Roman"/>
          <w:sz w:val="32"/>
          <w:szCs w:val="32"/>
        </w:rPr>
        <w:t>Johnny W. Porter</w:t>
      </w:r>
    </w:p>
    <w:p w:rsidR="00467F36" w:rsidRPr="00002205" w:rsidRDefault="00467F36" w:rsidP="0014210E">
      <w:pPr>
        <w:rPr>
          <w:rFonts w:ascii="Times New Roman" w:hAnsi="Times New Roman" w:cs="Times New Roman"/>
          <w:sz w:val="32"/>
          <w:szCs w:val="32"/>
        </w:rPr>
      </w:pPr>
      <w:r w:rsidRPr="00002205">
        <w:rPr>
          <w:rFonts w:ascii="Times New Roman" w:hAnsi="Times New Roman" w:cs="Times New Roman"/>
          <w:sz w:val="32"/>
          <w:szCs w:val="32"/>
        </w:rPr>
        <w:t>Delta Beta  71</w:t>
      </w:r>
    </w:p>
    <w:p w:rsidR="00467F36" w:rsidRPr="00002205" w:rsidRDefault="00467F36" w:rsidP="0014210E">
      <w:pPr>
        <w:rPr>
          <w:rFonts w:ascii="Times New Roman" w:hAnsi="Times New Roman" w:cs="Times New Roman"/>
          <w:sz w:val="32"/>
          <w:szCs w:val="32"/>
        </w:rPr>
      </w:pPr>
      <w:r w:rsidRPr="00002205">
        <w:rPr>
          <w:rFonts w:ascii="Times New Roman" w:hAnsi="Times New Roman" w:cs="Times New Roman"/>
          <w:sz w:val="32"/>
          <w:szCs w:val="32"/>
        </w:rPr>
        <w:t>Executive Director</w:t>
      </w:r>
    </w:p>
    <w:p w:rsidR="0068580D" w:rsidRDefault="0068580D" w:rsidP="002402B2">
      <w:pPr>
        <w:ind w:left="0" w:firstLine="0"/>
        <w:jc w:val="left"/>
        <w:rPr>
          <w:rFonts w:asciiTheme="majorHAnsi" w:hAnsiTheme="majorHAnsi"/>
          <w:sz w:val="28"/>
          <w:szCs w:val="28"/>
        </w:rPr>
      </w:pPr>
    </w:p>
    <w:p w:rsidR="00467F36" w:rsidRDefault="00467F36" w:rsidP="002402B2">
      <w:pPr>
        <w:ind w:left="0" w:firstLine="0"/>
        <w:jc w:val="left"/>
        <w:rPr>
          <w:rFonts w:asciiTheme="majorHAnsi" w:hAnsiTheme="majorHAnsi"/>
          <w:sz w:val="28"/>
          <w:szCs w:val="28"/>
        </w:rPr>
      </w:pPr>
    </w:p>
    <w:p w:rsidR="00467F36" w:rsidRPr="0068580D" w:rsidRDefault="00467F36" w:rsidP="002402B2">
      <w:pPr>
        <w:ind w:left="0" w:firstLine="0"/>
        <w:jc w:val="left"/>
        <w:rPr>
          <w:rFonts w:asciiTheme="majorHAnsi" w:hAnsiTheme="majorHAnsi"/>
          <w:sz w:val="28"/>
          <w:szCs w:val="28"/>
        </w:rPr>
      </w:pPr>
    </w:p>
    <w:sectPr w:rsidR="00467F36" w:rsidRPr="0068580D" w:rsidSect="009E6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2B2"/>
    <w:rsid w:val="00002205"/>
    <w:rsid w:val="0014210E"/>
    <w:rsid w:val="002402B2"/>
    <w:rsid w:val="002724C0"/>
    <w:rsid w:val="00327884"/>
    <w:rsid w:val="00363624"/>
    <w:rsid w:val="00467F36"/>
    <w:rsid w:val="00541012"/>
    <w:rsid w:val="0066095E"/>
    <w:rsid w:val="0068580D"/>
    <w:rsid w:val="0074343D"/>
    <w:rsid w:val="008A1EFB"/>
    <w:rsid w:val="008D46DA"/>
    <w:rsid w:val="008E0A1B"/>
    <w:rsid w:val="009E4BEC"/>
    <w:rsid w:val="009E6F22"/>
    <w:rsid w:val="00A85ADD"/>
    <w:rsid w:val="00C87169"/>
    <w:rsid w:val="00DB4331"/>
    <w:rsid w:val="00F2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ind w:left="-86" w:firstLine="86"/>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22"/>
  </w:style>
  <w:style w:type="paragraph" w:styleId="Heading1">
    <w:name w:val="heading 1"/>
    <w:basedOn w:val="Normal"/>
    <w:next w:val="Normal"/>
    <w:link w:val="Heading1Char"/>
    <w:uiPriority w:val="9"/>
    <w:qFormat/>
    <w:rsid w:val="001421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2B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2B2"/>
    <w:rPr>
      <w:rFonts w:ascii="Tahoma" w:hAnsi="Tahoma" w:cs="Tahoma"/>
      <w:sz w:val="16"/>
      <w:szCs w:val="16"/>
    </w:rPr>
  </w:style>
  <w:style w:type="character" w:customStyle="1" w:styleId="Heading1Char">
    <w:name w:val="Heading 1 Char"/>
    <w:basedOn w:val="DefaultParagraphFont"/>
    <w:link w:val="Heading1"/>
    <w:uiPriority w:val="9"/>
    <w:rsid w:val="0014210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ind w:left="-86" w:firstLine="86"/>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22"/>
  </w:style>
  <w:style w:type="paragraph" w:styleId="Heading1">
    <w:name w:val="heading 1"/>
    <w:basedOn w:val="Normal"/>
    <w:next w:val="Normal"/>
    <w:link w:val="Heading1Char"/>
    <w:uiPriority w:val="9"/>
    <w:qFormat/>
    <w:rsid w:val="001421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2B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2B2"/>
    <w:rPr>
      <w:rFonts w:ascii="Tahoma" w:hAnsi="Tahoma" w:cs="Tahoma"/>
      <w:sz w:val="16"/>
      <w:szCs w:val="16"/>
    </w:rPr>
  </w:style>
  <w:style w:type="character" w:customStyle="1" w:styleId="Heading1Char">
    <w:name w:val="Heading 1 Char"/>
    <w:basedOn w:val="DefaultParagraphFont"/>
    <w:link w:val="Heading1"/>
    <w:uiPriority w:val="9"/>
    <w:rsid w:val="001421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3712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 Porter</dc:creator>
  <cp:lastModifiedBy>Melissa Buchanan</cp:lastModifiedBy>
  <cp:revision>2</cp:revision>
  <dcterms:created xsi:type="dcterms:W3CDTF">2016-01-15T08:00:00Z</dcterms:created>
  <dcterms:modified xsi:type="dcterms:W3CDTF">2016-01-15T08:00:00Z</dcterms:modified>
</cp:coreProperties>
</file>