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877" w:rsidRPr="00952802" w:rsidRDefault="00C26877">
      <w:pPr>
        <w:rPr>
          <w:rFonts w:ascii="Calibri" w:hAnsi="Calibri"/>
          <w:sz w:val="22"/>
          <w:szCs w:val="22"/>
        </w:rPr>
      </w:pPr>
      <w:bookmarkStart w:id="0" w:name="_GoBack"/>
      <w:bookmarkEnd w:id="0"/>
      <w:r w:rsidRPr="00952802">
        <w:rPr>
          <w:rFonts w:ascii="Calibri" w:hAnsi="Calibri"/>
          <w:sz w:val="22"/>
          <w:szCs w:val="22"/>
        </w:rPr>
        <w:t xml:space="preserve">DATE: </w:t>
      </w:r>
      <w:r w:rsidR="008C0245">
        <w:rPr>
          <w:rFonts w:ascii="Calibri" w:hAnsi="Calibri"/>
          <w:sz w:val="22"/>
          <w:szCs w:val="22"/>
        </w:rPr>
        <w:t>July 8</w:t>
      </w:r>
      <w:r w:rsidR="00473614">
        <w:rPr>
          <w:rFonts w:ascii="Calibri" w:hAnsi="Calibri"/>
          <w:sz w:val="22"/>
          <w:szCs w:val="22"/>
        </w:rPr>
        <w:t>, 2015</w:t>
      </w:r>
    </w:p>
    <w:p w:rsidR="007C73B1" w:rsidRDefault="007C73B1" w:rsidP="007C73B1">
      <w:pPr>
        <w:rPr>
          <w:rFonts w:ascii="Calibri" w:hAnsi="Calibri"/>
          <w:sz w:val="22"/>
          <w:szCs w:val="22"/>
        </w:rPr>
      </w:pPr>
    </w:p>
    <w:p w:rsidR="007C73B1" w:rsidRPr="007C73B1" w:rsidRDefault="007C73B1" w:rsidP="007C73B1">
      <w:pPr>
        <w:rPr>
          <w:rFonts w:ascii="Calibri" w:hAnsi="Calibri"/>
          <w:b/>
          <w:caps/>
          <w:sz w:val="22"/>
          <w:szCs w:val="22"/>
        </w:rPr>
      </w:pPr>
      <w:r w:rsidRPr="007C73B1">
        <w:rPr>
          <w:rFonts w:ascii="Calibri" w:hAnsi="Calibri"/>
          <w:b/>
          <w:caps/>
          <w:sz w:val="22"/>
          <w:szCs w:val="22"/>
        </w:rPr>
        <w:t>Final Report of the Grand Council Deputy (GCD) Development Committee</w:t>
      </w:r>
    </w:p>
    <w:p w:rsidR="00326995" w:rsidRPr="00952802" w:rsidRDefault="00326995">
      <w:pPr>
        <w:rPr>
          <w:rFonts w:ascii="Calibri" w:hAnsi="Calibri"/>
          <w:sz w:val="22"/>
          <w:szCs w:val="22"/>
        </w:rPr>
      </w:pPr>
    </w:p>
    <w:p w:rsidR="00C26877" w:rsidRPr="00952802" w:rsidRDefault="00C26877">
      <w:pPr>
        <w:rPr>
          <w:rFonts w:ascii="Calibri" w:hAnsi="Calibri"/>
          <w:sz w:val="22"/>
          <w:szCs w:val="22"/>
        </w:rPr>
      </w:pPr>
      <w:r w:rsidRPr="00952802">
        <w:rPr>
          <w:rFonts w:ascii="Calibri" w:hAnsi="Calibri"/>
          <w:sz w:val="22"/>
          <w:szCs w:val="22"/>
        </w:rPr>
        <w:t>TO: Executive Committee</w:t>
      </w:r>
      <w:r w:rsidR="0016374C" w:rsidRPr="00952802">
        <w:rPr>
          <w:rFonts w:ascii="Calibri" w:hAnsi="Calibri"/>
          <w:sz w:val="22"/>
          <w:szCs w:val="22"/>
        </w:rPr>
        <w:t xml:space="preserve"> (EC)</w:t>
      </w:r>
      <w:r w:rsidR="00934FE6">
        <w:rPr>
          <w:rFonts w:ascii="Calibri" w:hAnsi="Calibri"/>
          <w:sz w:val="22"/>
          <w:szCs w:val="22"/>
        </w:rPr>
        <w:t xml:space="preserve"> and t</w:t>
      </w:r>
      <w:r w:rsidR="00F1718D" w:rsidRPr="00952802">
        <w:rPr>
          <w:rFonts w:ascii="Calibri" w:hAnsi="Calibri"/>
          <w:sz w:val="22"/>
          <w:szCs w:val="22"/>
        </w:rPr>
        <w:t>he Central Office</w:t>
      </w:r>
    </w:p>
    <w:p w:rsidR="00451CAF" w:rsidRPr="00952802" w:rsidRDefault="00FB68B2">
      <w:pPr>
        <w:rPr>
          <w:rFonts w:ascii="Calibri" w:hAnsi="Calibri"/>
          <w:sz w:val="22"/>
          <w:szCs w:val="22"/>
        </w:rPr>
      </w:pPr>
      <w:r w:rsidRPr="00952802">
        <w:rPr>
          <w:rFonts w:ascii="Calibri" w:hAnsi="Calibri"/>
          <w:sz w:val="22"/>
          <w:szCs w:val="22"/>
        </w:rPr>
        <w:t>FROM: Gary Van</w:t>
      </w:r>
      <w:r w:rsidR="00B90E0C" w:rsidRPr="00952802">
        <w:rPr>
          <w:rFonts w:ascii="Calibri" w:hAnsi="Calibri"/>
          <w:sz w:val="22"/>
          <w:szCs w:val="22"/>
        </w:rPr>
        <w:t xml:space="preserve"> </w:t>
      </w:r>
      <w:r w:rsidRPr="00952802">
        <w:rPr>
          <w:rFonts w:ascii="Calibri" w:hAnsi="Calibri"/>
          <w:sz w:val="22"/>
          <w:szCs w:val="22"/>
        </w:rPr>
        <w:t xml:space="preserve">Riper and </w:t>
      </w:r>
      <w:r w:rsidR="00C26877" w:rsidRPr="00952802">
        <w:rPr>
          <w:rFonts w:ascii="Calibri" w:hAnsi="Calibri"/>
          <w:sz w:val="22"/>
          <w:szCs w:val="22"/>
        </w:rPr>
        <w:t>Deanna McDanel</w:t>
      </w:r>
      <w:r w:rsidRPr="00952802">
        <w:rPr>
          <w:rFonts w:ascii="Calibri" w:hAnsi="Calibri"/>
          <w:sz w:val="22"/>
          <w:szCs w:val="22"/>
        </w:rPr>
        <w:t xml:space="preserve">, </w:t>
      </w:r>
      <w:r w:rsidR="00451CAF" w:rsidRPr="00952802">
        <w:rPr>
          <w:rFonts w:ascii="Calibri" w:hAnsi="Calibri"/>
          <w:sz w:val="22"/>
          <w:szCs w:val="22"/>
        </w:rPr>
        <w:t>Co-Chairs</w:t>
      </w:r>
    </w:p>
    <w:p w:rsidR="006516AB" w:rsidRPr="00952802" w:rsidRDefault="006516AB">
      <w:pPr>
        <w:pBdr>
          <w:bottom w:val="single" w:sz="12" w:space="1" w:color="auto"/>
        </w:pBdr>
        <w:rPr>
          <w:rFonts w:ascii="Calibri" w:hAnsi="Calibri"/>
          <w:sz w:val="22"/>
          <w:szCs w:val="22"/>
        </w:rPr>
      </w:pPr>
    </w:p>
    <w:p w:rsidR="008C0245" w:rsidRDefault="008C0245" w:rsidP="008C0245">
      <w:pPr>
        <w:rPr>
          <w:rFonts w:ascii="Times New Roman" w:hAnsi="Times New Roman"/>
        </w:rPr>
      </w:pPr>
    </w:p>
    <w:p w:rsidR="008C0245" w:rsidRPr="00B53B1D" w:rsidRDefault="008C0245" w:rsidP="008C0245">
      <w:pPr>
        <w:rPr>
          <w:rFonts w:ascii="Calibri" w:hAnsi="Calibri"/>
          <w:sz w:val="22"/>
          <w:szCs w:val="22"/>
        </w:rPr>
      </w:pPr>
      <w:r w:rsidRPr="00B53B1D">
        <w:rPr>
          <w:rFonts w:ascii="Calibri" w:hAnsi="Calibri"/>
          <w:sz w:val="22"/>
          <w:szCs w:val="22"/>
        </w:rPr>
        <w:t>Co-Chairs: Deanna McDanel and Gary Van Riper</w:t>
      </w:r>
    </w:p>
    <w:p w:rsidR="00D365EF" w:rsidRPr="00B53B1D" w:rsidRDefault="00D365EF" w:rsidP="00D365EF">
      <w:pPr>
        <w:autoSpaceDE w:val="0"/>
        <w:autoSpaceDN w:val="0"/>
        <w:adjustRightInd w:val="0"/>
        <w:rPr>
          <w:rFonts w:ascii="Calibri" w:hAnsi="Calibri" w:cs="Arial"/>
          <w:sz w:val="22"/>
          <w:szCs w:val="22"/>
        </w:rPr>
      </w:pPr>
    </w:p>
    <w:p w:rsidR="00D35B9B" w:rsidRPr="00B53B1D" w:rsidRDefault="00D35B9B" w:rsidP="00D35B9B">
      <w:pPr>
        <w:rPr>
          <w:rFonts w:ascii="Calibri" w:hAnsi="Calibri"/>
          <w:sz w:val="22"/>
          <w:szCs w:val="22"/>
        </w:rPr>
      </w:pPr>
      <w:r w:rsidRPr="00B53B1D">
        <w:rPr>
          <w:rFonts w:ascii="Calibri" w:hAnsi="Calibri"/>
          <w:sz w:val="22"/>
          <w:szCs w:val="22"/>
        </w:rPr>
        <w:t>Members: Nick Au, Chris Charles, Robert Cluxton, Michael Cournoyer, Vince Dorsey, Dana Fasanella, Tammy Hart, Lori Joas, Chris Richter, Amal Thakarsey, and Betsy Yablonski</w:t>
      </w:r>
    </w:p>
    <w:p w:rsidR="00D365EF" w:rsidRPr="00952802" w:rsidRDefault="00D365EF" w:rsidP="00D365EF">
      <w:pPr>
        <w:pBdr>
          <w:bottom w:val="single" w:sz="12" w:space="1" w:color="auto"/>
        </w:pBdr>
        <w:autoSpaceDE w:val="0"/>
        <w:autoSpaceDN w:val="0"/>
        <w:adjustRightInd w:val="0"/>
        <w:rPr>
          <w:rFonts w:ascii="Calibri" w:hAnsi="Calibri" w:cs="Arial"/>
          <w:sz w:val="22"/>
          <w:szCs w:val="22"/>
        </w:rPr>
      </w:pPr>
    </w:p>
    <w:p w:rsidR="00F00289" w:rsidRPr="00952802" w:rsidRDefault="00F00289" w:rsidP="00F144B0">
      <w:pPr>
        <w:jc w:val="both"/>
        <w:rPr>
          <w:rFonts w:ascii="Calibri" w:hAnsi="Calibri"/>
          <w:sz w:val="22"/>
          <w:szCs w:val="22"/>
        </w:rPr>
      </w:pPr>
    </w:p>
    <w:p w:rsidR="00BF6B00" w:rsidRPr="00BF6B00" w:rsidRDefault="0016374C" w:rsidP="00BF6B00">
      <w:pPr>
        <w:jc w:val="both"/>
        <w:rPr>
          <w:rFonts w:ascii="Calibri" w:hAnsi="Calibri" w:cs="Arial"/>
          <w:b/>
          <w:sz w:val="22"/>
          <w:szCs w:val="22"/>
        </w:rPr>
      </w:pPr>
      <w:r w:rsidRPr="00952802">
        <w:rPr>
          <w:rFonts w:ascii="Calibri" w:hAnsi="Calibri"/>
          <w:sz w:val="22"/>
          <w:szCs w:val="22"/>
        </w:rPr>
        <w:t xml:space="preserve">Our committee </w:t>
      </w:r>
      <w:r w:rsidR="00BF6B00">
        <w:rPr>
          <w:rFonts w:ascii="Calibri" w:hAnsi="Calibri"/>
          <w:sz w:val="22"/>
          <w:szCs w:val="22"/>
        </w:rPr>
        <w:t xml:space="preserve">prepared and submitted to the </w:t>
      </w:r>
      <w:r w:rsidR="007C73B1">
        <w:rPr>
          <w:rFonts w:ascii="Calibri" w:hAnsi="Calibri"/>
          <w:sz w:val="22"/>
          <w:szCs w:val="22"/>
        </w:rPr>
        <w:t>EC</w:t>
      </w:r>
      <w:r w:rsidRPr="00952802">
        <w:rPr>
          <w:rFonts w:ascii="Calibri" w:hAnsi="Calibri"/>
          <w:sz w:val="22"/>
          <w:szCs w:val="22"/>
        </w:rPr>
        <w:t xml:space="preserve"> progress report</w:t>
      </w:r>
      <w:r w:rsidR="00BF6B00">
        <w:rPr>
          <w:rFonts w:ascii="Calibri" w:hAnsi="Calibri"/>
          <w:sz w:val="22"/>
          <w:szCs w:val="22"/>
        </w:rPr>
        <w:t>s</w:t>
      </w:r>
      <w:r w:rsidRPr="00952802">
        <w:rPr>
          <w:rFonts w:ascii="Calibri" w:hAnsi="Calibri"/>
          <w:sz w:val="22"/>
          <w:szCs w:val="22"/>
        </w:rPr>
        <w:t xml:space="preserve"> on </w:t>
      </w:r>
      <w:r w:rsidR="00473614">
        <w:rPr>
          <w:rFonts w:ascii="Calibri" w:hAnsi="Calibri"/>
          <w:sz w:val="22"/>
          <w:szCs w:val="22"/>
        </w:rPr>
        <w:t>12/3/2013</w:t>
      </w:r>
      <w:r w:rsidR="00F144B0" w:rsidRPr="00952802">
        <w:rPr>
          <w:rFonts w:ascii="Calibri" w:hAnsi="Calibri"/>
          <w:sz w:val="22"/>
          <w:szCs w:val="22"/>
        </w:rPr>
        <w:t>,</w:t>
      </w:r>
      <w:r w:rsidR="00F1718D" w:rsidRPr="00952802">
        <w:rPr>
          <w:rFonts w:ascii="Calibri" w:hAnsi="Calibri"/>
          <w:sz w:val="22"/>
          <w:szCs w:val="22"/>
        </w:rPr>
        <w:t xml:space="preserve"> </w:t>
      </w:r>
      <w:r w:rsidR="00473614">
        <w:rPr>
          <w:rFonts w:ascii="Calibri" w:hAnsi="Calibri"/>
          <w:sz w:val="22"/>
          <w:szCs w:val="22"/>
        </w:rPr>
        <w:t>7/21/2014</w:t>
      </w:r>
      <w:r w:rsidRPr="00952802">
        <w:rPr>
          <w:rFonts w:ascii="Calibri" w:hAnsi="Calibri"/>
          <w:sz w:val="22"/>
          <w:szCs w:val="22"/>
        </w:rPr>
        <w:t xml:space="preserve">, and </w:t>
      </w:r>
      <w:r w:rsidR="00473614">
        <w:rPr>
          <w:rFonts w:ascii="Calibri" w:hAnsi="Calibri"/>
          <w:sz w:val="22"/>
          <w:szCs w:val="22"/>
        </w:rPr>
        <w:t>12/5/2014</w:t>
      </w:r>
      <w:r w:rsidR="00F144B0" w:rsidRPr="00BF6B00">
        <w:rPr>
          <w:rFonts w:ascii="Calibri" w:hAnsi="Calibri"/>
          <w:sz w:val="22"/>
          <w:szCs w:val="22"/>
        </w:rPr>
        <w:t xml:space="preserve">. </w:t>
      </w:r>
      <w:r w:rsidR="00BF6B00" w:rsidRPr="00BF6B00">
        <w:rPr>
          <w:rFonts w:ascii="Calibri" w:hAnsi="Calibri" w:cs="Arial"/>
          <w:sz w:val="22"/>
          <w:szCs w:val="22"/>
        </w:rPr>
        <w:t>The tasks of our committee and</w:t>
      </w:r>
      <w:r w:rsidR="00D33D52">
        <w:rPr>
          <w:rFonts w:ascii="Calibri" w:hAnsi="Calibri" w:cs="Arial"/>
          <w:sz w:val="22"/>
          <w:szCs w:val="22"/>
        </w:rPr>
        <w:t xml:space="preserve"> corresponding progress for 201</w:t>
      </w:r>
      <w:r w:rsidR="00473614">
        <w:rPr>
          <w:rFonts w:ascii="Calibri" w:hAnsi="Calibri" w:cs="Arial"/>
          <w:sz w:val="22"/>
          <w:szCs w:val="22"/>
        </w:rPr>
        <w:t>3</w:t>
      </w:r>
      <w:r w:rsidR="00D33D52">
        <w:rPr>
          <w:rFonts w:ascii="Calibri" w:hAnsi="Calibri" w:cs="Arial"/>
          <w:sz w:val="22"/>
          <w:szCs w:val="22"/>
        </w:rPr>
        <w:t>-201</w:t>
      </w:r>
      <w:r w:rsidR="00473614">
        <w:rPr>
          <w:rFonts w:ascii="Calibri" w:hAnsi="Calibri" w:cs="Arial"/>
          <w:sz w:val="22"/>
          <w:szCs w:val="22"/>
        </w:rPr>
        <w:t>5</w:t>
      </w:r>
      <w:r w:rsidR="00BF6B00" w:rsidRPr="00BF6B00">
        <w:rPr>
          <w:rFonts w:ascii="Calibri" w:hAnsi="Calibri" w:cs="Arial"/>
          <w:sz w:val="22"/>
          <w:szCs w:val="22"/>
        </w:rPr>
        <w:t xml:space="preserve"> are listed below.</w:t>
      </w:r>
    </w:p>
    <w:p w:rsidR="00D14B88" w:rsidRPr="00952802" w:rsidRDefault="00D14B88" w:rsidP="00C26877">
      <w:pPr>
        <w:rPr>
          <w:rFonts w:ascii="Calibri" w:hAnsi="Calibri"/>
          <w:sz w:val="22"/>
          <w:szCs w:val="22"/>
        </w:rPr>
      </w:pPr>
    </w:p>
    <w:p w:rsidR="00934FE6" w:rsidRPr="00934FE6" w:rsidRDefault="003C3B09" w:rsidP="00934FE6">
      <w:pPr>
        <w:rPr>
          <w:rFonts w:ascii="Calibri" w:hAnsi="Calibri"/>
          <w:b/>
          <w:sz w:val="22"/>
          <w:szCs w:val="22"/>
          <w:u w:val="single"/>
        </w:rPr>
      </w:pPr>
      <w:r w:rsidRPr="00BF6B00">
        <w:rPr>
          <w:rFonts w:ascii="Calibri" w:hAnsi="Calibri"/>
          <w:b/>
          <w:sz w:val="22"/>
          <w:szCs w:val="22"/>
          <w:u w:val="single"/>
        </w:rPr>
        <w:t>#</w:t>
      </w:r>
      <w:r w:rsidR="00934FE6">
        <w:rPr>
          <w:rFonts w:ascii="Calibri" w:hAnsi="Calibri"/>
          <w:b/>
          <w:sz w:val="22"/>
          <w:szCs w:val="22"/>
          <w:u w:val="single"/>
        </w:rPr>
        <w:t>1</w:t>
      </w:r>
      <w:r w:rsidR="00F00289" w:rsidRPr="00934FE6">
        <w:rPr>
          <w:rFonts w:ascii="Calibri" w:hAnsi="Calibri"/>
          <w:b/>
          <w:sz w:val="22"/>
          <w:szCs w:val="22"/>
          <w:u w:val="single"/>
        </w:rPr>
        <w:t xml:space="preserve">: </w:t>
      </w:r>
      <w:r w:rsidR="00934FE6" w:rsidRPr="00934FE6">
        <w:rPr>
          <w:rFonts w:ascii="Calibri" w:hAnsi="Calibri"/>
          <w:b/>
          <w:sz w:val="22"/>
          <w:szCs w:val="22"/>
          <w:u w:val="single"/>
        </w:rPr>
        <w:t>Continue the yearly awarding of the “Grand Council Deputy of the Year Award”</w:t>
      </w:r>
    </w:p>
    <w:p w:rsidR="00934FE6" w:rsidRPr="00934FE6" w:rsidRDefault="00D35B9B" w:rsidP="00030516">
      <w:pPr>
        <w:numPr>
          <w:ilvl w:val="0"/>
          <w:numId w:val="4"/>
        </w:numPr>
        <w:jc w:val="both"/>
        <w:rPr>
          <w:rFonts w:ascii="Calibri" w:hAnsi="Calibri"/>
          <w:b/>
          <w:sz w:val="22"/>
          <w:szCs w:val="22"/>
        </w:rPr>
      </w:pPr>
      <w:r>
        <w:rPr>
          <w:rFonts w:ascii="Calibri" w:hAnsi="Calibri"/>
          <w:sz w:val="22"/>
          <w:szCs w:val="22"/>
        </w:rPr>
        <w:t>We award up to a total of 10</w:t>
      </w:r>
      <w:r w:rsidR="00952802" w:rsidRPr="00952802">
        <w:rPr>
          <w:rFonts w:ascii="Calibri" w:hAnsi="Calibri"/>
          <w:sz w:val="22"/>
          <w:szCs w:val="22"/>
        </w:rPr>
        <w:t xml:space="preserve"> GCD Certificates of Excellence in addition to the 1 GCD Outstanding Achi</w:t>
      </w:r>
      <w:r>
        <w:rPr>
          <w:rFonts w:ascii="Calibri" w:hAnsi="Calibri"/>
          <w:sz w:val="22"/>
          <w:szCs w:val="22"/>
        </w:rPr>
        <w:t>evement Award, for a total of 11</w:t>
      </w:r>
      <w:r w:rsidR="00952802" w:rsidRPr="00952802">
        <w:rPr>
          <w:rFonts w:ascii="Calibri" w:hAnsi="Calibri"/>
          <w:sz w:val="22"/>
          <w:szCs w:val="22"/>
        </w:rPr>
        <w:t xml:space="preserve"> awards</w:t>
      </w:r>
      <w:r w:rsidR="00934FE6">
        <w:rPr>
          <w:rFonts w:ascii="Calibri" w:hAnsi="Calibri"/>
          <w:sz w:val="22"/>
          <w:szCs w:val="22"/>
        </w:rPr>
        <w:t xml:space="preserve"> each year</w:t>
      </w:r>
      <w:r w:rsidR="00952802" w:rsidRPr="00952802">
        <w:rPr>
          <w:rFonts w:ascii="Calibri" w:hAnsi="Calibri"/>
          <w:sz w:val="22"/>
          <w:szCs w:val="22"/>
        </w:rPr>
        <w:t>.</w:t>
      </w:r>
      <w:r w:rsidR="00952802">
        <w:rPr>
          <w:rFonts w:ascii="Calibri" w:hAnsi="Calibri"/>
          <w:sz w:val="22"/>
          <w:szCs w:val="22"/>
        </w:rPr>
        <w:t xml:space="preserve"> </w:t>
      </w:r>
    </w:p>
    <w:p w:rsidR="00934FE6" w:rsidRPr="000C654C" w:rsidRDefault="00934FE6" w:rsidP="00030516">
      <w:pPr>
        <w:numPr>
          <w:ilvl w:val="0"/>
          <w:numId w:val="4"/>
        </w:numPr>
        <w:jc w:val="both"/>
        <w:rPr>
          <w:rFonts w:ascii="Calibri" w:hAnsi="Calibri"/>
          <w:b/>
          <w:sz w:val="22"/>
          <w:szCs w:val="22"/>
        </w:rPr>
      </w:pPr>
      <w:r>
        <w:rPr>
          <w:rFonts w:ascii="Calibri" w:hAnsi="Calibri"/>
          <w:sz w:val="22"/>
          <w:szCs w:val="22"/>
        </w:rPr>
        <w:t xml:space="preserve">These are promoted by sending emails monthly starting in </w:t>
      </w:r>
      <w:r w:rsidR="009D2D24">
        <w:rPr>
          <w:rFonts w:ascii="Calibri" w:hAnsi="Calibri"/>
          <w:sz w:val="22"/>
          <w:szCs w:val="22"/>
        </w:rPr>
        <w:t xml:space="preserve">January or </w:t>
      </w:r>
      <w:r>
        <w:rPr>
          <w:rFonts w:ascii="Calibri" w:hAnsi="Calibri"/>
          <w:sz w:val="22"/>
          <w:szCs w:val="22"/>
        </w:rPr>
        <w:t>February each year</w:t>
      </w:r>
      <w:r w:rsidR="009D2D24">
        <w:rPr>
          <w:rFonts w:ascii="Calibri" w:hAnsi="Calibri"/>
          <w:sz w:val="22"/>
          <w:szCs w:val="22"/>
        </w:rPr>
        <w:t xml:space="preserve"> until May</w:t>
      </w:r>
      <w:r>
        <w:rPr>
          <w:rFonts w:ascii="Calibri" w:hAnsi="Calibri"/>
          <w:sz w:val="22"/>
          <w:szCs w:val="22"/>
        </w:rPr>
        <w:t>.</w:t>
      </w:r>
      <w:r w:rsidR="009D2D24">
        <w:rPr>
          <w:rFonts w:ascii="Calibri" w:hAnsi="Calibri"/>
          <w:sz w:val="22"/>
          <w:szCs w:val="22"/>
        </w:rPr>
        <w:t xml:space="preserve"> </w:t>
      </w:r>
      <w:r w:rsidR="009D2D24" w:rsidRPr="000C654C">
        <w:rPr>
          <w:rFonts w:ascii="Calibri" w:hAnsi="Calibri"/>
          <w:sz w:val="22"/>
          <w:szCs w:val="22"/>
        </w:rPr>
        <w:t xml:space="preserve">Reminders are sent out a few times per month in April and May. </w:t>
      </w:r>
      <w:r w:rsidRPr="000C654C">
        <w:rPr>
          <w:rFonts w:ascii="Calibri" w:hAnsi="Calibri"/>
          <w:sz w:val="22"/>
          <w:szCs w:val="22"/>
        </w:rPr>
        <w:t xml:space="preserve"> </w:t>
      </w:r>
    </w:p>
    <w:p w:rsidR="00237EEE" w:rsidRPr="000C654C" w:rsidRDefault="00934FE6" w:rsidP="00030516">
      <w:pPr>
        <w:numPr>
          <w:ilvl w:val="0"/>
          <w:numId w:val="4"/>
        </w:numPr>
        <w:jc w:val="both"/>
        <w:rPr>
          <w:rFonts w:ascii="Calibri" w:hAnsi="Calibri"/>
          <w:b/>
          <w:sz w:val="22"/>
          <w:szCs w:val="22"/>
        </w:rPr>
      </w:pPr>
      <w:r w:rsidRPr="000C654C">
        <w:rPr>
          <w:rFonts w:ascii="Calibri" w:hAnsi="Calibri"/>
          <w:sz w:val="22"/>
          <w:szCs w:val="22"/>
        </w:rPr>
        <w:t xml:space="preserve">We had </w:t>
      </w:r>
      <w:r w:rsidR="00EA7A84" w:rsidRPr="000C654C">
        <w:rPr>
          <w:rFonts w:ascii="Calibri" w:hAnsi="Calibri"/>
          <w:sz w:val="22"/>
          <w:szCs w:val="22"/>
        </w:rPr>
        <w:t>28</w:t>
      </w:r>
      <w:r w:rsidRPr="000C654C">
        <w:rPr>
          <w:rFonts w:ascii="Calibri" w:hAnsi="Calibri"/>
          <w:sz w:val="22"/>
          <w:szCs w:val="22"/>
        </w:rPr>
        <w:t xml:space="preserve"> nominations </w:t>
      </w:r>
      <w:r w:rsidR="00237EEE" w:rsidRPr="000C654C">
        <w:rPr>
          <w:rFonts w:ascii="Calibri" w:hAnsi="Calibri"/>
          <w:sz w:val="22"/>
          <w:szCs w:val="22"/>
        </w:rPr>
        <w:t xml:space="preserve">in </w:t>
      </w:r>
      <w:r w:rsidRPr="000C654C">
        <w:rPr>
          <w:rFonts w:ascii="Calibri" w:hAnsi="Calibri"/>
          <w:sz w:val="22"/>
          <w:szCs w:val="22"/>
        </w:rPr>
        <w:t>201</w:t>
      </w:r>
      <w:r w:rsidR="00EA7A84" w:rsidRPr="000C654C">
        <w:rPr>
          <w:rFonts w:ascii="Calibri" w:hAnsi="Calibri"/>
          <w:sz w:val="22"/>
          <w:szCs w:val="22"/>
        </w:rPr>
        <w:t>4</w:t>
      </w:r>
      <w:r w:rsidRPr="000C654C">
        <w:rPr>
          <w:rFonts w:ascii="Calibri" w:hAnsi="Calibri"/>
          <w:sz w:val="22"/>
          <w:szCs w:val="22"/>
        </w:rPr>
        <w:t xml:space="preserve"> </w:t>
      </w:r>
      <w:r w:rsidR="00237EEE" w:rsidRPr="000C654C">
        <w:rPr>
          <w:rFonts w:ascii="Calibri" w:hAnsi="Calibri"/>
          <w:sz w:val="22"/>
          <w:szCs w:val="22"/>
        </w:rPr>
        <w:t xml:space="preserve">and </w:t>
      </w:r>
      <w:r w:rsidR="00D35B9B" w:rsidRPr="000C654C">
        <w:rPr>
          <w:rFonts w:ascii="Calibri" w:hAnsi="Calibri"/>
          <w:sz w:val="22"/>
          <w:szCs w:val="22"/>
        </w:rPr>
        <w:t>29</w:t>
      </w:r>
      <w:r w:rsidR="00237EEE" w:rsidRPr="000C654C">
        <w:rPr>
          <w:rFonts w:ascii="Calibri" w:hAnsi="Calibri"/>
          <w:sz w:val="22"/>
          <w:szCs w:val="22"/>
        </w:rPr>
        <w:t xml:space="preserve"> nominations in 20</w:t>
      </w:r>
      <w:r w:rsidR="00EA7A84" w:rsidRPr="000C654C">
        <w:rPr>
          <w:rFonts w:ascii="Calibri" w:hAnsi="Calibri"/>
          <w:sz w:val="22"/>
          <w:szCs w:val="22"/>
        </w:rPr>
        <w:t>15</w:t>
      </w:r>
      <w:r w:rsidR="00237EEE" w:rsidRPr="000C654C">
        <w:rPr>
          <w:rFonts w:ascii="Calibri" w:hAnsi="Calibri"/>
          <w:sz w:val="22"/>
          <w:szCs w:val="22"/>
        </w:rPr>
        <w:t xml:space="preserve"> for the </w:t>
      </w:r>
      <w:r w:rsidRPr="000C654C">
        <w:rPr>
          <w:rFonts w:ascii="Calibri" w:hAnsi="Calibri"/>
          <w:sz w:val="22"/>
          <w:szCs w:val="22"/>
        </w:rPr>
        <w:t xml:space="preserve">GCD Outstanding Achievement Award and the GCD Certificate of Excellence. </w:t>
      </w:r>
    </w:p>
    <w:p w:rsidR="00BF6B00" w:rsidRPr="000C654C" w:rsidRDefault="00237EEE" w:rsidP="00030516">
      <w:pPr>
        <w:numPr>
          <w:ilvl w:val="0"/>
          <w:numId w:val="4"/>
        </w:numPr>
        <w:jc w:val="both"/>
        <w:rPr>
          <w:rFonts w:ascii="Calibri" w:hAnsi="Calibri"/>
          <w:b/>
          <w:sz w:val="22"/>
          <w:szCs w:val="22"/>
        </w:rPr>
      </w:pPr>
      <w:r w:rsidRPr="000C654C">
        <w:rPr>
          <w:rFonts w:ascii="Calibri" w:hAnsi="Calibri"/>
          <w:sz w:val="22"/>
          <w:szCs w:val="22"/>
        </w:rPr>
        <w:t xml:space="preserve">The nomination forms are reviewed and voted upon by the committee. </w:t>
      </w:r>
      <w:r w:rsidR="00D35B9B" w:rsidRPr="000C654C">
        <w:rPr>
          <w:rFonts w:ascii="Calibri" w:hAnsi="Calibri"/>
          <w:sz w:val="22"/>
          <w:szCs w:val="22"/>
        </w:rPr>
        <w:t>We do utilize</w:t>
      </w:r>
      <w:r w:rsidR="00D064B9" w:rsidRPr="000C654C">
        <w:rPr>
          <w:rFonts w:ascii="Calibri" w:hAnsi="Calibri"/>
          <w:sz w:val="22"/>
          <w:szCs w:val="22"/>
        </w:rPr>
        <w:t xml:space="preserve"> an ob</w:t>
      </w:r>
      <w:r w:rsidR="00D35B9B" w:rsidRPr="000C654C">
        <w:rPr>
          <w:rFonts w:ascii="Calibri" w:hAnsi="Calibri"/>
          <w:sz w:val="22"/>
          <w:szCs w:val="22"/>
        </w:rPr>
        <w:t>jective rubric</w:t>
      </w:r>
      <w:r w:rsidR="00D064B9" w:rsidRPr="000C654C">
        <w:rPr>
          <w:rFonts w:ascii="Calibri" w:hAnsi="Calibri"/>
          <w:sz w:val="22"/>
          <w:szCs w:val="22"/>
        </w:rPr>
        <w:t xml:space="preserve"> to score the nominations. </w:t>
      </w:r>
      <w:r w:rsidRPr="000C654C">
        <w:rPr>
          <w:rFonts w:ascii="Calibri" w:hAnsi="Calibri"/>
          <w:sz w:val="22"/>
          <w:szCs w:val="22"/>
        </w:rPr>
        <w:t xml:space="preserve">However </w:t>
      </w:r>
      <w:r w:rsidR="00D35B9B" w:rsidRPr="000C654C">
        <w:rPr>
          <w:rFonts w:ascii="Calibri" w:hAnsi="Calibri"/>
          <w:sz w:val="22"/>
          <w:szCs w:val="22"/>
        </w:rPr>
        <w:t>i</w:t>
      </w:r>
      <w:r w:rsidRPr="000C654C">
        <w:rPr>
          <w:rFonts w:ascii="Calibri" w:hAnsi="Calibri"/>
          <w:sz w:val="22"/>
          <w:szCs w:val="22"/>
        </w:rPr>
        <w:t xml:space="preserve">n </w:t>
      </w:r>
      <w:r w:rsidR="00D35B9B" w:rsidRPr="000C654C">
        <w:rPr>
          <w:rFonts w:ascii="Calibri" w:hAnsi="Calibri"/>
          <w:sz w:val="22"/>
          <w:szCs w:val="22"/>
        </w:rPr>
        <w:t xml:space="preserve">both </w:t>
      </w:r>
      <w:r w:rsidRPr="000C654C">
        <w:rPr>
          <w:rFonts w:ascii="Calibri" w:hAnsi="Calibri"/>
          <w:sz w:val="22"/>
          <w:szCs w:val="22"/>
        </w:rPr>
        <w:t>201</w:t>
      </w:r>
      <w:r w:rsidR="00EA7A84" w:rsidRPr="000C654C">
        <w:rPr>
          <w:rFonts w:ascii="Calibri" w:hAnsi="Calibri"/>
          <w:sz w:val="22"/>
          <w:szCs w:val="22"/>
        </w:rPr>
        <w:t>4</w:t>
      </w:r>
      <w:r w:rsidR="00D35B9B" w:rsidRPr="000C654C">
        <w:rPr>
          <w:rFonts w:ascii="Calibri" w:hAnsi="Calibri"/>
          <w:sz w:val="22"/>
          <w:szCs w:val="22"/>
        </w:rPr>
        <w:t xml:space="preserve"> and 2015</w:t>
      </w:r>
      <w:r w:rsidRPr="000C654C">
        <w:rPr>
          <w:rFonts w:ascii="Calibri" w:hAnsi="Calibri"/>
          <w:sz w:val="22"/>
          <w:szCs w:val="22"/>
        </w:rPr>
        <w:t xml:space="preserve">, </w:t>
      </w:r>
      <w:r w:rsidR="00EA7A84" w:rsidRPr="000C654C">
        <w:rPr>
          <w:rFonts w:ascii="Calibri" w:hAnsi="Calibri"/>
          <w:sz w:val="22"/>
          <w:szCs w:val="22"/>
        </w:rPr>
        <w:t>3</w:t>
      </w:r>
      <w:r w:rsidR="00D35B9B" w:rsidRPr="000C654C">
        <w:rPr>
          <w:rFonts w:ascii="Calibri" w:hAnsi="Calibri"/>
          <w:sz w:val="22"/>
          <w:szCs w:val="22"/>
        </w:rPr>
        <w:t xml:space="preserve"> of our</w:t>
      </w:r>
      <w:r w:rsidRPr="000C654C">
        <w:rPr>
          <w:rFonts w:ascii="Calibri" w:hAnsi="Calibri"/>
          <w:sz w:val="22"/>
          <w:szCs w:val="22"/>
        </w:rPr>
        <w:t xml:space="preserve"> members of this committee </w:t>
      </w:r>
      <w:r w:rsidR="00EA7A84" w:rsidRPr="000C654C">
        <w:rPr>
          <w:rFonts w:ascii="Calibri" w:hAnsi="Calibri"/>
          <w:sz w:val="22"/>
          <w:szCs w:val="22"/>
        </w:rPr>
        <w:t>were</w:t>
      </w:r>
      <w:r w:rsidRPr="000C654C">
        <w:rPr>
          <w:rFonts w:ascii="Calibri" w:hAnsi="Calibri"/>
          <w:sz w:val="22"/>
          <w:szCs w:val="22"/>
        </w:rPr>
        <w:t xml:space="preserve"> nominated</w:t>
      </w:r>
      <w:r w:rsidR="00D35B9B" w:rsidRPr="000C654C">
        <w:rPr>
          <w:rFonts w:ascii="Calibri" w:hAnsi="Calibri"/>
          <w:sz w:val="22"/>
          <w:szCs w:val="22"/>
        </w:rPr>
        <w:t xml:space="preserve"> and o</w:t>
      </w:r>
      <w:r w:rsidR="00EA7A84" w:rsidRPr="000C654C">
        <w:rPr>
          <w:rFonts w:ascii="Calibri" w:hAnsi="Calibri"/>
          <w:sz w:val="22"/>
          <w:szCs w:val="22"/>
        </w:rPr>
        <w:t xml:space="preserve">nly 8 of 13 members submitted rankings </w:t>
      </w:r>
      <w:r w:rsidR="00D35B9B" w:rsidRPr="000C654C">
        <w:rPr>
          <w:rFonts w:ascii="Calibri" w:hAnsi="Calibri"/>
          <w:sz w:val="22"/>
          <w:szCs w:val="22"/>
        </w:rPr>
        <w:t>both years</w:t>
      </w:r>
      <w:r w:rsidR="00EA7A84" w:rsidRPr="000C654C">
        <w:rPr>
          <w:rFonts w:ascii="Calibri" w:hAnsi="Calibri"/>
          <w:sz w:val="22"/>
          <w:szCs w:val="22"/>
        </w:rPr>
        <w:t xml:space="preserve">. </w:t>
      </w:r>
      <w:r w:rsidR="00D064B9" w:rsidRPr="000C654C">
        <w:rPr>
          <w:rFonts w:ascii="Calibri" w:hAnsi="Calibri"/>
          <w:sz w:val="22"/>
          <w:szCs w:val="22"/>
        </w:rPr>
        <w:t>In both years, 2 m</w:t>
      </w:r>
      <w:r w:rsidR="00EA7A84" w:rsidRPr="000C654C">
        <w:rPr>
          <w:rFonts w:ascii="Calibri" w:hAnsi="Calibri"/>
          <w:sz w:val="22"/>
          <w:szCs w:val="22"/>
        </w:rPr>
        <w:t>embers</w:t>
      </w:r>
      <w:r w:rsidR="00D35B9B" w:rsidRPr="000C654C">
        <w:rPr>
          <w:rFonts w:ascii="Calibri" w:hAnsi="Calibri"/>
          <w:sz w:val="22"/>
          <w:szCs w:val="22"/>
        </w:rPr>
        <w:t xml:space="preserve"> </w:t>
      </w:r>
      <w:r w:rsidR="00EA7A84" w:rsidRPr="000C654C">
        <w:rPr>
          <w:rFonts w:ascii="Calibri" w:hAnsi="Calibri"/>
          <w:sz w:val="22"/>
          <w:szCs w:val="22"/>
        </w:rPr>
        <w:t xml:space="preserve">that were nominated submitted rankings excluding their own nomination.  </w:t>
      </w:r>
      <w:r w:rsidR="00B819B8" w:rsidRPr="000C654C">
        <w:rPr>
          <w:rFonts w:ascii="Calibri" w:hAnsi="Calibri"/>
          <w:sz w:val="22"/>
          <w:szCs w:val="22"/>
        </w:rPr>
        <w:t xml:space="preserve">Co-Chair McDanel collated all the ranks and determined the award recipients based on the average rank order. </w:t>
      </w:r>
    </w:p>
    <w:p w:rsidR="00535E42" w:rsidRPr="00535E42" w:rsidRDefault="00934FE6" w:rsidP="00030516">
      <w:pPr>
        <w:numPr>
          <w:ilvl w:val="0"/>
          <w:numId w:val="4"/>
        </w:numPr>
        <w:jc w:val="both"/>
        <w:rPr>
          <w:rFonts w:ascii="Calibri" w:hAnsi="Calibri"/>
          <w:sz w:val="22"/>
          <w:szCs w:val="22"/>
        </w:rPr>
      </w:pPr>
      <w:r w:rsidRPr="000C654C">
        <w:rPr>
          <w:rFonts w:ascii="Calibri" w:hAnsi="Calibri"/>
          <w:sz w:val="22"/>
          <w:szCs w:val="22"/>
        </w:rPr>
        <w:t>The winners of these awards are contacted by the committee in July</w:t>
      </w:r>
      <w:r w:rsidR="00D064B9" w:rsidRPr="000C654C">
        <w:rPr>
          <w:rFonts w:ascii="Calibri" w:hAnsi="Calibri"/>
          <w:sz w:val="22"/>
          <w:szCs w:val="22"/>
        </w:rPr>
        <w:t xml:space="preserve">/August </w:t>
      </w:r>
      <w:r w:rsidRPr="000C654C">
        <w:rPr>
          <w:rFonts w:ascii="Calibri" w:hAnsi="Calibri"/>
          <w:sz w:val="22"/>
          <w:szCs w:val="22"/>
        </w:rPr>
        <w:t xml:space="preserve">each year to congratulate them and to receive the contact information for their supervisor(s). A letter that had been created by this committee was sent out to their supervisor(s) on behalf of Grand Regent </w:t>
      </w:r>
      <w:r w:rsidR="00D35B9B" w:rsidRPr="000C654C">
        <w:rPr>
          <w:rFonts w:ascii="Calibri" w:hAnsi="Calibri"/>
          <w:sz w:val="22"/>
          <w:szCs w:val="22"/>
        </w:rPr>
        <w:t>Eric Gupta</w:t>
      </w:r>
      <w:r w:rsidR="00D064B9" w:rsidRPr="000C654C">
        <w:rPr>
          <w:rFonts w:ascii="Calibri" w:hAnsi="Calibri"/>
          <w:sz w:val="22"/>
          <w:szCs w:val="22"/>
        </w:rPr>
        <w:t xml:space="preserve"> in late 2014 and will be sent after GCC</w:t>
      </w:r>
      <w:r w:rsidR="00D064B9">
        <w:rPr>
          <w:rFonts w:ascii="Calibri" w:hAnsi="Calibri"/>
          <w:sz w:val="22"/>
          <w:szCs w:val="22"/>
        </w:rPr>
        <w:t xml:space="preserve"> in 2015</w:t>
      </w:r>
      <w:r w:rsidRPr="00EA7A84">
        <w:rPr>
          <w:rFonts w:ascii="Calibri" w:hAnsi="Calibri"/>
          <w:sz w:val="22"/>
          <w:szCs w:val="22"/>
        </w:rPr>
        <w:t xml:space="preserve">. </w:t>
      </w:r>
    </w:p>
    <w:p w:rsidR="00B752D6" w:rsidRPr="00535E42" w:rsidRDefault="00934FE6" w:rsidP="00412C15">
      <w:pPr>
        <w:numPr>
          <w:ilvl w:val="0"/>
          <w:numId w:val="4"/>
        </w:numPr>
        <w:rPr>
          <w:b/>
          <w:i/>
        </w:rPr>
      </w:pPr>
      <w:r w:rsidRPr="00535E42">
        <w:rPr>
          <w:rFonts w:ascii="Calibri" w:hAnsi="Calibri"/>
          <w:b/>
          <w:sz w:val="22"/>
          <w:szCs w:val="22"/>
        </w:rPr>
        <w:t>201</w:t>
      </w:r>
      <w:r w:rsidR="00DD7DE4">
        <w:rPr>
          <w:rFonts w:ascii="Calibri" w:hAnsi="Calibri"/>
          <w:b/>
          <w:sz w:val="22"/>
          <w:szCs w:val="22"/>
        </w:rPr>
        <w:t>4</w:t>
      </w:r>
      <w:r w:rsidR="00412C15" w:rsidRPr="00535E42">
        <w:rPr>
          <w:rFonts w:ascii="Calibri" w:hAnsi="Calibri"/>
          <w:b/>
          <w:sz w:val="22"/>
          <w:szCs w:val="22"/>
        </w:rPr>
        <w:t xml:space="preserve"> AWARD RECIPIENTS: </w:t>
      </w:r>
    </w:p>
    <w:p w:rsidR="00934FE6" w:rsidRPr="009D2D24" w:rsidRDefault="00952802" w:rsidP="00934FE6">
      <w:pPr>
        <w:rPr>
          <w:rFonts w:ascii="Calibri" w:hAnsi="Calibri"/>
          <w:b/>
          <w:sz w:val="22"/>
          <w:szCs w:val="22"/>
        </w:rPr>
      </w:pPr>
      <w:r w:rsidRPr="00BF6B00">
        <w:rPr>
          <w:rFonts w:ascii="Calibri" w:hAnsi="Calibri"/>
          <w:sz w:val="22"/>
          <w:szCs w:val="22"/>
        </w:rPr>
        <w:t xml:space="preserve"> </w:t>
      </w:r>
      <w:r w:rsidR="00934FE6" w:rsidRPr="00ED4F3C">
        <w:rPr>
          <w:rFonts w:ascii="Calibri" w:hAnsi="Calibri"/>
          <w:sz w:val="22"/>
          <w:szCs w:val="22"/>
        </w:rPr>
        <w:tab/>
      </w:r>
      <w:r w:rsidR="00934FE6">
        <w:rPr>
          <w:rFonts w:ascii="Calibri" w:hAnsi="Calibri"/>
          <w:b/>
          <w:sz w:val="22"/>
          <w:szCs w:val="22"/>
        </w:rPr>
        <w:t>201</w:t>
      </w:r>
      <w:r w:rsidR="00DD7DE4">
        <w:rPr>
          <w:rFonts w:ascii="Calibri" w:hAnsi="Calibri"/>
          <w:b/>
          <w:sz w:val="22"/>
          <w:szCs w:val="22"/>
        </w:rPr>
        <w:t xml:space="preserve">4 </w:t>
      </w:r>
      <w:r w:rsidR="00934FE6" w:rsidRPr="00ED4F3C">
        <w:rPr>
          <w:rFonts w:ascii="Calibri" w:hAnsi="Calibri"/>
          <w:b/>
          <w:sz w:val="22"/>
          <w:szCs w:val="22"/>
        </w:rPr>
        <w:t>Grand Council Deputy Outstanding Achievement Award:</w:t>
      </w:r>
      <w:r w:rsidR="009D2D24">
        <w:rPr>
          <w:rFonts w:ascii="Calibri" w:hAnsi="Calibri"/>
          <w:b/>
          <w:sz w:val="22"/>
          <w:szCs w:val="22"/>
        </w:rPr>
        <w:t xml:space="preserve">   </w:t>
      </w:r>
      <w:r w:rsidR="00DD7DE4">
        <w:rPr>
          <w:rFonts w:ascii="Calibri" w:hAnsi="Calibri"/>
          <w:sz w:val="22"/>
          <w:szCs w:val="22"/>
        </w:rPr>
        <w:t>Chris Miller</w:t>
      </w:r>
      <w:r w:rsidR="00F34E64">
        <w:rPr>
          <w:rFonts w:ascii="Calibri" w:hAnsi="Calibri"/>
          <w:sz w:val="22"/>
          <w:szCs w:val="22"/>
        </w:rPr>
        <w:t xml:space="preserve"> – </w:t>
      </w:r>
      <w:r w:rsidR="00DD7DE4">
        <w:rPr>
          <w:rFonts w:ascii="Calibri" w:hAnsi="Calibri"/>
          <w:sz w:val="22"/>
          <w:szCs w:val="22"/>
        </w:rPr>
        <w:t>Beta</w:t>
      </w:r>
      <w:r w:rsidR="00F34E64">
        <w:rPr>
          <w:rFonts w:ascii="Calibri" w:hAnsi="Calibri"/>
          <w:sz w:val="22"/>
          <w:szCs w:val="22"/>
        </w:rPr>
        <w:t xml:space="preserve"> </w:t>
      </w:r>
      <w:r w:rsidR="00DD7DE4">
        <w:rPr>
          <w:rFonts w:ascii="Calibri" w:hAnsi="Calibri"/>
          <w:sz w:val="22"/>
          <w:szCs w:val="22"/>
        </w:rPr>
        <w:t>Kappa</w:t>
      </w:r>
      <w:r w:rsidR="00934FE6" w:rsidRPr="00ED4F3C">
        <w:rPr>
          <w:rFonts w:ascii="Calibri" w:hAnsi="Calibri"/>
          <w:sz w:val="22"/>
          <w:szCs w:val="22"/>
        </w:rPr>
        <w:t xml:space="preserve">            </w:t>
      </w:r>
    </w:p>
    <w:p w:rsidR="00934FE6" w:rsidRPr="00ED4F3C" w:rsidRDefault="00934FE6" w:rsidP="00934FE6">
      <w:pPr>
        <w:rPr>
          <w:rFonts w:ascii="Calibri" w:hAnsi="Calibri"/>
          <w:b/>
          <w:sz w:val="22"/>
          <w:szCs w:val="22"/>
        </w:rPr>
      </w:pPr>
      <w:r w:rsidRPr="00ED4F3C">
        <w:rPr>
          <w:rFonts w:ascii="Calibri" w:hAnsi="Calibri"/>
          <w:sz w:val="22"/>
          <w:szCs w:val="22"/>
        </w:rPr>
        <w:tab/>
      </w:r>
      <w:r w:rsidRPr="00ED4F3C">
        <w:rPr>
          <w:rFonts w:ascii="Calibri" w:hAnsi="Calibri"/>
          <w:b/>
          <w:sz w:val="22"/>
          <w:szCs w:val="22"/>
        </w:rPr>
        <w:t>20</w:t>
      </w:r>
      <w:r>
        <w:rPr>
          <w:rFonts w:ascii="Calibri" w:hAnsi="Calibri"/>
          <w:b/>
          <w:sz w:val="22"/>
          <w:szCs w:val="22"/>
        </w:rPr>
        <w:t>1</w:t>
      </w:r>
      <w:r w:rsidR="00DD7DE4">
        <w:rPr>
          <w:rFonts w:ascii="Calibri" w:hAnsi="Calibri"/>
          <w:b/>
          <w:sz w:val="22"/>
          <w:szCs w:val="22"/>
        </w:rPr>
        <w:t>4</w:t>
      </w:r>
      <w:r w:rsidRPr="00ED4F3C">
        <w:rPr>
          <w:rFonts w:ascii="Calibri" w:hAnsi="Calibri"/>
          <w:b/>
          <w:sz w:val="22"/>
          <w:szCs w:val="22"/>
        </w:rPr>
        <w:t xml:space="preserve"> Grand Council Deputy Certificate</w:t>
      </w:r>
      <w:r w:rsidR="005A7A74">
        <w:rPr>
          <w:rFonts w:ascii="Calibri" w:hAnsi="Calibri"/>
          <w:b/>
          <w:sz w:val="22"/>
          <w:szCs w:val="22"/>
        </w:rPr>
        <w:t>s</w:t>
      </w:r>
      <w:r w:rsidRPr="00ED4F3C">
        <w:rPr>
          <w:rFonts w:ascii="Calibri" w:hAnsi="Calibri"/>
          <w:b/>
          <w:sz w:val="22"/>
          <w:szCs w:val="22"/>
        </w:rPr>
        <w:t xml:space="preserve"> of Excellence (in alphabetical order):</w:t>
      </w:r>
    </w:p>
    <w:p w:rsidR="00934FE6" w:rsidRDefault="00934FE6" w:rsidP="00934FE6">
      <w:pPr>
        <w:rPr>
          <w:rFonts w:ascii="Calibri" w:hAnsi="Calibri"/>
          <w:sz w:val="22"/>
          <w:szCs w:val="22"/>
        </w:rPr>
      </w:pPr>
      <w:r>
        <w:rPr>
          <w:rFonts w:ascii="Calibri" w:hAnsi="Calibri"/>
          <w:sz w:val="22"/>
          <w:szCs w:val="22"/>
        </w:rPr>
        <w:tab/>
      </w:r>
      <w:r>
        <w:rPr>
          <w:rFonts w:ascii="Calibri" w:hAnsi="Calibri"/>
          <w:sz w:val="22"/>
          <w:szCs w:val="22"/>
        </w:rPr>
        <w:tab/>
      </w:r>
      <w:r w:rsidR="00DD7DE4">
        <w:rPr>
          <w:rFonts w:ascii="Calibri" w:hAnsi="Calibri"/>
          <w:sz w:val="22"/>
          <w:szCs w:val="22"/>
        </w:rPr>
        <w:t>Nick Au – Beta Omicron</w:t>
      </w:r>
    </w:p>
    <w:p w:rsidR="00934FE6" w:rsidRDefault="00934FE6" w:rsidP="00934FE6">
      <w:pPr>
        <w:rPr>
          <w:rFonts w:ascii="Calibri" w:hAnsi="Calibri"/>
          <w:sz w:val="22"/>
          <w:szCs w:val="22"/>
        </w:rPr>
      </w:pPr>
      <w:r>
        <w:rPr>
          <w:rFonts w:ascii="Calibri" w:hAnsi="Calibri"/>
          <w:sz w:val="22"/>
          <w:szCs w:val="22"/>
        </w:rPr>
        <w:tab/>
      </w:r>
      <w:r>
        <w:rPr>
          <w:rFonts w:ascii="Calibri" w:hAnsi="Calibri"/>
          <w:sz w:val="22"/>
          <w:szCs w:val="22"/>
        </w:rPr>
        <w:tab/>
      </w:r>
      <w:r w:rsidR="00DD7DE4">
        <w:rPr>
          <w:rFonts w:ascii="Calibri" w:hAnsi="Calibri"/>
          <w:sz w:val="22"/>
          <w:szCs w:val="22"/>
        </w:rPr>
        <w:t>Riccardo Boni – Delta Epsilon</w:t>
      </w:r>
    </w:p>
    <w:p w:rsidR="00934FE6" w:rsidRDefault="00934FE6" w:rsidP="00934FE6">
      <w:pPr>
        <w:rPr>
          <w:rFonts w:ascii="Calibri" w:hAnsi="Calibri"/>
          <w:sz w:val="22"/>
          <w:szCs w:val="22"/>
        </w:rPr>
      </w:pPr>
      <w:r>
        <w:rPr>
          <w:rFonts w:ascii="Calibri" w:hAnsi="Calibri"/>
          <w:sz w:val="22"/>
          <w:szCs w:val="22"/>
        </w:rPr>
        <w:tab/>
      </w:r>
      <w:r>
        <w:rPr>
          <w:rFonts w:ascii="Calibri" w:hAnsi="Calibri"/>
          <w:sz w:val="22"/>
          <w:szCs w:val="22"/>
        </w:rPr>
        <w:tab/>
      </w:r>
      <w:r w:rsidR="00DD7DE4">
        <w:rPr>
          <w:rFonts w:ascii="Calibri" w:hAnsi="Calibri"/>
          <w:sz w:val="22"/>
          <w:szCs w:val="22"/>
        </w:rPr>
        <w:t>Chris Charles - Sigma</w:t>
      </w:r>
    </w:p>
    <w:p w:rsidR="00934FE6" w:rsidRDefault="00934FE6" w:rsidP="00934FE6">
      <w:pPr>
        <w:rPr>
          <w:rFonts w:ascii="Calibri" w:hAnsi="Calibri"/>
          <w:sz w:val="22"/>
          <w:szCs w:val="22"/>
        </w:rPr>
      </w:pPr>
      <w:r>
        <w:rPr>
          <w:rFonts w:ascii="Calibri" w:hAnsi="Calibri"/>
          <w:sz w:val="22"/>
          <w:szCs w:val="22"/>
        </w:rPr>
        <w:tab/>
      </w:r>
      <w:r>
        <w:rPr>
          <w:rFonts w:ascii="Calibri" w:hAnsi="Calibri"/>
          <w:sz w:val="22"/>
          <w:szCs w:val="22"/>
        </w:rPr>
        <w:tab/>
      </w:r>
      <w:r w:rsidR="00DD7DE4">
        <w:rPr>
          <w:rFonts w:ascii="Calibri" w:hAnsi="Calibri"/>
          <w:sz w:val="22"/>
          <w:szCs w:val="22"/>
        </w:rPr>
        <w:t>Vincent Dorsey – Epsilon Upsilon</w:t>
      </w:r>
    </w:p>
    <w:p w:rsidR="00934FE6" w:rsidRDefault="00934FE6" w:rsidP="00934FE6">
      <w:pPr>
        <w:rPr>
          <w:rFonts w:ascii="Calibri" w:hAnsi="Calibri"/>
          <w:sz w:val="22"/>
          <w:szCs w:val="22"/>
        </w:rPr>
      </w:pPr>
      <w:r>
        <w:rPr>
          <w:rFonts w:ascii="Calibri" w:hAnsi="Calibri"/>
          <w:sz w:val="22"/>
          <w:szCs w:val="22"/>
        </w:rPr>
        <w:tab/>
      </w:r>
      <w:r>
        <w:rPr>
          <w:rFonts w:ascii="Calibri" w:hAnsi="Calibri"/>
          <w:sz w:val="22"/>
          <w:szCs w:val="22"/>
        </w:rPr>
        <w:tab/>
      </w:r>
      <w:r w:rsidR="00DD7DE4">
        <w:rPr>
          <w:rFonts w:ascii="Calibri" w:hAnsi="Calibri"/>
          <w:sz w:val="22"/>
          <w:szCs w:val="22"/>
        </w:rPr>
        <w:t>Abraham Duncan – Gamma Phi</w:t>
      </w:r>
      <w:r>
        <w:rPr>
          <w:rFonts w:ascii="Calibri" w:hAnsi="Calibri"/>
          <w:sz w:val="22"/>
          <w:szCs w:val="22"/>
        </w:rPr>
        <w:t xml:space="preserve"> </w:t>
      </w:r>
    </w:p>
    <w:p w:rsidR="00DD7DE4" w:rsidRDefault="00934FE6" w:rsidP="00DD7DE4">
      <w:pPr>
        <w:rPr>
          <w:rFonts w:ascii="Calibri" w:hAnsi="Calibri"/>
          <w:sz w:val="22"/>
          <w:szCs w:val="22"/>
        </w:rPr>
      </w:pPr>
      <w:r>
        <w:rPr>
          <w:rFonts w:ascii="Calibri" w:hAnsi="Calibri"/>
          <w:sz w:val="22"/>
          <w:szCs w:val="22"/>
        </w:rPr>
        <w:tab/>
      </w:r>
      <w:r>
        <w:rPr>
          <w:rFonts w:ascii="Calibri" w:hAnsi="Calibri"/>
          <w:sz w:val="22"/>
          <w:szCs w:val="22"/>
        </w:rPr>
        <w:tab/>
      </w:r>
      <w:r w:rsidR="00DD7DE4">
        <w:rPr>
          <w:rFonts w:ascii="Calibri" w:hAnsi="Calibri"/>
          <w:sz w:val="22"/>
          <w:szCs w:val="22"/>
        </w:rPr>
        <w:t>Eric Gupta – Epsilon Gamma</w:t>
      </w:r>
    </w:p>
    <w:p w:rsidR="00934FE6" w:rsidRDefault="00DD7DE4" w:rsidP="00DD7DE4">
      <w:pPr>
        <w:rPr>
          <w:rFonts w:ascii="Calibri" w:hAnsi="Calibri"/>
          <w:sz w:val="22"/>
          <w:szCs w:val="22"/>
        </w:rPr>
      </w:pPr>
      <w:r>
        <w:rPr>
          <w:rFonts w:ascii="Calibri" w:hAnsi="Calibri"/>
          <w:sz w:val="22"/>
          <w:szCs w:val="22"/>
        </w:rPr>
        <w:t xml:space="preserve">                             Robert Mancini – Epsilon Pi</w:t>
      </w:r>
    </w:p>
    <w:p w:rsidR="00934FE6" w:rsidRDefault="00934FE6" w:rsidP="00934FE6">
      <w:pPr>
        <w:rPr>
          <w:rFonts w:ascii="Calibri" w:hAnsi="Calibri"/>
          <w:sz w:val="22"/>
          <w:szCs w:val="22"/>
        </w:rPr>
      </w:pPr>
      <w:r>
        <w:rPr>
          <w:rFonts w:ascii="Calibri" w:hAnsi="Calibri"/>
          <w:sz w:val="22"/>
          <w:szCs w:val="22"/>
        </w:rPr>
        <w:tab/>
      </w:r>
      <w:r>
        <w:rPr>
          <w:rFonts w:ascii="Calibri" w:hAnsi="Calibri"/>
          <w:sz w:val="22"/>
          <w:szCs w:val="22"/>
        </w:rPr>
        <w:tab/>
      </w:r>
      <w:r w:rsidR="00DD7DE4">
        <w:rPr>
          <w:rFonts w:ascii="Calibri" w:hAnsi="Calibri"/>
          <w:sz w:val="22"/>
          <w:szCs w:val="22"/>
        </w:rPr>
        <w:t>Harry Patrick Marcelin – Epsilon Mu</w:t>
      </w:r>
    </w:p>
    <w:p w:rsidR="00DD7DE4" w:rsidRDefault="00DD7DE4" w:rsidP="00934FE6">
      <w:pPr>
        <w:rPr>
          <w:rFonts w:ascii="Calibri" w:hAnsi="Calibri"/>
          <w:sz w:val="22"/>
          <w:szCs w:val="22"/>
        </w:rPr>
      </w:pPr>
      <w:r>
        <w:rPr>
          <w:rFonts w:ascii="Calibri" w:hAnsi="Calibri"/>
          <w:sz w:val="22"/>
          <w:szCs w:val="22"/>
        </w:rPr>
        <w:t xml:space="preserve">                             John Pietkiewiecz – Epsilon Omicron</w:t>
      </w:r>
    </w:p>
    <w:p w:rsidR="00934FE6" w:rsidRDefault="00934FE6" w:rsidP="00934FE6">
      <w:pPr>
        <w:rPr>
          <w:rFonts w:ascii="Calibri" w:hAnsi="Calibri"/>
          <w:sz w:val="22"/>
          <w:szCs w:val="22"/>
        </w:rPr>
      </w:pPr>
      <w:r>
        <w:rPr>
          <w:rFonts w:ascii="Calibri" w:hAnsi="Calibri"/>
          <w:sz w:val="22"/>
          <w:szCs w:val="22"/>
        </w:rPr>
        <w:tab/>
      </w:r>
      <w:r>
        <w:rPr>
          <w:rFonts w:ascii="Calibri" w:hAnsi="Calibri"/>
          <w:sz w:val="22"/>
          <w:szCs w:val="22"/>
        </w:rPr>
        <w:tab/>
        <w:t xml:space="preserve">Louis Williams – Delta Delta </w:t>
      </w:r>
    </w:p>
    <w:p w:rsidR="00535E42" w:rsidRDefault="00535E42" w:rsidP="00934FE6">
      <w:pPr>
        <w:rPr>
          <w:rFonts w:ascii="Calibri" w:hAnsi="Calibri"/>
          <w:sz w:val="22"/>
          <w:szCs w:val="22"/>
        </w:rPr>
      </w:pPr>
    </w:p>
    <w:p w:rsidR="00237EEE" w:rsidRPr="00680A00" w:rsidRDefault="00535E42" w:rsidP="00237EEE">
      <w:pPr>
        <w:numPr>
          <w:ilvl w:val="0"/>
          <w:numId w:val="4"/>
        </w:numPr>
        <w:rPr>
          <w:rFonts w:ascii="Calibri" w:hAnsi="Calibri"/>
          <w:sz w:val="22"/>
          <w:szCs w:val="22"/>
        </w:rPr>
      </w:pPr>
      <w:r w:rsidRPr="00680A00">
        <w:rPr>
          <w:rFonts w:ascii="Calibri" w:hAnsi="Calibri"/>
          <w:b/>
          <w:bCs/>
          <w:sz w:val="22"/>
          <w:szCs w:val="22"/>
        </w:rPr>
        <w:t>201</w:t>
      </w:r>
      <w:r w:rsidR="00DD7DE4" w:rsidRPr="00680A00">
        <w:rPr>
          <w:rFonts w:ascii="Calibri" w:hAnsi="Calibri"/>
          <w:b/>
          <w:bCs/>
          <w:sz w:val="22"/>
          <w:szCs w:val="22"/>
        </w:rPr>
        <w:t>5</w:t>
      </w:r>
      <w:r w:rsidRPr="00680A00">
        <w:rPr>
          <w:rFonts w:ascii="Calibri" w:hAnsi="Calibri"/>
          <w:b/>
          <w:bCs/>
          <w:sz w:val="22"/>
          <w:szCs w:val="22"/>
        </w:rPr>
        <w:t xml:space="preserve"> AWARD RECIPIENTS</w:t>
      </w:r>
      <w:r w:rsidR="00680A00" w:rsidRPr="00680A00">
        <w:rPr>
          <w:rFonts w:ascii="Calibri" w:hAnsi="Calibri"/>
          <w:b/>
          <w:bCs/>
          <w:sz w:val="22"/>
          <w:szCs w:val="22"/>
        </w:rPr>
        <w:t xml:space="preserve"> for the 2</w:t>
      </w:r>
      <w:r w:rsidRPr="00680A00">
        <w:rPr>
          <w:rFonts w:ascii="Calibri" w:hAnsi="Calibri"/>
          <w:b/>
          <w:bCs/>
          <w:sz w:val="22"/>
          <w:szCs w:val="22"/>
        </w:rPr>
        <w:t>01</w:t>
      </w:r>
      <w:r w:rsidR="00DD7DE4" w:rsidRPr="00680A00">
        <w:rPr>
          <w:rFonts w:ascii="Calibri" w:hAnsi="Calibri"/>
          <w:b/>
          <w:bCs/>
          <w:sz w:val="22"/>
          <w:szCs w:val="22"/>
        </w:rPr>
        <w:t>5</w:t>
      </w:r>
      <w:r w:rsidRPr="00680A00">
        <w:rPr>
          <w:rFonts w:ascii="Calibri" w:hAnsi="Calibri"/>
          <w:b/>
          <w:bCs/>
          <w:sz w:val="22"/>
          <w:szCs w:val="22"/>
        </w:rPr>
        <w:t xml:space="preserve"> Grand Council Deputy Outstanding Achievement Award</w:t>
      </w:r>
      <w:r w:rsidR="00680A00" w:rsidRPr="00680A00">
        <w:rPr>
          <w:rFonts w:ascii="Calibri" w:hAnsi="Calibri"/>
          <w:b/>
          <w:bCs/>
          <w:sz w:val="22"/>
          <w:szCs w:val="22"/>
        </w:rPr>
        <w:t xml:space="preserve"> and </w:t>
      </w:r>
      <w:r w:rsidRPr="00680A00">
        <w:rPr>
          <w:rFonts w:ascii="Calibri" w:hAnsi="Calibri"/>
          <w:sz w:val="22"/>
          <w:szCs w:val="22"/>
        </w:rPr>
        <w:t xml:space="preserve">        </w:t>
      </w:r>
      <w:r w:rsidRPr="00680A00">
        <w:rPr>
          <w:rFonts w:ascii="Calibri" w:hAnsi="Calibri"/>
          <w:b/>
          <w:bCs/>
          <w:sz w:val="22"/>
          <w:szCs w:val="22"/>
        </w:rPr>
        <w:t>201</w:t>
      </w:r>
      <w:r w:rsidR="00DD7DE4" w:rsidRPr="00680A00">
        <w:rPr>
          <w:rFonts w:ascii="Calibri" w:hAnsi="Calibri"/>
          <w:b/>
          <w:bCs/>
          <w:sz w:val="22"/>
          <w:szCs w:val="22"/>
        </w:rPr>
        <w:t>5</w:t>
      </w:r>
      <w:r w:rsidRPr="00680A00">
        <w:rPr>
          <w:rFonts w:ascii="Calibri" w:hAnsi="Calibri"/>
          <w:b/>
          <w:bCs/>
          <w:sz w:val="22"/>
          <w:szCs w:val="22"/>
        </w:rPr>
        <w:t xml:space="preserve"> Grand Council De</w:t>
      </w:r>
      <w:r w:rsidR="00680A00" w:rsidRPr="00680A00">
        <w:rPr>
          <w:rFonts w:ascii="Calibri" w:hAnsi="Calibri"/>
          <w:b/>
          <w:bCs/>
          <w:sz w:val="22"/>
          <w:szCs w:val="22"/>
        </w:rPr>
        <w:t>puty Certificate</w:t>
      </w:r>
      <w:r w:rsidR="005A7A74">
        <w:rPr>
          <w:rFonts w:ascii="Calibri" w:hAnsi="Calibri"/>
          <w:b/>
          <w:bCs/>
          <w:sz w:val="22"/>
          <w:szCs w:val="22"/>
        </w:rPr>
        <w:t>s</w:t>
      </w:r>
      <w:r w:rsidR="00680A00" w:rsidRPr="00680A00">
        <w:rPr>
          <w:rFonts w:ascii="Calibri" w:hAnsi="Calibri"/>
          <w:b/>
          <w:bCs/>
          <w:sz w:val="22"/>
          <w:szCs w:val="22"/>
        </w:rPr>
        <w:t xml:space="preserve"> of Excellence will be announced at the 2015 GCC. </w:t>
      </w:r>
      <w:r w:rsidR="009D5B83" w:rsidRPr="00680A00">
        <w:rPr>
          <w:rFonts w:ascii="Calibri" w:hAnsi="Calibri"/>
          <w:sz w:val="22"/>
          <w:szCs w:val="22"/>
        </w:rPr>
        <w:tab/>
      </w:r>
      <w:r w:rsidR="009D5B83" w:rsidRPr="00680A00">
        <w:rPr>
          <w:rFonts w:ascii="Calibri" w:hAnsi="Calibri"/>
          <w:sz w:val="22"/>
          <w:szCs w:val="22"/>
        </w:rPr>
        <w:tab/>
        <w:t xml:space="preserve"> </w:t>
      </w:r>
    </w:p>
    <w:p w:rsidR="00DD7DE4" w:rsidRDefault="00BF6B00" w:rsidP="00DD7DE4">
      <w:pPr>
        <w:rPr>
          <w:rFonts w:ascii="Calibri" w:hAnsi="Calibri"/>
          <w:b/>
          <w:sz w:val="22"/>
          <w:szCs w:val="22"/>
          <w:u w:val="single"/>
        </w:rPr>
      </w:pPr>
      <w:r w:rsidRPr="00BF6B00">
        <w:rPr>
          <w:rFonts w:ascii="Calibri" w:hAnsi="Calibri" w:cs="Arial"/>
          <w:b/>
          <w:sz w:val="22"/>
          <w:szCs w:val="22"/>
          <w:u w:val="single"/>
        </w:rPr>
        <w:lastRenderedPageBreak/>
        <w:t>#</w:t>
      </w:r>
      <w:r w:rsidR="00934FE6">
        <w:rPr>
          <w:rFonts w:ascii="Calibri" w:hAnsi="Calibri" w:cs="Arial"/>
          <w:b/>
          <w:sz w:val="22"/>
          <w:szCs w:val="22"/>
          <w:u w:val="single"/>
        </w:rPr>
        <w:t>2</w:t>
      </w:r>
      <w:r w:rsidR="008B73C9" w:rsidRPr="00BF6B00">
        <w:rPr>
          <w:rFonts w:ascii="Calibri" w:hAnsi="Calibri" w:cs="Arial"/>
          <w:b/>
          <w:sz w:val="22"/>
          <w:szCs w:val="22"/>
          <w:u w:val="single"/>
        </w:rPr>
        <w:t xml:space="preserve">: </w:t>
      </w:r>
      <w:r w:rsidR="00DD7DE4">
        <w:rPr>
          <w:rFonts w:ascii="Calibri" w:hAnsi="Calibri"/>
          <w:b/>
          <w:sz w:val="22"/>
          <w:szCs w:val="22"/>
          <w:u w:val="single"/>
        </w:rPr>
        <w:t>Continue to improve the GCD of the Year Form</w:t>
      </w:r>
      <w:r w:rsidR="00934FE6" w:rsidRPr="00934FE6">
        <w:rPr>
          <w:rFonts w:ascii="Calibri" w:hAnsi="Calibri"/>
          <w:b/>
          <w:sz w:val="22"/>
          <w:szCs w:val="22"/>
          <w:u w:val="single"/>
        </w:rPr>
        <w:t xml:space="preserve"> </w:t>
      </w:r>
    </w:p>
    <w:p w:rsidR="00985A7E" w:rsidRPr="00B53B1D" w:rsidRDefault="00985A7E" w:rsidP="00F96968">
      <w:pPr>
        <w:pStyle w:val="ListParagraph"/>
        <w:numPr>
          <w:ilvl w:val="0"/>
          <w:numId w:val="15"/>
        </w:numPr>
        <w:spacing w:after="0" w:line="240" w:lineRule="auto"/>
        <w:jc w:val="both"/>
      </w:pPr>
      <w:r w:rsidRPr="00B53B1D">
        <w:t xml:space="preserve">In 2014, the form was sent to the committee for edits and the only change based on comments from our committee was related to the number of communications with the Regent about Chapter activities per year. There was a reduction in the maximum points to 50 versus 75 as this matched the progress report form exactly. The form was then submitted to the Executive Committee for adoption on February 2, 2014. We finally got approval on March 10, 2014 and advertisement of the award commenced on March 14, 2014. </w:t>
      </w:r>
    </w:p>
    <w:p w:rsidR="008C0245" w:rsidRPr="00B53B1D" w:rsidRDefault="00985A7E" w:rsidP="00F96968">
      <w:pPr>
        <w:pStyle w:val="ListParagraph"/>
        <w:numPr>
          <w:ilvl w:val="0"/>
          <w:numId w:val="15"/>
        </w:numPr>
        <w:spacing w:after="0" w:line="240" w:lineRule="auto"/>
        <w:jc w:val="both"/>
      </w:pPr>
      <w:r w:rsidRPr="00B53B1D">
        <w:t xml:space="preserve">In 2015, the nomination form was further updated. </w:t>
      </w:r>
      <w:r w:rsidR="00030516" w:rsidRPr="00B53B1D">
        <w:t>The focus was a</w:t>
      </w:r>
      <w:r w:rsidRPr="00B53B1D">
        <w:rPr>
          <w:rFonts w:cs="Helvetica"/>
          <w:color w:val="000000"/>
        </w:rPr>
        <w:t xml:space="preserve"> special emphasis on those items that are rather subjective in nature and </w:t>
      </w:r>
      <w:r w:rsidR="00030516" w:rsidRPr="00B53B1D">
        <w:rPr>
          <w:rFonts w:cs="Helvetica"/>
          <w:color w:val="000000"/>
        </w:rPr>
        <w:t xml:space="preserve">we </w:t>
      </w:r>
      <w:r w:rsidRPr="00B53B1D">
        <w:rPr>
          <w:rFonts w:cs="Helvetica"/>
          <w:color w:val="000000"/>
        </w:rPr>
        <w:t xml:space="preserve">tried to </w:t>
      </w:r>
      <w:r w:rsidR="00030516" w:rsidRPr="00B53B1D">
        <w:rPr>
          <w:rFonts w:cs="Helvetica"/>
          <w:color w:val="000000"/>
        </w:rPr>
        <w:t>come up with statements that were</w:t>
      </w:r>
      <w:r w:rsidRPr="00B53B1D">
        <w:rPr>
          <w:rFonts w:cs="Helvetica"/>
          <w:color w:val="000000"/>
        </w:rPr>
        <w:t xml:space="preserve"> much more measurable.</w:t>
      </w:r>
      <w:r w:rsidRPr="00B53B1D">
        <w:t xml:space="preserve"> We th</w:t>
      </w:r>
      <w:r w:rsidR="00030516" w:rsidRPr="00B53B1D">
        <w:t>us deleted some criteria and modified a large number of them to be more objective. We also added a few areas as well. Lastly, the points were adjusted for many of the criteria. The form was then submitted to the Executive Committee for adoption on April 1, 2015 and was approved on April 15, 2015. Advertisement of the award commenced as above on April 17, 2015.</w:t>
      </w:r>
    </w:p>
    <w:p w:rsidR="00B83E49" w:rsidRDefault="00B83E49" w:rsidP="00030516">
      <w:pPr>
        <w:ind w:left="360"/>
        <w:jc w:val="both"/>
        <w:rPr>
          <w:rFonts w:ascii="Calibri" w:hAnsi="Calibri"/>
          <w:sz w:val="22"/>
          <w:szCs w:val="22"/>
        </w:rPr>
      </w:pPr>
    </w:p>
    <w:p w:rsidR="00BB3FFD" w:rsidRDefault="009D2D24" w:rsidP="00BB3FFD">
      <w:pPr>
        <w:autoSpaceDE w:val="0"/>
        <w:autoSpaceDN w:val="0"/>
        <w:adjustRightInd w:val="0"/>
        <w:jc w:val="both"/>
        <w:rPr>
          <w:rFonts w:ascii="Calibri" w:hAnsi="Calibri"/>
          <w:sz w:val="22"/>
          <w:szCs w:val="22"/>
        </w:rPr>
      </w:pPr>
      <w:r>
        <w:rPr>
          <w:rFonts w:ascii="Calibri" w:hAnsi="Calibri"/>
          <w:b/>
          <w:sz w:val="22"/>
          <w:szCs w:val="22"/>
          <w:u w:val="single"/>
        </w:rPr>
        <w:t>#</w:t>
      </w:r>
      <w:r w:rsidRPr="009D2D24">
        <w:rPr>
          <w:rFonts w:ascii="Calibri" w:hAnsi="Calibri"/>
          <w:b/>
          <w:sz w:val="22"/>
          <w:szCs w:val="22"/>
          <w:u w:val="single"/>
        </w:rPr>
        <w:t>3</w:t>
      </w:r>
      <w:r w:rsidR="008B73C9" w:rsidRPr="009D2D24">
        <w:rPr>
          <w:rFonts w:ascii="Calibri" w:hAnsi="Calibri"/>
          <w:b/>
          <w:sz w:val="22"/>
          <w:szCs w:val="22"/>
          <w:u w:val="single"/>
        </w:rPr>
        <w:t xml:space="preserve">: </w:t>
      </w:r>
      <w:r w:rsidR="00BB3FFD">
        <w:rPr>
          <w:rFonts w:ascii="Calibri" w:hAnsi="Calibri"/>
          <w:b/>
          <w:sz w:val="22"/>
          <w:szCs w:val="22"/>
          <w:u w:val="single"/>
        </w:rPr>
        <w:t>Create a Google Group for all GCD to increase communications</w:t>
      </w:r>
      <w:r w:rsidRPr="00A96979">
        <w:rPr>
          <w:rFonts w:ascii="Calibri" w:hAnsi="Calibri"/>
          <w:sz w:val="22"/>
          <w:szCs w:val="22"/>
        </w:rPr>
        <w:t xml:space="preserve">. </w:t>
      </w:r>
    </w:p>
    <w:p w:rsidR="00030516" w:rsidRPr="00B53B1D" w:rsidRDefault="00030516" w:rsidP="00F96968">
      <w:pPr>
        <w:pStyle w:val="ListParagraph"/>
        <w:numPr>
          <w:ilvl w:val="0"/>
          <w:numId w:val="4"/>
        </w:numPr>
        <w:spacing w:after="0" w:line="240" w:lineRule="auto"/>
        <w:jc w:val="both"/>
      </w:pPr>
      <w:r w:rsidRPr="00B53B1D">
        <w:t xml:space="preserve">This task was accomplished by Co-Chair McDanel in October 2013. There are currently ~200 members. Co-Chair McDanel continues to keep this up to date based upon any email correspondence with changes in GCDs. However, with the movement of ownership of the roster to the Central Office, enrollment into the group and/or opting out will be up to the individual GCDs. </w:t>
      </w:r>
    </w:p>
    <w:p w:rsidR="00030516" w:rsidRPr="00B53B1D" w:rsidRDefault="00030516" w:rsidP="00F96968">
      <w:pPr>
        <w:pStyle w:val="ListParagraph"/>
        <w:numPr>
          <w:ilvl w:val="0"/>
          <w:numId w:val="4"/>
        </w:numPr>
        <w:spacing w:after="0" w:line="240" w:lineRule="auto"/>
        <w:jc w:val="both"/>
      </w:pPr>
      <w:r w:rsidRPr="00B53B1D">
        <w:t>In order to facilitate this, the goal will be to send a</w:t>
      </w:r>
      <w:r w:rsidR="00F96968" w:rsidRPr="00B53B1D">
        <w:t>n email message to the G</w:t>
      </w:r>
      <w:r w:rsidRPr="00B53B1D">
        <w:t>oogle group, the International list-serve and Facebook page every fall and sprin</w:t>
      </w:r>
      <w:r w:rsidR="00761584" w:rsidRPr="00B53B1D">
        <w:t>g to coincide</w:t>
      </w:r>
      <w:r w:rsidRPr="00B53B1D">
        <w:t xml:space="preserve"> with the spring and fall packet release reminding GCD’s and chapters to update their GCD information (if applicable) to the Central Office </w:t>
      </w:r>
      <w:r w:rsidR="005F2CE6" w:rsidRPr="00B53B1D">
        <w:t>and make them aware of the GCD G</w:t>
      </w:r>
      <w:r w:rsidRPr="00B53B1D">
        <w:t>oogle group.</w:t>
      </w:r>
      <w:r w:rsidR="00761584" w:rsidRPr="00B53B1D">
        <w:t xml:space="preserve"> This process may get started prior to GCC this year so it can be re-emphasized at GCC. </w:t>
      </w:r>
    </w:p>
    <w:p w:rsidR="00BB3FFD" w:rsidRPr="00B53B1D" w:rsidRDefault="00030516" w:rsidP="00F96968">
      <w:pPr>
        <w:pStyle w:val="ListParagraph"/>
        <w:numPr>
          <w:ilvl w:val="0"/>
          <w:numId w:val="4"/>
        </w:numPr>
        <w:spacing w:after="0" w:line="240" w:lineRule="auto"/>
        <w:jc w:val="both"/>
      </w:pPr>
      <w:r w:rsidRPr="00B53B1D">
        <w:t>GCDs have been using this forum to communicate about pressing issues and or get ideas from other chapters.</w:t>
      </w:r>
    </w:p>
    <w:p w:rsidR="00BF6B00" w:rsidRPr="00BF6B00" w:rsidRDefault="00BF6B00" w:rsidP="009B2FBE">
      <w:pPr>
        <w:jc w:val="both"/>
        <w:rPr>
          <w:rFonts w:ascii="Calibri" w:hAnsi="Calibri"/>
          <w:b/>
          <w:sz w:val="22"/>
          <w:szCs w:val="22"/>
        </w:rPr>
      </w:pPr>
    </w:p>
    <w:p w:rsidR="009D2D24" w:rsidRDefault="009D2D24" w:rsidP="009D2D24">
      <w:pPr>
        <w:rPr>
          <w:rFonts w:ascii="Calibri" w:hAnsi="Calibri"/>
          <w:sz w:val="22"/>
          <w:szCs w:val="22"/>
        </w:rPr>
      </w:pPr>
      <w:r>
        <w:rPr>
          <w:rFonts w:ascii="Calibri" w:hAnsi="Calibri"/>
          <w:b/>
          <w:sz w:val="22"/>
          <w:szCs w:val="22"/>
          <w:u w:val="single"/>
        </w:rPr>
        <w:t>#4</w:t>
      </w:r>
      <w:r w:rsidR="008B73C9" w:rsidRPr="00BF6B00">
        <w:rPr>
          <w:rFonts w:ascii="Calibri" w:hAnsi="Calibri"/>
          <w:b/>
          <w:sz w:val="22"/>
          <w:szCs w:val="22"/>
          <w:u w:val="single"/>
        </w:rPr>
        <w:t xml:space="preserve">: </w:t>
      </w:r>
      <w:r w:rsidR="00BB3FFD">
        <w:rPr>
          <w:rFonts w:ascii="Calibri" w:hAnsi="Calibri"/>
          <w:b/>
          <w:sz w:val="22"/>
          <w:szCs w:val="22"/>
          <w:u w:val="single"/>
        </w:rPr>
        <w:t>Assess the use of multiple GCDs and make a recommendation to the Executive Committee if there sho</w:t>
      </w:r>
      <w:r w:rsidR="00761584">
        <w:rPr>
          <w:rFonts w:ascii="Calibri" w:hAnsi="Calibri"/>
          <w:b/>
          <w:sz w:val="22"/>
          <w:szCs w:val="22"/>
          <w:u w:val="single"/>
        </w:rPr>
        <w:t>uld be a maximum number allowed</w:t>
      </w:r>
      <w:r>
        <w:rPr>
          <w:rFonts w:ascii="Calibri" w:hAnsi="Calibri"/>
          <w:b/>
          <w:sz w:val="22"/>
          <w:szCs w:val="22"/>
          <w:u w:val="single"/>
        </w:rPr>
        <w:t>.</w:t>
      </w:r>
    </w:p>
    <w:p w:rsidR="009B7AA0" w:rsidRPr="00A65D85" w:rsidRDefault="009B7AA0" w:rsidP="00F96968">
      <w:pPr>
        <w:numPr>
          <w:ilvl w:val="0"/>
          <w:numId w:val="11"/>
        </w:numPr>
        <w:jc w:val="both"/>
        <w:rPr>
          <w:rFonts w:ascii="Calibri" w:hAnsi="Calibri"/>
          <w:sz w:val="22"/>
          <w:szCs w:val="22"/>
        </w:rPr>
      </w:pPr>
      <w:r w:rsidRPr="009B7AA0">
        <w:rPr>
          <w:rFonts w:ascii="Calibri" w:hAnsi="Calibri"/>
          <w:sz w:val="22"/>
          <w:szCs w:val="22"/>
        </w:rPr>
        <w:t xml:space="preserve">Brother Michael Cournoyer took on the responsibility of developing the survey </w:t>
      </w:r>
      <w:r w:rsidR="00761584">
        <w:rPr>
          <w:rFonts w:ascii="Calibri" w:hAnsi="Calibri"/>
          <w:sz w:val="22"/>
          <w:szCs w:val="22"/>
        </w:rPr>
        <w:t xml:space="preserve">to address many questions, </w:t>
      </w:r>
      <w:r w:rsidR="00761584" w:rsidRPr="00A65D85">
        <w:rPr>
          <w:rFonts w:ascii="Calibri" w:hAnsi="Calibri"/>
          <w:sz w:val="22"/>
          <w:szCs w:val="22"/>
        </w:rPr>
        <w:t xml:space="preserve">one of which was this topic. It </w:t>
      </w:r>
      <w:r w:rsidRPr="00A65D85">
        <w:rPr>
          <w:rFonts w:ascii="Calibri" w:hAnsi="Calibri"/>
          <w:sz w:val="22"/>
          <w:szCs w:val="22"/>
        </w:rPr>
        <w:t>was approved by the Committee and distributed to all GCD</w:t>
      </w:r>
      <w:r w:rsidR="003D500F" w:rsidRPr="00A65D85">
        <w:rPr>
          <w:rFonts w:ascii="Calibri" w:hAnsi="Calibri"/>
          <w:sz w:val="22"/>
          <w:szCs w:val="22"/>
        </w:rPr>
        <w:t>s</w:t>
      </w:r>
      <w:r w:rsidRPr="00A65D85">
        <w:rPr>
          <w:rFonts w:ascii="Calibri" w:hAnsi="Calibri"/>
          <w:sz w:val="22"/>
          <w:szCs w:val="22"/>
        </w:rPr>
        <w:t xml:space="preserve"> through the Google Group and list serve</w:t>
      </w:r>
      <w:r w:rsidR="0098054B" w:rsidRPr="00A65D85">
        <w:rPr>
          <w:rFonts w:ascii="Calibri" w:hAnsi="Calibri"/>
          <w:sz w:val="22"/>
          <w:szCs w:val="22"/>
        </w:rPr>
        <w:t xml:space="preserve"> in July 2014, 66</w:t>
      </w:r>
      <w:r w:rsidR="003D500F" w:rsidRPr="00A65D85">
        <w:rPr>
          <w:rFonts w:ascii="Calibri" w:hAnsi="Calibri"/>
          <w:sz w:val="22"/>
          <w:szCs w:val="22"/>
        </w:rPr>
        <w:t xml:space="preserve"> responses were received by December 2014.</w:t>
      </w:r>
    </w:p>
    <w:p w:rsidR="00AB4505" w:rsidRPr="00A65D85" w:rsidRDefault="00761584" w:rsidP="00657817">
      <w:pPr>
        <w:numPr>
          <w:ilvl w:val="0"/>
          <w:numId w:val="11"/>
        </w:numPr>
        <w:jc w:val="both"/>
        <w:rPr>
          <w:rFonts w:ascii="Calibri" w:hAnsi="Calibri"/>
          <w:sz w:val="22"/>
          <w:szCs w:val="22"/>
        </w:rPr>
      </w:pPr>
      <w:r w:rsidRPr="00A65D85">
        <w:rPr>
          <w:rFonts w:ascii="Calibri" w:hAnsi="Calibri"/>
          <w:sz w:val="22"/>
          <w:szCs w:val="22"/>
        </w:rPr>
        <w:t>Results of the survey showed</w:t>
      </w:r>
      <w:r w:rsidR="00657817" w:rsidRPr="00A65D85">
        <w:rPr>
          <w:rFonts w:ascii="Calibri" w:hAnsi="Calibri"/>
          <w:sz w:val="22"/>
          <w:szCs w:val="22"/>
        </w:rPr>
        <w:t xml:space="preserve"> the following: </w:t>
      </w:r>
      <w:r w:rsidR="00AB4505" w:rsidRPr="00A65D85">
        <w:rPr>
          <w:rFonts w:ascii="Calibri" w:hAnsi="Calibri"/>
          <w:sz w:val="22"/>
          <w:szCs w:val="22"/>
        </w:rPr>
        <w:t>2</w:t>
      </w:r>
      <w:r w:rsidR="00657817" w:rsidRPr="00A65D85">
        <w:rPr>
          <w:rFonts w:ascii="Calibri" w:hAnsi="Calibri"/>
          <w:sz w:val="22"/>
          <w:szCs w:val="22"/>
        </w:rPr>
        <w:t xml:space="preserve"> (3%)</w:t>
      </w:r>
      <w:r w:rsidR="00AB4505" w:rsidRPr="00A65D85">
        <w:rPr>
          <w:rFonts w:ascii="Calibri" w:hAnsi="Calibri"/>
          <w:sz w:val="22"/>
          <w:szCs w:val="22"/>
        </w:rPr>
        <w:t xml:space="preserve"> people said</w:t>
      </w:r>
      <w:r w:rsidR="00657817" w:rsidRPr="00A65D85">
        <w:rPr>
          <w:rFonts w:ascii="Calibri" w:hAnsi="Calibri"/>
          <w:sz w:val="22"/>
          <w:szCs w:val="22"/>
        </w:rPr>
        <w:t xml:space="preserve"> a maximum of</w:t>
      </w:r>
      <w:r w:rsidR="00AB4505" w:rsidRPr="00A65D85">
        <w:rPr>
          <w:rFonts w:ascii="Calibri" w:hAnsi="Calibri"/>
          <w:sz w:val="22"/>
          <w:szCs w:val="22"/>
        </w:rPr>
        <w:t xml:space="preserve"> 1, 35 </w:t>
      </w:r>
      <w:r w:rsidR="00657817" w:rsidRPr="00A65D85">
        <w:rPr>
          <w:rFonts w:ascii="Calibri" w:hAnsi="Calibri"/>
          <w:sz w:val="22"/>
          <w:szCs w:val="22"/>
        </w:rPr>
        <w:t xml:space="preserve">(53%) </w:t>
      </w:r>
      <w:r w:rsidR="00AB4505" w:rsidRPr="00A65D85">
        <w:rPr>
          <w:rFonts w:ascii="Calibri" w:hAnsi="Calibri"/>
          <w:sz w:val="22"/>
          <w:szCs w:val="22"/>
        </w:rPr>
        <w:t xml:space="preserve">said </w:t>
      </w:r>
      <w:r w:rsidR="00657817" w:rsidRPr="00A65D85">
        <w:rPr>
          <w:rFonts w:ascii="Calibri" w:hAnsi="Calibri"/>
          <w:sz w:val="22"/>
          <w:szCs w:val="22"/>
        </w:rPr>
        <w:t xml:space="preserve">a maximum of </w:t>
      </w:r>
      <w:r w:rsidR="00AB4505" w:rsidRPr="00A65D85">
        <w:rPr>
          <w:rFonts w:ascii="Calibri" w:hAnsi="Calibri"/>
          <w:sz w:val="22"/>
          <w:szCs w:val="22"/>
        </w:rPr>
        <w:t>2</w:t>
      </w:r>
      <w:r w:rsidR="00657817" w:rsidRPr="00A65D85">
        <w:rPr>
          <w:rFonts w:ascii="Calibri" w:hAnsi="Calibri"/>
          <w:sz w:val="22"/>
          <w:szCs w:val="22"/>
        </w:rPr>
        <w:t xml:space="preserve">, 5 (8%) said a maximum of 3 and 24 (36%) said there should be no maximum. The rationale behind these responses was also reported on and varied. </w:t>
      </w:r>
    </w:p>
    <w:p w:rsidR="00657817" w:rsidRPr="00A65D85" w:rsidRDefault="00A65D85" w:rsidP="00657817">
      <w:pPr>
        <w:numPr>
          <w:ilvl w:val="0"/>
          <w:numId w:val="11"/>
        </w:numPr>
        <w:jc w:val="both"/>
        <w:rPr>
          <w:rFonts w:ascii="Calibri" w:hAnsi="Calibri"/>
          <w:sz w:val="22"/>
          <w:szCs w:val="22"/>
        </w:rPr>
      </w:pPr>
      <w:r w:rsidRPr="00A65D85">
        <w:rPr>
          <w:rFonts w:ascii="Calibri" w:hAnsi="Calibri"/>
          <w:sz w:val="22"/>
          <w:szCs w:val="22"/>
        </w:rPr>
        <w:t>For reference</w:t>
      </w:r>
      <w:r w:rsidR="00657817" w:rsidRPr="00A65D85">
        <w:rPr>
          <w:rFonts w:ascii="Calibri" w:hAnsi="Calibri"/>
          <w:sz w:val="22"/>
          <w:szCs w:val="22"/>
        </w:rPr>
        <w:t>, based on the previous roster updated by Brother McDanel, of the 98 chapters updated in 2014</w:t>
      </w:r>
      <w:r w:rsidRPr="00A65D85">
        <w:rPr>
          <w:rFonts w:ascii="Calibri" w:hAnsi="Calibri"/>
          <w:sz w:val="22"/>
          <w:szCs w:val="22"/>
        </w:rPr>
        <w:t xml:space="preserve"> the majority of chapters do have more than 1 GCD. The statistics showed the following</w:t>
      </w:r>
      <w:r w:rsidR="00657817" w:rsidRPr="00A65D85">
        <w:rPr>
          <w:rFonts w:ascii="Calibri" w:hAnsi="Calibri"/>
          <w:sz w:val="22"/>
          <w:szCs w:val="22"/>
        </w:rPr>
        <w:t>: 44</w:t>
      </w:r>
      <w:r w:rsidRPr="00A65D85">
        <w:rPr>
          <w:rFonts w:ascii="Calibri" w:hAnsi="Calibri"/>
          <w:sz w:val="22"/>
          <w:szCs w:val="22"/>
        </w:rPr>
        <w:t xml:space="preserve"> (45%)</w:t>
      </w:r>
      <w:r w:rsidR="00657817" w:rsidRPr="00A65D85">
        <w:rPr>
          <w:rFonts w:ascii="Calibri" w:hAnsi="Calibri"/>
          <w:sz w:val="22"/>
          <w:szCs w:val="22"/>
        </w:rPr>
        <w:t xml:space="preserve"> chapters had 1 GCD, </w:t>
      </w:r>
      <w:r w:rsidRPr="00A65D85">
        <w:rPr>
          <w:rFonts w:ascii="Calibri" w:hAnsi="Calibri"/>
          <w:sz w:val="22"/>
          <w:szCs w:val="22"/>
        </w:rPr>
        <w:t>38 (40%) chapters had 2 GCDs, 12 (12%)</w:t>
      </w:r>
      <w:r w:rsidR="00657817" w:rsidRPr="00A65D85">
        <w:rPr>
          <w:rFonts w:ascii="Calibri" w:hAnsi="Calibri"/>
          <w:sz w:val="22"/>
          <w:szCs w:val="22"/>
        </w:rPr>
        <w:t xml:space="preserve"> had 3 GCDs,</w:t>
      </w:r>
      <w:r w:rsidRPr="00A65D85">
        <w:rPr>
          <w:rFonts w:ascii="Calibri" w:hAnsi="Calibri"/>
          <w:sz w:val="22"/>
          <w:szCs w:val="22"/>
        </w:rPr>
        <w:t xml:space="preserve"> and</w:t>
      </w:r>
      <w:r w:rsidR="00657817" w:rsidRPr="00A65D85">
        <w:rPr>
          <w:rFonts w:ascii="Calibri" w:hAnsi="Calibri"/>
          <w:sz w:val="22"/>
          <w:szCs w:val="22"/>
        </w:rPr>
        <w:t xml:space="preserve"> 3 </w:t>
      </w:r>
      <w:r w:rsidRPr="00A65D85">
        <w:rPr>
          <w:rFonts w:ascii="Calibri" w:hAnsi="Calibri"/>
          <w:sz w:val="22"/>
          <w:szCs w:val="22"/>
        </w:rPr>
        <w:t xml:space="preserve">(3%) </w:t>
      </w:r>
      <w:r w:rsidR="00657817" w:rsidRPr="00A65D85">
        <w:rPr>
          <w:rFonts w:ascii="Calibri" w:hAnsi="Calibri"/>
          <w:sz w:val="22"/>
          <w:szCs w:val="22"/>
        </w:rPr>
        <w:t>had 4 GCDs</w:t>
      </w:r>
    </w:p>
    <w:p w:rsidR="00D858F2" w:rsidRPr="009D2D24" w:rsidRDefault="00F90FD9" w:rsidP="00F96968">
      <w:pPr>
        <w:numPr>
          <w:ilvl w:val="0"/>
          <w:numId w:val="11"/>
        </w:numPr>
        <w:jc w:val="both"/>
        <w:rPr>
          <w:rFonts w:ascii="Calibri" w:hAnsi="Calibri"/>
          <w:sz w:val="22"/>
          <w:szCs w:val="22"/>
        </w:rPr>
      </w:pPr>
      <w:r w:rsidRPr="00A65D85">
        <w:rPr>
          <w:rFonts w:ascii="Calibri" w:hAnsi="Calibri"/>
          <w:sz w:val="22"/>
          <w:szCs w:val="22"/>
        </w:rPr>
        <w:t>The Committee discussed the pros and cons of limiting the number of GCDs.  The consensus was that</w:t>
      </w:r>
      <w:r>
        <w:rPr>
          <w:rFonts w:ascii="Calibri" w:hAnsi="Calibri"/>
          <w:sz w:val="22"/>
          <w:szCs w:val="22"/>
        </w:rPr>
        <w:t xml:space="preserve"> the number of GCDs probably should not exceed </w:t>
      </w:r>
      <w:r w:rsidR="00D858F2">
        <w:rPr>
          <w:rFonts w:ascii="Calibri" w:hAnsi="Calibri"/>
          <w:sz w:val="22"/>
          <w:szCs w:val="22"/>
        </w:rPr>
        <w:t xml:space="preserve">a total of </w:t>
      </w:r>
      <w:r>
        <w:rPr>
          <w:rFonts w:ascii="Calibri" w:hAnsi="Calibri"/>
          <w:sz w:val="22"/>
          <w:szCs w:val="22"/>
        </w:rPr>
        <w:t>three.</w:t>
      </w:r>
      <w:r w:rsidR="00D858F2">
        <w:rPr>
          <w:rFonts w:ascii="Calibri" w:hAnsi="Calibri"/>
          <w:sz w:val="22"/>
          <w:szCs w:val="22"/>
        </w:rPr>
        <w:t xml:space="preserve"> The Committee recommends that this topic is in need of more discussion. The goal is to introduce this topic at the 2015 Grand Council. Then depending on the conclusions of the discussion, changes in the Constitution and By-Laws may be brought forward to the Grand Council in 2017 for consideration.</w:t>
      </w:r>
    </w:p>
    <w:p w:rsidR="009D2D24" w:rsidRDefault="009D2D24" w:rsidP="009B2FBE">
      <w:pPr>
        <w:autoSpaceDE w:val="0"/>
        <w:autoSpaceDN w:val="0"/>
        <w:adjustRightInd w:val="0"/>
        <w:jc w:val="both"/>
        <w:rPr>
          <w:rFonts w:ascii="Calibri" w:hAnsi="Calibri"/>
          <w:b/>
          <w:sz w:val="22"/>
          <w:szCs w:val="22"/>
          <w:u w:val="single"/>
        </w:rPr>
      </w:pPr>
    </w:p>
    <w:p w:rsidR="009D2D24" w:rsidRPr="001D7EAF" w:rsidRDefault="009D2D24" w:rsidP="009D2D24">
      <w:pPr>
        <w:rPr>
          <w:rFonts w:ascii="Calibri" w:hAnsi="Calibri"/>
          <w:sz w:val="22"/>
          <w:szCs w:val="22"/>
        </w:rPr>
      </w:pPr>
      <w:r w:rsidRPr="001D7EAF">
        <w:rPr>
          <w:rFonts w:ascii="Calibri" w:hAnsi="Calibri"/>
          <w:b/>
          <w:sz w:val="22"/>
          <w:szCs w:val="22"/>
          <w:u w:val="single"/>
        </w:rPr>
        <w:t xml:space="preserve">#5: </w:t>
      </w:r>
      <w:r w:rsidR="009B7AA0" w:rsidRPr="001D7EAF">
        <w:rPr>
          <w:rFonts w:ascii="Calibri" w:hAnsi="Calibri"/>
          <w:b/>
          <w:sz w:val="22"/>
          <w:szCs w:val="22"/>
          <w:u w:val="single"/>
        </w:rPr>
        <w:t>Analyze the needs of faculty GCDs versus non-faulty GCDs and develop a plan to address those needs.</w:t>
      </w:r>
      <w:r w:rsidRPr="001D7EAF">
        <w:rPr>
          <w:rFonts w:ascii="Calibri" w:hAnsi="Calibri"/>
          <w:sz w:val="22"/>
          <w:szCs w:val="22"/>
        </w:rPr>
        <w:t xml:space="preserve"> </w:t>
      </w:r>
    </w:p>
    <w:p w:rsidR="00A65D85" w:rsidRPr="001D7EAF" w:rsidRDefault="001D7EAF" w:rsidP="00A65D85">
      <w:pPr>
        <w:numPr>
          <w:ilvl w:val="0"/>
          <w:numId w:val="11"/>
        </w:numPr>
        <w:jc w:val="both"/>
        <w:rPr>
          <w:rFonts w:ascii="Calibri" w:hAnsi="Calibri"/>
          <w:sz w:val="22"/>
          <w:szCs w:val="22"/>
        </w:rPr>
      </w:pPr>
      <w:r w:rsidRPr="001D7EAF">
        <w:rPr>
          <w:rFonts w:ascii="Calibri" w:hAnsi="Calibri"/>
          <w:sz w:val="22"/>
          <w:szCs w:val="22"/>
        </w:rPr>
        <w:t xml:space="preserve">Questions were </w:t>
      </w:r>
      <w:r w:rsidR="009B7AA0" w:rsidRPr="001D7EAF">
        <w:rPr>
          <w:rFonts w:ascii="Calibri" w:hAnsi="Calibri"/>
          <w:sz w:val="22"/>
          <w:szCs w:val="22"/>
        </w:rPr>
        <w:t xml:space="preserve">added to the </w:t>
      </w:r>
      <w:r w:rsidR="00761584" w:rsidRPr="001D7EAF">
        <w:rPr>
          <w:rFonts w:ascii="Calibri" w:hAnsi="Calibri"/>
          <w:sz w:val="22"/>
          <w:szCs w:val="22"/>
        </w:rPr>
        <w:t xml:space="preserve">GCD </w:t>
      </w:r>
      <w:r w:rsidR="009B7AA0" w:rsidRPr="001D7EAF">
        <w:rPr>
          <w:rFonts w:ascii="Calibri" w:hAnsi="Calibri"/>
          <w:sz w:val="22"/>
          <w:szCs w:val="22"/>
        </w:rPr>
        <w:t>survey as mentioned in charge #4</w:t>
      </w:r>
      <w:r w:rsidRPr="001D7EAF">
        <w:rPr>
          <w:rFonts w:ascii="Calibri" w:hAnsi="Calibri"/>
          <w:sz w:val="22"/>
          <w:szCs w:val="22"/>
        </w:rPr>
        <w:t xml:space="preserve"> to address this</w:t>
      </w:r>
      <w:r w:rsidR="009B7AA0" w:rsidRPr="001D7EAF">
        <w:rPr>
          <w:rFonts w:ascii="Calibri" w:hAnsi="Calibri"/>
          <w:sz w:val="22"/>
          <w:szCs w:val="22"/>
        </w:rPr>
        <w:t>.</w:t>
      </w:r>
      <w:r w:rsidR="00A65D85" w:rsidRPr="001D7EAF">
        <w:rPr>
          <w:rFonts w:ascii="Calibri" w:hAnsi="Calibri"/>
          <w:sz w:val="22"/>
          <w:szCs w:val="22"/>
        </w:rPr>
        <w:t xml:space="preserve"> Of the 66 survey respondents, 49 were faculty and 17 were non-faculty. </w:t>
      </w:r>
      <w:r w:rsidRPr="001D7EAF">
        <w:rPr>
          <w:rFonts w:ascii="Calibri" w:hAnsi="Calibri"/>
          <w:sz w:val="22"/>
          <w:szCs w:val="22"/>
        </w:rPr>
        <w:t>Eleven felt that that there would be benefit to adding a non-faculty GCD in chapters that currently do not have one. The advantages and disadvantages of having a non-faculty GCD were collected. In addition, the reaso</w:t>
      </w:r>
      <w:r w:rsidR="00B819B8">
        <w:rPr>
          <w:rFonts w:ascii="Calibri" w:hAnsi="Calibri"/>
          <w:sz w:val="22"/>
          <w:szCs w:val="22"/>
        </w:rPr>
        <w:t xml:space="preserve">n </w:t>
      </w:r>
      <w:r w:rsidRPr="001D7EAF">
        <w:rPr>
          <w:rFonts w:ascii="Calibri" w:hAnsi="Calibri"/>
          <w:sz w:val="22"/>
          <w:szCs w:val="22"/>
        </w:rPr>
        <w:t xml:space="preserve">for why chapters elected a non-faculty GCD for the first time was asked. </w:t>
      </w:r>
    </w:p>
    <w:p w:rsidR="00BE6DB1" w:rsidRPr="00B53B1D" w:rsidRDefault="00F428D8" w:rsidP="00F96968">
      <w:pPr>
        <w:numPr>
          <w:ilvl w:val="0"/>
          <w:numId w:val="11"/>
        </w:numPr>
        <w:jc w:val="both"/>
        <w:rPr>
          <w:rFonts w:ascii="Calibri" w:hAnsi="Calibri"/>
          <w:sz w:val="22"/>
          <w:szCs w:val="22"/>
        </w:rPr>
      </w:pPr>
      <w:r w:rsidRPr="00B53B1D">
        <w:rPr>
          <w:rFonts w:ascii="Calibri" w:hAnsi="Calibri"/>
          <w:sz w:val="22"/>
          <w:szCs w:val="22"/>
        </w:rPr>
        <w:lastRenderedPageBreak/>
        <w:t xml:space="preserve">The Executive Committee requested that the Committee discuss and make a recommendation for possible legislation that </w:t>
      </w:r>
      <w:r w:rsidR="00BE6DB1" w:rsidRPr="00B53B1D">
        <w:rPr>
          <w:rFonts w:ascii="Calibri" w:hAnsi="Calibri"/>
          <w:sz w:val="22"/>
          <w:szCs w:val="22"/>
        </w:rPr>
        <w:t xml:space="preserve">the GCD title is retained only for faculty members </w:t>
      </w:r>
      <w:r w:rsidRPr="00B53B1D">
        <w:rPr>
          <w:rFonts w:ascii="Calibri" w:hAnsi="Calibri"/>
          <w:sz w:val="22"/>
          <w:szCs w:val="22"/>
        </w:rPr>
        <w:t xml:space="preserve">and that </w:t>
      </w:r>
      <w:r w:rsidR="00BE6DB1" w:rsidRPr="00B53B1D">
        <w:rPr>
          <w:rFonts w:ascii="Calibri" w:hAnsi="Calibri"/>
          <w:sz w:val="22"/>
          <w:szCs w:val="22"/>
        </w:rPr>
        <w:t xml:space="preserve">the </w:t>
      </w:r>
      <w:r w:rsidRPr="00B53B1D">
        <w:rPr>
          <w:rFonts w:ascii="Calibri" w:hAnsi="Calibri"/>
          <w:sz w:val="22"/>
          <w:szCs w:val="22"/>
        </w:rPr>
        <w:t xml:space="preserve">non-faculty GCD title </w:t>
      </w:r>
      <w:r w:rsidR="00F90FD9" w:rsidRPr="00B53B1D">
        <w:rPr>
          <w:rFonts w:ascii="Calibri" w:hAnsi="Calibri"/>
          <w:sz w:val="22"/>
          <w:szCs w:val="22"/>
        </w:rPr>
        <w:t>is</w:t>
      </w:r>
      <w:r w:rsidRPr="00B53B1D">
        <w:rPr>
          <w:rFonts w:ascii="Calibri" w:hAnsi="Calibri"/>
          <w:sz w:val="22"/>
          <w:szCs w:val="22"/>
        </w:rPr>
        <w:t xml:space="preserve"> changed to a title such as Graduate Adviser.</w:t>
      </w:r>
      <w:r w:rsidR="00F90FD9" w:rsidRPr="00B53B1D">
        <w:rPr>
          <w:rFonts w:ascii="Calibri" w:hAnsi="Calibri"/>
          <w:sz w:val="22"/>
          <w:szCs w:val="22"/>
        </w:rPr>
        <w:t xml:space="preserve"> </w:t>
      </w:r>
      <w:r w:rsidR="00BE6DB1" w:rsidRPr="00B53B1D">
        <w:rPr>
          <w:rFonts w:ascii="Calibri" w:hAnsi="Calibri"/>
          <w:sz w:val="22"/>
          <w:szCs w:val="22"/>
        </w:rPr>
        <w:t>The rationale was so that the faculty GCD has the official responsibilities with the chapter and the school and it allows for more seamless communication from the CO and EC to chapters.</w:t>
      </w:r>
    </w:p>
    <w:p w:rsidR="00617CFD" w:rsidRDefault="00F90FD9" w:rsidP="00F96968">
      <w:pPr>
        <w:numPr>
          <w:ilvl w:val="0"/>
          <w:numId w:val="11"/>
        </w:numPr>
        <w:jc w:val="both"/>
        <w:rPr>
          <w:rFonts w:ascii="Calibri" w:hAnsi="Calibri"/>
          <w:sz w:val="22"/>
          <w:szCs w:val="22"/>
        </w:rPr>
      </w:pPr>
      <w:r w:rsidRPr="00B53B1D">
        <w:rPr>
          <w:rFonts w:ascii="Calibri" w:hAnsi="Calibri"/>
          <w:sz w:val="22"/>
          <w:szCs w:val="22"/>
        </w:rPr>
        <w:t xml:space="preserve">The Committee discussed faculty GCDs and non-faculty GCDs as well as the role and definition of co-GCDs.  </w:t>
      </w:r>
      <w:r w:rsidR="00761584" w:rsidRPr="00B53B1D">
        <w:rPr>
          <w:rFonts w:ascii="Calibri" w:hAnsi="Calibri"/>
          <w:sz w:val="22"/>
          <w:szCs w:val="22"/>
        </w:rPr>
        <w:t>There was much fruitful discussion</w:t>
      </w:r>
      <w:r w:rsidR="00761584">
        <w:rPr>
          <w:rFonts w:ascii="Calibri" w:hAnsi="Calibri"/>
          <w:sz w:val="22"/>
          <w:szCs w:val="22"/>
        </w:rPr>
        <w:t xml:space="preserve"> on this topic and discordance within the committee. What was agreed upon is that the language and intent of the roles of the GCD(s), including the definition of co-GCDs does need to be updated. </w:t>
      </w:r>
      <w:r w:rsidR="00BE6DB1">
        <w:rPr>
          <w:rFonts w:ascii="Calibri" w:hAnsi="Calibri"/>
          <w:sz w:val="22"/>
          <w:szCs w:val="22"/>
        </w:rPr>
        <w:t xml:space="preserve"> It seems like chapter</w:t>
      </w:r>
      <w:r w:rsidR="00617CFD">
        <w:rPr>
          <w:rFonts w:ascii="Calibri" w:hAnsi="Calibri"/>
          <w:sz w:val="22"/>
          <w:szCs w:val="22"/>
        </w:rPr>
        <w:t>s</w:t>
      </w:r>
      <w:r w:rsidR="00BE6DB1">
        <w:rPr>
          <w:rFonts w:ascii="Calibri" w:hAnsi="Calibri"/>
          <w:sz w:val="22"/>
          <w:szCs w:val="22"/>
        </w:rPr>
        <w:t xml:space="preserve"> utilize </w:t>
      </w:r>
      <w:r w:rsidR="00617CFD">
        <w:rPr>
          <w:rFonts w:ascii="Calibri" w:hAnsi="Calibri"/>
          <w:sz w:val="22"/>
          <w:szCs w:val="22"/>
        </w:rPr>
        <w:t>co-GCDs</w:t>
      </w:r>
      <w:r w:rsidR="00BE6DB1">
        <w:rPr>
          <w:rFonts w:ascii="Calibri" w:hAnsi="Calibri"/>
          <w:sz w:val="22"/>
          <w:szCs w:val="22"/>
        </w:rPr>
        <w:t xml:space="preserve"> in so many different capacities and there is such a variety amongst chapters in the number, roles, duties and active </w:t>
      </w:r>
      <w:r w:rsidR="00617CFD">
        <w:rPr>
          <w:rFonts w:ascii="Calibri" w:hAnsi="Calibri"/>
          <w:sz w:val="22"/>
          <w:szCs w:val="22"/>
        </w:rPr>
        <w:t>involvement within each chapter that have more than 1 GCD</w:t>
      </w:r>
      <w:r w:rsidR="00BE6DB1">
        <w:rPr>
          <w:rFonts w:ascii="Calibri" w:hAnsi="Calibri"/>
          <w:sz w:val="22"/>
          <w:szCs w:val="22"/>
        </w:rPr>
        <w:t xml:space="preserve">. </w:t>
      </w:r>
    </w:p>
    <w:p w:rsidR="00F428D8" w:rsidRPr="009D2D24" w:rsidRDefault="00F90FD9" w:rsidP="00F96968">
      <w:pPr>
        <w:numPr>
          <w:ilvl w:val="0"/>
          <w:numId w:val="11"/>
        </w:numPr>
        <w:jc w:val="both"/>
        <w:rPr>
          <w:rFonts w:ascii="Calibri" w:hAnsi="Calibri"/>
          <w:sz w:val="22"/>
          <w:szCs w:val="22"/>
        </w:rPr>
      </w:pPr>
      <w:r>
        <w:rPr>
          <w:rFonts w:ascii="Calibri" w:hAnsi="Calibri"/>
          <w:sz w:val="22"/>
          <w:szCs w:val="22"/>
        </w:rPr>
        <w:t xml:space="preserve">The Committee recommends that this topic is in need of more discussion and </w:t>
      </w:r>
      <w:r w:rsidR="00761584">
        <w:rPr>
          <w:rFonts w:ascii="Calibri" w:hAnsi="Calibri"/>
          <w:sz w:val="22"/>
          <w:szCs w:val="22"/>
        </w:rPr>
        <w:t xml:space="preserve">should be discussed at the 2015 GCC. The goal is to introduce this topic and see if there is any common agreed upon themes that could lead to legislative proposals for GCC 2017. </w:t>
      </w:r>
    </w:p>
    <w:p w:rsidR="009D2D24" w:rsidRDefault="009D2D24" w:rsidP="009B2FBE">
      <w:pPr>
        <w:autoSpaceDE w:val="0"/>
        <w:autoSpaceDN w:val="0"/>
        <w:adjustRightInd w:val="0"/>
        <w:jc w:val="both"/>
        <w:rPr>
          <w:rFonts w:ascii="Calibri" w:hAnsi="Calibri"/>
          <w:b/>
          <w:sz w:val="22"/>
          <w:szCs w:val="22"/>
          <w:u w:val="single"/>
        </w:rPr>
      </w:pPr>
    </w:p>
    <w:p w:rsidR="009D2D24" w:rsidRDefault="009D2D24" w:rsidP="009D2D24">
      <w:pPr>
        <w:autoSpaceDE w:val="0"/>
        <w:autoSpaceDN w:val="0"/>
        <w:adjustRightInd w:val="0"/>
        <w:jc w:val="both"/>
        <w:rPr>
          <w:rFonts w:ascii="Calibri" w:hAnsi="Calibri"/>
          <w:sz w:val="22"/>
          <w:szCs w:val="22"/>
        </w:rPr>
      </w:pPr>
      <w:r>
        <w:rPr>
          <w:rFonts w:ascii="Calibri" w:hAnsi="Calibri"/>
          <w:b/>
          <w:sz w:val="22"/>
          <w:szCs w:val="22"/>
          <w:u w:val="single"/>
        </w:rPr>
        <w:t>#</w:t>
      </w:r>
      <w:r w:rsidR="008B6A96">
        <w:rPr>
          <w:rFonts w:ascii="Calibri" w:hAnsi="Calibri"/>
          <w:b/>
          <w:sz w:val="22"/>
          <w:szCs w:val="22"/>
          <w:u w:val="single"/>
        </w:rPr>
        <w:t>6</w:t>
      </w:r>
      <w:r>
        <w:rPr>
          <w:rFonts w:ascii="Calibri" w:hAnsi="Calibri"/>
          <w:b/>
          <w:sz w:val="22"/>
          <w:szCs w:val="22"/>
          <w:u w:val="single"/>
        </w:rPr>
        <w:t xml:space="preserve">: </w:t>
      </w:r>
      <w:r w:rsidRPr="009D2D24">
        <w:rPr>
          <w:rFonts w:ascii="Calibri" w:hAnsi="Calibri"/>
          <w:b/>
          <w:sz w:val="22"/>
          <w:szCs w:val="22"/>
          <w:u w:val="single"/>
        </w:rPr>
        <w:t>Continue to update and distribute the GCD Roster</w:t>
      </w:r>
      <w:r>
        <w:rPr>
          <w:rFonts w:ascii="Calibri" w:hAnsi="Calibri"/>
          <w:b/>
          <w:sz w:val="22"/>
          <w:szCs w:val="22"/>
          <w:u w:val="single"/>
        </w:rPr>
        <w:t>.</w:t>
      </w:r>
    </w:p>
    <w:p w:rsidR="00F96968" w:rsidRPr="00B53B1D" w:rsidRDefault="00F96968" w:rsidP="00F96968">
      <w:pPr>
        <w:pStyle w:val="ListParagraph"/>
        <w:numPr>
          <w:ilvl w:val="0"/>
          <w:numId w:val="19"/>
        </w:numPr>
        <w:spacing w:after="0" w:line="240" w:lineRule="auto"/>
        <w:jc w:val="both"/>
      </w:pPr>
      <w:r w:rsidRPr="00B53B1D">
        <w:t xml:space="preserve">Co-Chair McDanel made a call for updates in August 2013 and August 2014. She received numerous emails with changes each year. If there was a change in GCD, she reminded the Chapter to contact the CO as well and cc’d them on the email. </w:t>
      </w:r>
    </w:p>
    <w:p w:rsidR="00B819B8" w:rsidRPr="00B53B1D" w:rsidRDefault="00F96968" w:rsidP="00F96968">
      <w:pPr>
        <w:pStyle w:val="ListParagraph"/>
        <w:numPr>
          <w:ilvl w:val="0"/>
          <w:numId w:val="19"/>
        </w:numPr>
        <w:spacing w:after="0" w:line="240" w:lineRule="auto"/>
        <w:jc w:val="both"/>
      </w:pPr>
      <w:r w:rsidRPr="00B53B1D">
        <w:t>She has not made all of the modifications from the info</w:t>
      </w:r>
      <w:r w:rsidR="007A2722" w:rsidRPr="00B53B1D">
        <w:t xml:space="preserve">rmation received from 2014 as </w:t>
      </w:r>
      <w:r w:rsidRPr="00B53B1D">
        <w:t xml:space="preserve">the responsibility for updating the roster </w:t>
      </w:r>
      <w:r w:rsidR="007A2722" w:rsidRPr="00B53B1D">
        <w:t>was</w:t>
      </w:r>
      <w:r w:rsidRPr="00B53B1D">
        <w:t xml:space="preserve"> ultimately transferred to the CO.  </w:t>
      </w:r>
      <w:r w:rsidR="007A2722" w:rsidRPr="00B53B1D">
        <w:t xml:space="preserve">This was the decision made after </w:t>
      </w:r>
      <w:r w:rsidRPr="00B53B1D">
        <w:t xml:space="preserve">Brother McDanel contacted Executive Director Porter on 12/4/14 to discuss the transition. The CO </w:t>
      </w:r>
      <w:r w:rsidR="007A2722" w:rsidRPr="00B53B1D">
        <w:t>did</w:t>
      </w:r>
      <w:r w:rsidRPr="00B53B1D">
        <w:t xml:space="preserve"> share with Brother McDanel the roster they are working off of and she will cross reference with hers</w:t>
      </w:r>
      <w:r w:rsidR="007A2722" w:rsidRPr="00B53B1D">
        <w:t xml:space="preserve"> prior to GCC 2015</w:t>
      </w:r>
      <w:r w:rsidRPr="00B53B1D">
        <w:t>. Then</w:t>
      </w:r>
      <w:r w:rsidR="007A2722" w:rsidRPr="00B53B1D">
        <w:t xml:space="preserve"> </w:t>
      </w:r>
      <w:r w:rsidRPr="00B53B1D">
        <w:t xml:space="preserve">the most accurate information </w:t>
      </w:r>
      <w:r w:rsidR="000A1E37" w:rsidRPr="00B53B1D">
        <w:t xml:space="preserve">will be confirmed </w:t>
      </w:r>
      <w:r w:rsidRPr="00B53B1D">
        <w:t>with chapters in the event of discrepancies</w:t>
      </w:r>
      <w:r w:rsidR="007A2722" w:rsidRPr="00B53B1D">
        <w:t xml:space="preserve"> while at GCC</w:t>
      </w:r>
      <w:r w:rsidRPr="00B53B1D">
        <w:t>. The goal would be to have an up to date document</w:t>
      </w:r>
      <w:r w:rsidR="000A1E37" w:rsidRPr="00B53B1D">
        <w:t xml:space="preserve"> for the CO to utilize. A</w:t>
      </w:r>
      <w:r w:rsidRPr="00B53B1D">
        <w:t>s mentioned in</w:t>
      </w:r>
      <w:r w:rsidR="000A1E37" w:rsidRPr="00B53B1D">
        <w:t xml:space="preserve"> charge #3 an email will be sent</w:t>
      </w:r>
      <w:r w:rsidRPr="00B53B1D">
        <w:t xml:space="preserve"> by our committee reminding GCDs and chapters to update their information at the CO each spring and fall. </w:t>
      </w:r>
    </w:p>
    <w:p w:rsidR="00F96968" w:rsidRPr="00B53B1D" w:rsidRDefault="00F96968" w:rsidP="00F96968">
      <w:pPr>
        <w:pStyle w:val="ListParagraph"/>
        <w:numPr>
          <w:ilvl w:val="0"/>
          <w:numId w:val="19"/>
        </w:numPr>
        <w:spacing w:after="0" w:line="240" w:lineRule="auto"/>
        <w:jc w:val="both"/>
      </w:pPr>
      <w:r w:rsidRPr="00B53B1D">
        <w:t xml:space="preserve">In </w:t>
      </w:r>
      <w:r w:rsidR="00B819B8" w:rsidRPr="00B53B1D">
        <w:t>addition</w:t>
      </w:r>
      <w:r w:rsidRPr="00B53B1D">
        <w:t xml:space="preserve">, </w:t>
      </w:r>
      <w:r w:rsidR="00B819B8" w:rsidRPr="00B53B1D">
        <w:t xml:space="preserve">it is also recommended that the GCD roster form should be updated to </w:t>
      </w:r>
      <w:r w:rsidRPr="00B53B1D">
        <w:t xml:space="preserve">include a preferred address for the MASK to be sent. </w:t>
      </w:r>
      <w:r w:rsidR="00B819B8" w:rsidRPr="00B53B1D">
        <w:t xml:space="preserve">This will ultimately help the CO to ensure they don’t lose money on returned boxes of the MASK. </w:t>
      </w:r>
    </w:p>
    <w:p w:rsidR="008B6A96" w:rsidRDefault="008B6A96" w:rsidP="008B6A96">
      <w:pPr>
        <w:rPr>
          <w:rFonts w:ascii="Calibri" w:hAnsi="Calibri"/>
          <w:color w:val="C00000"/>
          <w:sz w:val="22"/>
          <w:szCs w:val="22"/>
        </w:rPr>
      </w:pPr>
    </w:p>
    <w:p w:rsidR="008B6A96" w:rsidRPr="000A1E37" w:rsidRDefault="000A1E37" w:rsidP="008B6A96">
      <w:pPr>
        <w:rPr>
          <w:rFonts w:ascii="Calibri" w:hAnsi="Calibri"/>
          <w:b/>
          <w:sz w:val="22"/>
          <w:szCs w:val="22"/>
          <w:u w:val="single"/>
        </w:rPr>
      </w:pPr>
      <w:r>
        <w:rPr>
          <w:rFonts w:ascii="Calibri" w:hAnsi="Calibri"/>
          <w:b/>
          <w:sz w:val="22"/>
          <w:szCs w:val="22"/>
          <w:u w:val="single"/>
        </w:rPr>
        <w:t xml:space="preserve">#7: </w:t>
      </w:r>
      <w:r w:rsidR="008B6A96" w:rsidRPr="000A1E37">
        <w:rPr>
          <w:rFonts w:ascii="Calibri" w:hAnsi="Calibri"/>
          <w:b/>
          <w:sz w:val="22"/>
          <w:szCs w:val="22"/>
          <w:u w:val="single"/>
        </w:rPr>
        <w:t>Update the GCD Handbook as needed and submit to the Publications Committee</w:t>
      </w:r>
    </w:p>
    <w:p w:rsidR="000A1E37" w:rsidRPr="00B53B1D" w:rsidRDefault="000A1E37" w:rsidP="000A1E37">
      <w:pPr>
        <w:pStyle w:val="ListParagraph"/>
        <w:numPr>
          <w:ilvl w:val="0"/>
          <w:numId w:val="21"/>
        </w:numPr>
        <w:spacing w:after="0" w:line="240" w:lineRule="auto"/>
      </w:pPr>
      <w:r w:rsidRPr="00B53B1D">
        <w:t xml:space="preserve">The Handbook was reviewed by the committee members in January 2014. Additional edits were made in May and June 2014. It is going through another round of edits currently with the goal to have it sent to the Publications Committee by GCC 2015 for approval and in the fall packet 2015. </w:t>
      </w:r>
    </w:p>
    <w:p w:rsidR="008B6A96" w:rsidRDefault="008B6A96" w:rsidP="008B6A96">
      <w:pPr>
        <w:rPr>
          <w:rFonts w:ascii="Calibri" w:hAnsi="Calibri"/>
          <w:color w:val="C00000"/>
          <w:sz w:val="22"/>
          <w:szCs w:val="22"/>
        </w:rPr>
      </w:pPr>
    </w:p>
    <w:p w:rsidR="00B819B8" w:rsidRDefault="00B819B8" w:rsidP="008B6A96">
      <w:pPr>
        <w:rPr>
          <w:rFonts w:ascii="Calibri" w:hAnsi="Calibri"/>
          <w:color w:val="C00000"/>
          <w:sz w:val="22"/>
          <w:szCs w:val="22"/>
        </w:rPr>
      </w:pPr>
    </w:p>
    <w:p w:rsidR="008B6A96" w:rsidRPr="008B6A96" w:rsidRDefault="000A1E37" w:rsidP="008B6A96">
      <w:pPr>
        <w:rPr>
          <w:rFonts w:ascii="Calibri" w:hAnsi="Calibri"/>
          <w:b/>
          <w:sz w:val="22"/>
          <w:szCs w:val="22"/>
          <w:u w:val="single"/>
        </w:rPr>
      </w:pPr>
      <w:r>
        <w:rPr>
          <w:rFonts w:ascii="Calibri" w:hAnsi="Calibri"/>
          <w:b/>
          <w:sz w:val="22"/>
          <w:szCs w:val="22"/>
          <w:u w:val="single"/>
        </w:rPr>
        <w:t xml:space="preserve">#8: </w:t>
      </w:r>
      <w:r w:rsidR="008B6A96" w:rsidRPr="008B6A96">
        <w:rPr>
          <w:rFonts w:ascii="Calibri" w:hAnsi="Calibri"/>
          <w:b/>
          <w:sz w:val="22"/>
          <w:szCs w:val="22"/>
          <w:u w:val="single"/>
        </w:rPr>
        <w:t>Bring GCDs with similar backgrounds (i.e. three-year schools, faith-based schools, chapters with houses, etc.) together so they can assist each other in their mutual needs.</w:t>
      </w:r>
    </w:p>
    <w:p w:rsidR="000A1E37" w:rsidRPr="00B53B1D" w:rsidRDefault="00413023" w:rsidP="00413023">
      <w:pPr>
        <w:numPr>
          <w:ilvl w:val="0"/>
          <w:numId w:val="11"/>
        </w:numPr>
        <w:rPr>
          <w:rFonts w:ascii="Calibri" w:hAnsi="Calibri"/>
          <w:sz w:val="22"/>
          <w:szCs w:val="22"/>
        </w:rPr>
      </w:pPr>
      <w:r w:rsidRPr="003913B7">
        <w:rPr>
          <w:rFonts w:ascii="Calibri" w:hAnsi="Calibri"/>
          <w:sz w:val="22"/>
          <w:szCs w:val="22"/>
        </w:rPr>
        <w:t>Q</w:t>
      </w:r>
      <w:r w:rsidR="000A1E37" w:rsidRPr="00B53B1D">
        <w:rPr>
          <w:rFonts w:ascii="Calibri" w:hAnsi="Calibri"/>
          <w:sz w:val="22"/>
          <w:szCs w:val="22"/>
        </w:rPr>
        <w:t>uestion</w:t>
      </w:r>
      <w:r w:rsidRPr="00B53B1D">
        <w:rPr>
          <w:rFonts w:ascii="Calibri" w:hAnsi="Calibri"/>
          <w:sz w:val="22"/>
          <w:szCs w:val="22"/>
        </w:rPr>
        <w:t xml:space="preserve">s were </w:t>
      </w:r>
      <w:r w:rsidR="000A1E37" w:rsidRPr="00B53B1D">
        <w:rPr>
          <w:rFonts w:ascii="Calibri" w:hAnsi="Calibri"/>
          <w:sz w:val="22"/>
          <w:szCs w:val="22"/>
        </w:rPr>
        <w:t>also added to the survey mention</w:t>
      </w:r>
      <w:r w:rsidRPr="00B53B1D">
        <w:rPr>
          <w:rFonts w:ascii="Calibri" w:hAnsi="Calibri"/>
          <w:sz w:val="22"/>
          <w:szCs w:val="22"/>
        </w:rPr>
        <w:t>ed</w:t>
      </w:r>
      <w:r w:rsidR="000A1E37" w:rsidRPr="00B53B1D">
        <w:rPr>
          <w:rFonts w:ascii="Calibri" w:hAnsi="Calibri"/>
          <w:sz w:val="22"/>
          <w:szCs w:val="22"/>
        </w:rPr>
        <w:t xml:space="preserve"> in #4.</w:t>
      </w:r>
      <w:r w:rsidRPr="00B53B1D">
        <w:rPr>
          <w:rFonts w:ascii="Calibri" w:hAnsi="Calibri"/>
          <w:sz w:val="22"/>
          <w:szCs w:val="22"/>
        </w:rPr>
        <w:t xml:space="preserve"> Fifty-two (79%) of respondents said they would like to be able to network with other GCDs of similar backgrounds.  Some</w:t>
      </w:r>
      <w:r w:rsidRPr="003913B7">
        <w:t xml:space="preserve"> </w:t>
      </w:r>
      <w:r w:rsidRPr="003913B7">
        <w:rPr>
          <w:rFonts w:ascii="Calibri" w:hAnsi="Calibri"/>
          <w:sz w:val="22"/>
          <w:szCs w:val="22"/>
        </w:rPr>
        <w:t xml:space="preserve">of the selected groups they would be interested in were: similar program lengths, non-faculty GCDs, faculty GCDs, </w:t>
      </w:r>
      <w:r w:rsidR="00B819B8">
        <w:rPr>
          <w:rFonts w:ascii="Calibri" w:hAnsi="Calibri"/>
          <w:sz w:val="22"/>
          <w:szCs w:val="22"/>
        </w:rPr>
        <w:t>c</w:t>
      </w:r>
      <w:r w:rsidRPr="003913B7">
        <w:rPr>
          <w:rFonts w:ascii="Calibri" w:hAnsi="Calibri"/>
          <w:sz w:val="22"/>
          <w:szCs w:val="22"/>
        </w:rPr>
        <w:t xml:space="preserve">hapters with multiple </w:t>
      </w:r>
      <w:proofErr w:type="gramStart"/>
      <w:r w:rsidRPr="003913B7">
        <w:rPr>
          <w:rFonts w:ascii="Calibri" w:hAnsi="Calibri"/>
          <w:sz w:val="22"/>
          <w:szCs w:val="22"/>
        </w:rPr>
        <w:t>GCDs</w:t>
      </w:r>
      <w:r w:rsidRPr="00B53B1D">
        <w:rPr>
          <w:rFonts w:ascii="Calibri" w:hAnsi="Calibri"/>
          <w:sz w:val="22"/>
          <w:szCs w:val="22"/>
        </w:rPr>
        <w:t xml:space="preserve"> ,</w:t>
      </w:r>
      <w:proofErr w:type="gramEnd"/>
      <w:r w:rsidRPr="00B53B1D">
        <w:rPr>
          <w:rFonts w:ascii="Calibri" w:hAnsi="Calibri"/>
          <w:sz w:val="22"/>
          <w:szCs w:val="22"/>
        </w:rPr>
        <w:t xml:space="preserve"> chapters with houses, </w:t>
      </w:r>
      <w:r w:rsidR="00B819B8" w:rsidRPr="00B53B1D">
        <w:rPr>
          <w:rFonts w:ascii="Calibri" w:hAnsi="Calibri"/>
          <w:sz w:val="22"/>
          <w:szCs w:val="22"/>
        </w:rPr>
        <w:t xml:space="preserve">and </w:t>
      </w:r>
      <w:r w:rsidRPr="00B53B1D">
        <w:rPr>
          <w:rFonts w:ascii="Calibri" w:hAnsi="Calibri"/>
          <w:sz w:val="22"/>
          <w:szCs w:val="22"/>
        </w:rPr>
        <w:t xml:space="preserve">chapters with split programs. </w:t>
      </w:r>
    </w:p>
    <w:p w:rsidR="008B6A96" w:rsidRPr="00B53B1D" w:rsidRDefault="000A1E37" w:rsidP="00905D70">
      <w:pPr>
        <w:pStyle w:val="ListParagraph"/>
        <w:numPr>
          <w:ilvl w:val="0"/>
          <w:numId w:val="22"/>
        </w:numPr>
        <w:spacing w:after="0" w:line="240" w:lineRule="auto"/>
      </w:pPr>
      <w:r w:rsidRPr="00B53B1D">
        <w:t>The Committee feels like the use of Google Group is a</w:t>
      </w:r>
      <w:r w:rsidR="00D858F2" w:rsidRPr="00B53B1D">
        <w:t xml:space="preserve"> good forum for this dis</w:t>
      </w:r>
      <w:r w:rsidR="008B6A96" w:rsidRPr="00B53B1D">
        <w:t>cussion.</w:t>
      </w:r>
      <w:r w:rsidR="00140CB4" w:rsidRPr="00B53B1D">
        <w:t xml:space="preserve"> There has been some discussion on the list-serve as it relates to split campuses.</w:t>
      </w:r>
      <w:r w:rsidR="00413023" w:rsidRPr="00B53B1D">
        <w:t xml:space="preserve"> Continued discussion and ideas</w:t>
      </w:r>
      <w:r w:rsidR="003913B7" w:rsidRPr="00B53B1D">
        <w:t xml:space="preserve"> from the EC</w:t>
      </w:r>
      <w:r w:rsidR="00413023" w:rsidRPr="00B53B1D">
        <w:t xml:space="preserve"> on how to make this work in a more systematic way will be </w:t>
      </w:r>
      <w:r w:rsidR="003913B7" w:rsidRPr="00B53B1D">
        <w:t xml:space="preserve">appreciated. </w:t>
      </w:r>
    </w:p>
    <w:p w:rsidR="008B6A96" w:rsidRPr="008B6A96" w:rsidRDefault="008B6A96" w:rsidP="007F6E1C">
      <w:pPr>
        <w:rPr>
          <w:rFonts w:ascii="Calibri" w:hAnsi="Calibri"/>
          <w:sz w:val="22"/>
          <w:szCs w:val="22"/>
        </w:rPr>
      </w:pPr>
    </w:p>
    <w:p w:rsidR="00905D70" w:rsidRPr="00B53B1D" w:rsidRDefault="00905D70" w:rsidP="00905D70">
      <w:pPr>
        <w:rPr>
          <w:rFonts w:ascii="Calibri" w:hAnsi="Calibri"/>
          <w:b/>
          <w:sz w:val="22"/>
          <w:szCs w:val="22"/>
          <w:u w:val="single"/>
        </w:rPr>
      </w:pPr>
      <w:r w:rsidRPr="00B53B1D">
        <w:rPr>
          <w:rFonts w:ascii="Calibri" w:hAnsi="Calibri"/>
          <w:b/>
          <w:sz w:val="22"/>
          <w:szCs w:val="22"/>
          <w:u w:val="single"/>
        </w:rPr>
        <w:t>#9: Consider a formalized training program for GCDs through perhaps a GCD mentor-mentee program.</w:t>
      </w:r>
      <w:r w:rsidRPr="00B53B1D">
        <w:rPr>
          <w:rFonts w:ascii="Calibri" w:hAnsi="Calibri"/>
          <w:b/>
          <w:sz w:val="22"/>
          <w:szCs w:val="22"/>
        </w:rPr>
        <w:t xml:space="preserve">  </w:t>
      </w:r>
    </w:p>
    <w:p w:rsidR="00905D70" w:rsidRPr="00B53B1D" w:rsidRDefault="00905D70" w:rsidP="00905D70">
      <w:pPr>
        <w:numPr>
          <w:ilvl w:val="0"/>
          <w:numId w:val="25"/>
        </w:numPr>
        <w:jc w:val="both"/>
        <w:rPr>
          <w:rFonts w:ascii="Calibri" w:hAnsi="Calibri"/>
          <w:sz w:val="22"/>
          <w:szCs w:val="22"/>
        </w:rPr>
      </w:pPr>
      <w:r w:rsidRPr="00B53B1D">
        <w:rPr>
          <w:rFonts w:ascii="Calibri" w:hAnsi="Calibri"/>
          <w:sz w:val="22"/>
          <w:szCs w:val="22"/>
        </w:rPr>
        <w:t xml:space="preserve">The rationale behind this was to allow for new GCDs that are interested in learning about the nuances of the role can be paired up to bounce ideas off of and learn from </w:t>
      </w:r>
      <w:r w:rsidRPr="00905D70">
        <w:rPr>
          <w:rFonts w:ascii="Calibri" w:hAnsi="Calibri"/>
          <w:sz w:val="22"/>
          <w:szCs w:val="22"/>
        </w:rPr>
        <w:t>more established GCDs</w:t>
      </w:r>
      <w:r w:rsidRPr="00B53B1D">
        <w:rPr>
          <w:rFonts w:ascii="Calibri" w:hAnsi="Calibri"/>
          <w:sz w:val="22"/>
          <w:szCs w:val="22"/>
        </w:rPr>
        <w:t xml:space="preserve">. </w:t>
      </w:r>
    </w:p>
    <w:p w:rsidR="00905D70" w:rsidRPr="00B53B1D" w:rsidRDefault="00905D70" w:rsidP="00905D70">
      <w:pPr>
        <w:numPr>
          <w:ilvl w:val="0"/>
          <w:numId w:val="25"/>
        </w:numPr>
        <w:jc w:val="both"/>
        <w:rPr>
          <w:rFonts w:ascii="Calibri" w:hAnsi="Calibri"/>
          <w:sz w:val="22"/>
          <w:szCs w:val="22"/>
        </w:rPr>
      </w:pPr>
      <w:r w:rsidRPr="00B53B1D">
        <w:rPr>
          <w:rFonts w:ascii="Calibri" w:hAnsi="Calibri"/>
          <w:sz w:val="22"/>
          <w:szCs w:val="22"/>
        </w:rPr>
        <w:lastRenderedPageBreak/>
        <w:t xml:space="preserve">The Chairs have discussed the establishment of a mentor-mentee program for new GCDs. We believe that such a program would work best on a Province level.  It would be great to identify one or two GCDs in each Province that would be asked to serve in the role as a mentor to new GCDs in their Province.  It would be easier for the mentor-mentee to personally meet at a Province meeting. There are times when a face-to-face meeting would be much better than an electronic meeting.  With the GCD Manual as a resource and a mentor to contact, a new GCD should have the resources to become a good/great GCD. </w:t>
      </w:r>
    </w:p>
    <w:p w:rsidR="00905D70" w:rsidRPr="00B53B1D" w:rsidRDefault="00905D70" w:rsidP="00905D70">
      <w:pPr>
        <w:numPr>
          <w:ilvl w:val="0"/>
          <w:numId w:val="25"/>
        </w:numPr>
        <w:jc w:val="both"/>
        <w:rPr>
          <w:rFonts w:ascii="Calibri" w:hAnsi="Calibri"/>
          <w:sz w:val="22"/>
          <w:szCs w:val="22"/>
        </w:rPr>
      </w:pPr>
      <w:r w:rsidRPr="00B53B1D">
        <w:rPr>
          <w:rFonts w:ascii="Calibri" w:hAnsi="Calibri"/>
          <w:sz w:val="22"/>
          <w:szCs w:val="22"/>
        </w:rPr>
        <w:t>This can be further discussed with the GCDs present at the 2015 GCC to determine the best way to employ this.</w:t>
      </w:r>
    </w:p>
    <w:p w:rsidR="00905D70" w:rsidRPr="00ED4F3C" w:rsidRDefault="00905D70" w:rsidP="00F428D8">
      <w:pPr>
        <w:rPr>
          <w:rFonts w:ascii="Calibri" w:hAnsi="Calibri"/>
          <w:sz w:val="22"/>
          <w:szCs w:val="22"/>
        </w:rPr>
      </w:pPr>
    </w:p>
    <w:p w:rsidR="0019747C" w:rsidRPr="009B2FBE" w:rsidRDefault="0019747C" w:rsidP="009B2FBE">
      <w:pPr>
        <w:pBdr>
          <w:bottom w:val="single" w:sz="12" w:space="0" w:color="auto"/>
        </w:pBdr>
        <w:jc w:val="both"/>
        <w:rPr>
          <w:rFonts w:ascii="Calibri" w:hAnsi="Calibri"/>
          <w:sz w:val="16"/>
          <w:szCs w:val="16"/>
        </w:rPr>
      </w:pPr>
    </w:p>
    <w:p w:rsidR="0019747C" w:rsidRPr="009B2FBE" w:rsidRDefault="0019747C" w:rsidP="009B2FBE">
      <w:pPr>
        <w:jc w:val="both"/>
        <w:rPr>
          <w:rFonts w:ascii="Calibri" w:hAnsi="Calibri"/>
          <w:sz w:val="16"/>
          <w:szCs w:val="16"/>
        </w:rPr>
      </w:pPr>
    </w:p>
    <w:p w:rsidR="00F144B0" w:rsidRDefault="006516AB" w:rsidP="009B2FBE">
      <w:pPr>
        <w:jc w:val="both"/>
        <w:rPr>
          <w:rFonts w:ascii="Calibri" w:hAnsi="Calibri"/>
          <w:sz w:val="22"/>
          <w:szCs w:val="22"/>
        </w:rPr>
      </w:pPr>
      <w:r w:rsidRPr="00952802">
        <w:rPr>
          <w:rFonts w:ascii="Calibri" w:hAnsi="Calibri"/>
          <w:sz w:val="22"/>
          <w:szCs w:val="22"/>
        </w:rPr>
        <w:t>If you have any questions</w:t>
      </w:r>
      <w:r w:rsidR="0019747C" w:rsidRPr="00952802">
        <w:rPr>
          <w:rFonts w:ascii="Calibri" w:hAnsi="Calibri"/>
          <w:sz w:val="22"/>
          <w:szCs w:val="22"/>
        </w:rPr>
        <w:t xml:space="preserve"> about this report</w:t>
      </w:r>
      <w:r w:rsidRPr="00952802">
        <w:rPr>
          <w:rFonts w:ascii="Calibri" w:hAnsi="Calibri"/>
          <w:sz w:val="22"/>
          <w:szCs w:val="22"/>
        </w:rPr>
        <w:t xml:space="preserve">, please contact </w:t>
      </w:r>
      <w:r w:rsidR="005325D8" w:rsidRPr="00412C15">
        <w:rPr>
          <w:rFonts w:ascii="Calibri" w:hAnsi="Calibri"/>
          <w:sz w:val="22"/>
          <w:szCs w:val="22"/>
        </w:rPr>
        <w:t>us</w:t>
      </w:r>
      <w:r w:rsidRPr="00412C15">
        <w:rPr>
          <w:rFonts w:ascii="Calibri" w:hAnsi="Calibri"/>
          <w:sz w:val="22"/>
          <w:szCs w:val="22"/>
        </w:rPr>
        <w:t xml:space="preserve"> at </w:t>
      </w:r>
      <w:hyperlink r:id="rId6" w:history="1">
        <w:r w:rsidR="00412C15" w:rsidRPr="00412C15">
          <w:rPr>
            <w:rStyle w:val="Hyperlink"/>
            <w:rFonts w:ascii="Calibri" w:hAnsi="Calibri" w:cs="Tahoma"/>
            <w:sz w:val="22"/>
            <w:szCs w:val="22"/>
          </w:rPr>
          <w:t>gvrsdsu@gmail.com</w:t>
        </w:r>
      </w:hyperlink>
      <w:r w:rsidR="00412C15">
        <w:rPr>
          <w:rFonts w:ascii="Calibri" w:hAnsi="Calibri"/>
          <w:sz w:val="22"/>
          <w:szCs w:val="22"/>
        </w:rPr>
        <w:t xml:space="preserve"> </w:t>
      </w:r>
      <w:r w:rsidR="005325D8" w:rsidRPr="00952802">
        <w:rPr>
          <w:rFonts w:ascii="Calibri" w:hAnsi="Calibri"/>
          <w:sz w:val="22"/>
          <w:szCs w:val="22"/>
        </w:rPr>
        <w:t xml:space="preserve">and </w:t>
      </w:r>
      <w:hyperlink r:id="rId7" w:history="1">
        <w:r w:rsidR="00F144B0" w:rsidRPr="00952802">
          <w:rPr>
            <w:rStyle w:val="Hyperlink"/>
            <w:rFonts w:ascii="Calibri" w:hAnsi="Calibri"/>
            <w:sz w:val="22"/>
            <w:szCs w:val="22"/>
          </w:rPr>
          <w:t>deanna-mcdanel@uiowa.edu</w:t>
        </w:r>
      </w:hyperlink>
      <w:r w:rsidR="00F144B0" w:rsidRPr="00952802">
        <w:rPr>
          <w:rFonts w:ascii="Calibri" w:hAnsi="Calibri"/>
          <w:sz w:val="22"/>
          <w:szCs w:val="22"/>
        </w:rPr>
        <w:t>.</w:t>
      </w:r>
    </w:p>
    <w:p w:rsidR="009B2FBE" w:rsidRPr="009B2FBE" w:rsidRDefault="009B2FBE" w:rsidP="009B2FBE">
      <w:pPr>
        <w:jc w:val="both"/>
        <w:rPr>
          <w:rFonts w:ascii="Calibri" w:hAnsi="Calibri"/>
          <w:sz w:val="16"/>
          <w:szCs w:val="16"/>
        </w:rPr>
      </w:pPr>
    </w:p>
    <w:p w:rsidR="00F9095C" w:rsidRPr="00952802" w:rsidRDefault="00BD4A89" w:rsidP="009B2FBE">
      <w:pPr>
        <w:jc w:val="both"/>
        <w:rPr>
          <w:rFonts w:ascii="Calibri" w:hAnsi="Calibri"/>
          <w:sz w:val="22"/>
          <w:szCs w:val="22"/>
        </w:rPr>
      </w:pPr>
      <w:r>
        <w:rPr>
          <w:rFonts w:ascii="Calibri" w:hAnsi="Calibri"/>
          <w:sz w:val="22"/>
          <w:szCs w:val="22"/>
        </w:rPr>
        <w:t xml:space="preserve">Respectfully submitted: </w:t>
      </w:r>
      <w:r w:rsidR="00F144B0" w:rsidRPr="00952802">
        <w:rPr>
          <w:rFonts w:ascii="Calibri" w:hAnsi="Calibri"/>
          <w:sz w:val="22"/>
          <w:szCs w:val="22"/>
        </w:rPr>
        <w:t>Deanna McDanel and Gary Van</w:t>
      </w:r>
      <w:r w:rsidR="00B90E0C" w:rsidRPr="00952802">
        <w:rPr>
          <w:rFonts w:ascii="Calibri" w:hAnsi="Calibri"/>
          <w:sz w:val="22"/>
          <w:szCs w:val="22"/>
        </w:rPr>
        <w:t xml:space="preserve"> </w:t>
      </w:r>
      <w:r w:rsidR="00F144B0" w:rsidRPr="00952802">
        <w:rPr>
          <w:rFonts w:ascii="Calibri" w:hAnsi="Calibri"/>
          <w:sz w:val="22"/>
          <w:szCs w:val="22"/>
        </w:rPr>
        <w:t>Riper, Co-Chairs</w:t>
      </w:r>
      <w:r w:rsidR="006E354F">
        <w:rPr>
          <w:rFonts w:ascii="Calibri" w:hAnsi="Calibri"/>
          <w:sz w:val="22"/>
          <w:szCs w:val="22"/>
        </w:rPr>
        <w:t xml:space="preserve"> GCD Development Committee</w:t>
      </w:r>
    </w:p>
    <w:sectPr w:rsidR="00F9095C" w:rsidRPr="00952802" w:rsidSect="00DE3393">
      <w:type w:val="continuous"/>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159F8"/>
    <w:multiLevelType w:val="hybridMultilevel"/>
    <w:tmpl w:val="B2ECB488"/>
    <w:lvl w:ilvl="0" w:tplc="AF201490">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4A4E2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16AA3183"/>
    <w:multiLevelType w:val="hybridMultilevel"/>
    <w:tmpl w:val="4188945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188A109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1D2965F1"/>
    <w:multiLevelType w:val="hybridMultilevel"/>
    <w:tmpl w:val="0916157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E70D24"/>
    <w:multiLevelType w:val="multilevel"/>
    <w:tmpl w:val="9C4CBDE6"/>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6">
    <w:nsid w:val="20187E84"/>
    <w:multiLevelType w:val="hybridMultilevel"/>
    <w:tmpl w:val="A61AA4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09B1C43"/>
    <w:multiLevelType w:val="hybridMultilevel"/>
    <w:tmpl w:val="DE1EDE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22CB726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nsid w:val="33A45EDC"/>
    <w:multiLevelType w:val="hybridMultilevel"/>
    <w:tmpl w:val="B55AD11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3B3D65D1"/>
    <w:multiLevelType w:val="hybridMultilevel"/>
    <w:tmpl w:val="C6927234"/>
    <w:lvl w:ilvl="0" w:tplc="AF201490">
      <w:start w:val="1"/>
      <w:numFmt w:val="bullet"/>
      <w:lvlText w:val=""/>
      <w:lvlJc w:val="left"/>
      <w:pPr>
        <w:tabs>
          <w:tab w:val="num" w:pos="360"/>
        </w:tabs>
        <w:ind w:left="36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BFC6AB3"/>
    <w:multiLevelType w:val="multilevel"/>
    <w:tmpl w:val="1528FA3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nsid w:val="407F0954"/>
    <w:multiLevelType w:val="multilevel"/>
    <w:tmpl w:val="D332AF4E"/>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48FE77A8"/>
    <w:multiLevelType w:val="multilevel"/>
    <w:tmpl w:val="97CE6168"/>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nsid w:val="4F7B75C6"/>
    <w:multiLevelType w:val="hybridMultilevel"/>
    <w:tmpl w:val="39DC3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43E26C7"/>
    <w:multiLevelType w:val="hybridMultilevel"/>
    <w:tmpl w:val="C2FA6A34"/>
    <w:lvl w:ilvl="0" w:tplc="AF201490">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55CE0ED4"/>
    <w:multiLevelType w:val="multilevel"/>
    <w:tmpl w:val="EE30549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569C700A"/>
    <w:multiLevelType w:val="hybridMultilevel"/>
    <w:tmpl w:val="106692B0"/>
    <w:lvl w:ilvl="0" w:tplc="AF201490">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DEE2BC8"/>
    <w:multiLevelType w:val="hybridMultilevel"/>
    <w:tmpl w:val="BD6E9F28"/>
    <w:lvl w:ilvl="0" w:tplc="AF20149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549760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nsid w:val="65884FF4"/>
    <w:multiLevelType w:val="multilevel"/>
    <w:tmpl w:val="20EA0D9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21">
    <w:nsid w:val="6F073F74"/>
    <w:multiLevelType w:val="hybridMultilevel"/>
    <w:tmpl w:val="1B2A8CD8"/>
    <w:lvl w:ilvl="0" w:tplc="AF201490">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AF201490">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5CA2056"/>
    <w:multiLevelType w:val="multilevel"/>
    <w:tmpl w:val="5DD2C6F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3">
    <w:nsid w:val="77C8796A"/>
    <w:multiLevelType w:val="singleLevel"/>
    <w:tmpl w:val="4DECAF40"/>
    <w:lvl w:ilvl="0">
      <w:start w:val="1"/>
      <w:numFmt w:val="decimal"/>
      <w:lvlText w:val="%1."/>
      <w:legacy w:legacy="1" w:legacySpace="0" w:legacyIndent="360"/>
      <w:lvlJc w:val="left"/>
      <w:rPr>
        <w:rFonts w:ascii="Times New Roman" w:hAnsi="Times New Roman" w:cs="Times New Roman" w:hint="default"/>
      </w:rPr>
    </w:lvl>
  </w:abstractNum>
  <w:num w:numId="1">
    <w:abstractNumId w:val="4"/>
  </w:num>
  <w:num w:numId="2">
    <w:abstractNumId w:val="9"/>
  </w:num>
  <w:num w:numId="3">
    <w:abstractNumId w:val="23"/>
  </w:num>
  <w:num w:numId="4">
    <w:abstractNumId w:val="0"/>
  </w:num>
  <w:num w:numId="5">
    <w:abstractNumId w:val="16"/>
  </w:num>
  <w:num w:numId="6">
    <w:abstractNumId w:val="7"/>
  </w:num>
  <w:num w:numId="7">
    <w:abstractNumId w:val="12"/>
  </w:num>
  <w:num w:numId="8">
    <w:abstractNumId w:val="2"/>
  </w:num>
  <w:num w:numId="9">
    <w:abstractNumId w:val="20"/>
  </w:num>
  <w:num w:numId="10">
    <w:abstractNumId w:val="5"/>
  </w:num>
  <w:num w:numId="11">
    <w:abstractNumId w:val="10"/>
  </w:num>
  <w:num w:numId="12">
    <w:abstractNumId w:val="14"/>
  </w:num>
  <w:num w:numId="13">
    <w:abstractNumId w:val="0"/>
  </w:num>
  <w:num w:numId="14">
    <w:abstractNumId w:val="18"/>
  </w:num>
  <w:num w:numId="15">
    <w:abstractNumId w:val="21"/>
  </w:num>
  <w:num w:numId="16">
    <w:abstractNumId w:val="8"/>
  </w:num>
  <w:num w:numId="17">
    <w:abstractNumId w:val="3"/>
  </w:num>
  <w:num w:numId="18">
    <w:abstractNumId w:val="1"/>
  </w:num>
  <w:num w:numId="19">
    <w:abstractNumId w:val="13"/>
  </w:num>
  <w:num w:numId="20">
    <w:abstractNumId w:val="19"/>
  </w:num>
  <w:num w:numId="21">
    <w:abstractNumId w:val="22"/>
  </w:num>
  <w:num w:numId="22">
    <w:abstractNumId w:val="11"/>
  </w:num>
  <w:num w:numId="23">
    <w:abstractNumId w:val="6"/>
  </w:num>
  <w:num w:numId="24">
    <w:abstractNumId w:val="17"/>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877"/>
    <w:rsid w:val="00016FD0"/>
    <w:rsid w:val="00023208"/>
    <w:rsid w:val="00027B66"/>
    <w:rsid w:val="00030160"/>
    <w:rsid w:val="00030516"/>
    <w:rsid w:val="00034666"/>
    <w:rsid w:val="00043E58"/>
    <w:rsid w:val="00066D7D"/>
    <w:rsid w:val="00070564"/>
    <w:rsid w:val="00074F06"/>
    <w:rsid w:val="00085462"/>
    <w:rsid w:val="000A1E37"/>
    <w:rsid w:val="000A5C9F"/>
    <w:rsid w:val="000B0A0D"/>
    <w:rsid w:val="000B7BD3"/>
    <w:rsid w:val="000C381B"/>
    <w:rsid w:val="000C654C"/>
    <w:rsid w:val="000D1F91"/>
    <w:rsid w:val="000F1B46"/>
    <w:rsid w:val="00130BA7"/>
    <w:rsid w:val="001344A3"/>
    <w:rsid w:val="00140CB4"/>
    <w:rsid w:val="0015080C"/>
    <w:rsid w:val="0015467C"/>
    <w:rsid w:val="00155D56"/>
    <w:rsid w:val="00156423"/>
    <w:rsid w:val="0016374C"/>
    <w:rsid w:val="001645FF"/>
    <w:rsid w:val="0017019A"/>
    <w:rsid w:val="001857DC"/>
    <w:rsid w:val="00186322"/>
    <w:rsid w:val="0019747C"/>
    <w:rsid w:val="001B01E4"/>
    <w:rsid w:val="001C19E3"/>
    <w:rsid w:val="001C36E9"/>
    <w:rsid w:val="001C4C6A"/>
    <w:rsid w:val="001C60B0"/>
    <w:rsid w:val="001D16B7"/>
    <w:rsid w:val="001D7EAF"/>
    <w:rsid w:val="001E25B0"/>
    <w:rsid w:val="001E3339"/>
    <w:rsid w:val="001E34C7"/>
    <w:rsid w:val="001F7198"/>
    <w:rsid w:val="00206E46"/>
    <w:rsid w:val="002170AE"/>
    <w:rsid w:val="00237EEE"/>
    <w:rsid w:val="002815CE"/>
    <w:rsid w:val="00285DBC"/>
    <w:rsid w:val="00292A1D"/>
    <w:rsid w:val="002931AC"/>
    <w:rsid w:val="00296375"/>
    <w:rsid w:val="002A0755"/>
    <w:rsid w:val="002B05FD"/>
    <w:rsid w:val="002C2930"/>
    <w:rsid w:val="002C3AB9"/>
    <w:rsid w:val="002C4964"/>
    <w:rsid w:val="002C4A7E"/>
    <w:rsid w:val="002E155A"/>
    <w:rsid w:val="002F031B"/>
    <w:rsid w:val="002F2A25"/>
    <w:rsid w:val="002F2A5E"/>
    <w:rsid w:val="0030089D"/>
    <w:rsid w:val="0030351A"/>
    <w:rsid w:val="00304B0F"/>
    <w:rsid w:val="00312DB5"/>
    <w:rsid w:val="003231E7"/>
    <w:rsid w:val="00326995"/>
    <w:rsid w:val="003314B3"/>
    <w:rsid w:val="00331E8D"/>
    <w:rsid w:val="00340412"/>
    <w:rsid w:val="00356244"/>
    <w:rsid w:val="003652FB"/>
    <w:rsid w:val="00365D5A"/>
    <w:rsid w:val="003763D0"/>
    <w:rsid w:val="00385872"/>
    <w:rsid w:val="00386254"/>
    <w:rsid w:val="003913B7"/>
    <w:rsid w:val="00391ACF"/>
    <w:rsid w:val="0039457C"/>
    <w:rsid w:val="00396D7A"/>
    <w:rsid w:val="00397BEB"/>
    <w:rsid w:val="003A557E"/>
    <w:rsid w:val="003C272A"/>
    <w:rsid w:val="003C3B09"/>
    <w:rsid w:val="003D1922"/>
    <w:rsid w:val="003D500F"/>
    <w:rsid w:val="003E4CB7"/>
    <w:rsid w:val="003E4E9B"/>
    <w:rsid w:val="003F3BC1"/>
    <w:rsid w:val="003F4A45"/>
    <w:rsid w:val="003F5C63"/>
    <w:rsid w:val="003F6B3E"/>
    <w:rsid w:val="00404E20"/>
    <w:rsid w:val="00406EB2"/>
    <w:rsid w:val="00412C15"/>
    <w:rsid w:val="00413023"/>
    <w:rsid w:val="00422A5D"/>
    <w:rsid w:val="00451CAF"/>
    <w:rsid w:val="00473614"/>
    <w:rsid w:val="00484405"/>
    <w:rsid w:val="004845BE"/>
    <w:rsid w:val="00496E61"/>
    <w:rsid w:val="00497D9D"/>
    <w:rsid w:val="004A7641"/>
    <w:rsid w:val="004C35DC"/>
    <w:rsid w:val="004C4C53"/>
    <w:rsid w:val="004D5536"/>
    <w:rsid w:val="004F3D45"/>
    <w:rsid w:val="004F6DD4"/>
    <w:rsid w:val="00501EE2"/>
    <w:rsid w:val="00507D02"/>
    <w:rsid w:val="005229FE"/>
    <w:rsid w:val="00527B87"/>
    <w:rsid w:val="005325D8"/>
    <w:rsid w:val="00535E42"/>
    <w:rsid w:val="00537F5C"/>
    <w:rsid w:val="00540178"/>
    <w:rsid w:val="00540DF6"/>
    <w:rsid w:val="00552240"/>
    <w:rsid w:val="0055524B"/>
    <w:rsid w:val="00581995"/>
    <w:rsid w:val="005866F3"/>
    <w:rsid w:val="005933C3"/>
    <w:rsid w:val="00597C0D"/>
    <w:rsid w:val="005A5FF8"/>
    <w:rsid w:val="005A7A74"/>
    <w:rsid w:val="005B0995"/>
    <w:rsid w:val="005B65AB"/>
    <w:rsid w:val="005B6C0B"/>
    <w:rsid w:val="005F2CE6"/>
    <w:rsid w:val="005F4B6C"/>
    <w:rsid w:val="00617265"/>
    <w:rsid w:val="00617CFD"/>
    <w:rsid w:val="00621D77"/>
    <w:rsid w:val="00624AE0"/>
    <w:rsid w:val="006263C1"/>
    <w:rsid w:val="0063528F"/>
    <w:rsid w:val="00635BAA"/>
    <w:rsid w:val="00643215"/>
    <w:rsid w:val="00643E7E"/>
    <w:rsid w:val="006516AB"/>
    <w:rsid w:val="00657817"/>
    <w:rsid w:val="0067116D"/>
    <w:rsid w:val="0067413D"/>
    <w:rsid w:val="00680A00"/>
    <w:rsid w:val="006A3E29"/>
    <w:rsid w:val="006C0E21"/>
    <w:rsid w:val="006C1A47"/>
    <w:rsid w:val="006E354F"/>
    <w:rsid w:val="006E4E57"/>
    <w:rsid w:val="006F507B"/>
    <w:rsid w:val="006F7E63"/>
    <w:rsid w:val="007027E8"/>
    <w:rsid w:val="007162D8"/>
    <w:rsid w:val="00733150"/>
    <w:rsid w:val="007358F7"/>
    <w:rsid w:val="00742FFE"/>
    <w:rsid w:val="00745496"/>
    <w:rsid w:val="00761584"/>
    <w:rsid w:val="0077517B"/>
    <w:rsid w:val="00775C28"/>
    <w:rsid w:val="007953B6"/>
    <w:rsid w:val="007A2722"/>
    <w:rsid w:val="007A3A44"/>
    <w:rsid w:val="007A4AA5"/>
    <w:rsid w:val="007C367A"/>
    <w:rsid w:val="007C73B1"/>
    <w:rsid w:val="007E611C"/>
    <w:rsid w:val="007F6E1C"/>
    <w:rsid w:val="00800724"/>
    <w:rsid w:val="00805313"/>
    <w:rsid w:val="00826E09"/>
    <w:rsid w:val="00840864"/>
    <w:rsid w:val="00850D47"/>
    <w:rsid w:val="008555B3"/>
    <w:rsid w:val="0086246A"/>
    <w:rsid w:val="00872524"/>
    <w:rsid w:val="008A176E"/>
    <w:rsid w:val="008A5CEF"/>
    <w:rsid w:val="008B3AA0"/>
    <w:rsid w:val="008B5DFB"/>
    <w:rsid w:val="008B600A"/>
    <w:rsid w:val="008B6A96"/>
    <w:rsid w:val="008B73C9"/>
    <w:rsid w:val="008C0245"/>
    <w:rsid w:val="008C139B"/>
    <w:rsid w:val="008E0B59"/>
    <w:rsid w:val="008E27E6"/>
    <w:rsid w:val="008E5679"/>
    <w:rsid w:val="008F7541"/>
    <w:rsid w:val="00901DE8"/>
    <w:rsid w:val="00905C2F"/>
    <w:rsid w:val="00905D70"/>
    <w:rsid w:val="00934FE6"/>
    <w:rsid w:val="009509C3"/>
    <w:rsid w:val="00952802"/>
    <w:rsid w:val="00952EF7"/>
    <w:rsid w:val="00957F62"/>
    <w:rsid w:val="009741C9"/>
    <w:rsid w:val="0098054B"/>
    <w:rsid w:val="00985A7E"/>
    <w:rsid w:val="009953E5"/>
    <w:rsid w:val="009A258D"/>
    <w:rsid w:val="009B2E8B"/>
    <w:rsid w:val="009B2FBE"/>
    <w:rsid w:val="009B3E94"/>
    <w:rsid w:val="009B7AA0"/>
    <w:rsid w:val="009B7D3B"/>
    <w:rsid w:val="009C3737"/>
    <w:rsid w:val="009D2C5A"/>
    <w:rsid w:val="009D2D24"/>
    <w:rsid w:val="009D5B83"/>
    <w:rsid w:val="009E063D"/>
    <w:rsid w:val="009F7DF4"/>
    <w:rsid w:val="00A04595"/>
    <w:rsid w:val="00A04B8B"/>
    <w:rsid w:val="00A10169"/>
    <w:rsid w:val="00A3285F"/>
    <w:rsid w:val="00A51877"/>
    <w:rsid w:val="00A61335"/>
    <w:rsid w:val="00A64B64"/>
    <w:rsid w:val="00A65D85"/>
    <w:rsid w:val="00A819ED"/>
    <w:rsid w:val="00A82A80"/>
    <w:rsid w:val="00A8407C"/>
    <w:rsid w:val="00A94AF6"/>
    <w:rsid w:val="00AB4505"/>
    <w:rsid w:val="00AC5B6F"/>
    <w:rsid w:val="00AC6335"/>
    <w:rsid w:val="00AE5C26"/>
    <w:rsid w:val="00AF711C"/>
    <w:rsid w:val="00B10483"/>
    <w:rsid w:val="00B10706"/>
    <w:rsid w:val="00B1586B"/>
    <w:rsid w:val="00B25EF8"/>
    <w:rsid w:val="00B403A0"/>
    <w:rsid w:val="00B46F03"/>
    <w:rsid w:val="00B53B1D"/>
    <w:rsid w:val="00B62EDC"/>
    <w:rsid w:val="00B752D6"/>
    <w:rsid w:val="00B7692E"/>
    <w:rsid w:val="00B819B8"/>
    <w:rsid w:val="00B83E49"/>
    <w:rsid w:val="00B90E0C"/>
    <w:rsid w:val="00BA32B8"/>
    <w:rsid w:val="00BA627E"/>
    <w:rsid w:val="00BA734E"/>
    <w:rsid w:val="00BB3FFD"/>
    <w:rsid w:val="00BB7B44"/>
    <w:rsid w:val="00BC1133"/>
    <w:rsid w:val="00BD4A89"/>
    <w:rsid w:val="00BE098C"/>
    <w:rsid w:val="00BE6DB1"/>
    <w:rsid w:val="00BE6F74"/>
    <w:rsid w:val="00BF313F"/>
    <w:rsid w:val="00BF6B00"/>
    <w:rsid w:val="00C122F8"/>
    <w:rsid w:val="00C139DD"/>
    <w:rsid w:val="00C15366"/>
    <w:rsid w:val="00C267E4"/>
    <w:rsid w:val="00C26877"/>
    <w:rsid w:val="00C4324A"/>
    <w:rsid w:val="00C6034F"/>
    <w:rsid w:val="00C7288B"/>
    <w:rsid w:val="00C74D28"/>
    <w:rsid w:val="00C849F5"/>
    <w:rsid w:val="00C86840"/>
    <w:rsid w:val="00C9100F"/>
    <w:rsid w:val="00CA6390"/>
    <w:rsid w:val="00CA7F24"/>
    <w:rsid w:val="00CB0F3F"/>
    <w:rsid w:val="00CC16D3"/>
    <w:rsid w:val="00CC45EA"/>
    <w:rsid w:val="00CD4950"/>
    <w:rsid w:val="00CE0366"/>
    <w:rsid w:val="00CF021D"/>
    <w:rsid w:val="00CF4B2A"/>
    <w:rsid w:val="00D05595"/>
    <w:rsid w:val="00D064B9"/>
    <w:rsid w:val="00D13672"/>
    <w:rsid w:val="00D14B88"/>
    <w:rsid w:val="00D16023"/>
    <w:rsid w:val="00D16998"/>
    <w:rsid w:val="00D20096"/>
    <w:rsid w:val="00D33D52"/>
    <w:rsid w:val="00D35B9B"/>
    <w:rsid w:val="00D365EF"/>
    <w:rsid w:val="00D40B4B"/>
    <w:rsid w:val="00D44A7D"/>
    <w:rsid w:val="00D46BBE"/>
    <w:rsid w:val="00D5055A"/>
    <w:rsid w:val="00D858F2"/>
    <w:rsid w:val="00DB3B4E"/>
    <w:rsid w:val="00DB5FC4"/>
    <w:rsid w:val="00DD64A1"/>
    <w:rsid w:val="00DD7DE4"/>
    <w:rsid w:val="00DE3393"/>
    <w:rsid w:val="00DF0A0A"/>
    <w:rsid w:val="00DF6923"/>
    <w:rsid w:val="00E50664"/>
    <w:rsid w:val="00E567A6"/>
    <w:rsid w:val="00E605CF"/>
    <w:rsid w:val="00E6233C"/>
    <w:rsid w:val="00E85218"/>
    <w:rsid w:val="00E920EA"/>
    <w:rsid w:val="00EA11C0"/>
    <w:rsid w:val="00EA719E"/>
    <w:rsid w:val="00EA7A84"/>
    <w:rsid w:val="00EC76C8"/>
    <w:rsid w:val="00ED37CD"/>
    <w:rsid w:val="00ED6891"/>
    <w:rsid w:val="00EE0D56"/>
    <w:rsid w:val="00EE1D5D"/>
    <w:rsid w:val="00EE3759"/>
    <w:rsid w:val="00F00289"/>
    <w:rsid w:val="00F144B0"/>
    <w:rsid w:val="00F1718D"/>
    <w:rsid w:val="00F34E64"/>
    <w:rsid w:val="00F428D8"/>
    <w:rsid w:val="00F45AD7"/>
    <w:rsid w:val="00F535FA"/>
    <w:rsid w:val="00F53E45"/>
    <w:rsid w:val="00F64B7C"/>
    <w:rsid w:val="00F816DA"/>
    <w:rsid w:val="00F845A5"/>
    <w:rsid w:val="00F9095C"/>
    <w:rsid w:val="00F90FD9"/>
    <w:rsid w:val="00F96968"/>
    <w:rsid w:val="00FA26BD"/>
    <w:rsid w:val="00FB68B2"/>
    <w:rsid w:val="00FC3ADE"/>
    <w:rsid w:val="00FC6C9A"/>
    <w:rsid w:val="00FD0092"/>
    <w:rsid w:val="00FD53AB"/>
    <w:rsid w:val="00FE59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73C9"/>
    <w:rPr>
      <w:rFonts w:ascii="Verdana" w:hAnsi="Verdana"/>
      <w:sz w:val="24"/>
      <w:szCs w:val="24"/>
    </w:rPr>
  </w:style>
  <w:style w:type="paragraph" w:styleId="Heading1">
    <w:name w:val="heading 1"/>
    <w:basedOn w:val="Normal"/>
    <w:next w:val="Normal"/>
    <w:qFormat/>
    <w:rsid w:val="00C26877"/>
    <w:pPr>
      <w:keepNext/>
      <w:jc w:val="center"/>
      <w:outlineLvl w:val="0"/>
    </w:pPr>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325D8"/>
    <w:rPr>
      <w:color w:val="0000FF"/>
      <w:u w:val="single"/>
    </w:rPr>
  </w:style>
  <w:style w:type="character" w:customStyle="1" w:styleId="EmailStyle16">
    <w:name w:val="EmailStyle16"/>
    <w:semiHidden/>
    <w:rsid w:val="00412C15"/>
    <w:rPr>
      <w:rFonts w:ascii="Calibri" w:hAnsi="Calibri"/>
      <w:b w:val="0"/>
      <w:bCs w:val="0"/>
      <w:i w:val="0"/>
      <w:iCs w:val="0"/>
      <w:strike w:val="0"/>
      <w:color w:val="auto"/>
      <w:sz w:val="22"/>
      <w:szCs w:val="22"/>
      <w:u w:val="none"/>
    </w:rPr>
  </w:style>
  <w:style w:type="paragraph" w:styleId="NormalWeb">
    <w:name w:val="Normal (Web)"/>
    <w:basedOn w:val="Normal"/>
    <w:rsid w:val="00D33D52"/>
    <w:pPr>
      <w:spacing w:before="100" w:beforeAutospacing="1" w:after="100" w:afterAutospacing="1"/>
    </w:pPr>
    <w:rPr>
      <w:rFonts w:ascii="Times New Roman" w:hAnsi="Times New Roman"/>
    </w:rPr>
  </w:style>
  <w:style w:type="paragraph" w:styleId="ListParagraph">
    <w:name w:val="List Paragraph"/>
    <w:basedOn w:val="Normal"/>
    <w:uiPriority w:val="34"/>
    <w:qFormat/>
    <w:rsid w:val="008C0245"/>
    <w:pPr>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73C9"/>
    <w:rPr>
      <w:rFonts w:ascii="Verdana" w:hAnsi="Verdana"/>
      <w:sz w:val="24"/>
      <w:szCs w:val="24"/>
    </w:rPr>
  </w:style>
  <w:style w:type="paragraph" w:styleId="Heading1">
    <w:name w:val="heading 1"/>
    <w:basedOn w:val="Normal"/>
    <w:next w:val="Normal"/>
    <w:qFormat/>
    <w:rsid w:val="00C26877"/>
    <w:pPr>
      <w:keepNext/>
      <w:jc w:val="center"/>
      <w:outlineLvl w:val="0"/>
    </w:pPr>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325D8"/>
    <w:rPr>
      <w:color w:val="0000FF"/>
      <w:u w:val="single"/>
    </w:rPr>
  </w:style>
  <w:style w:type="character" w:customStyle="1" w:styleId="EmailStyle16">
    <w:name w:val="EmailStyle16"/>
    <w:semiHidden/>
    <w:rsid w:val="00412C15"/>
    <w:rPr>
      <w:rFonts w:ascii="Calibri" w:hAnsi="Calibri"/>
      <w:b w:val="0"/>
      <w:bCs w:val="0"/>
      <w:i w:val="0"/>
      <w:iCs w:val="0"/>
      <w:strike w:val="0"/>
      <w:color w:val="auto"/>
      <w:sz w:val="22"/>
      <w:szCs w:val="22"/>
      <w:u w:val="none"/>
    </w:rPr>
  </w:style>
  <w:style w:type="paragraph" w:styleId="NormalWeb">
    <w:name w:val="Normal (Web)"/>
    <w:basedOn w:val="Normal"/>
    <w:rsid w:val="00D33D52"/>
    <w:pPr>
      <w:spacing w:before="100" w:beforeAutospacing="1" w:after="100" w:afterAutospacing="1"/>
    </w:pPr>
    <w:rPr>
      <w:rFonts w:ascii="Times New Roman" w:hAnsi="Times New Roman"/>
    </w:rPr>
  </w:style>
  <w:style w:type="paragraph" w:styleId="ListParagraph">
    <w:name w:val="List Paragraph"/>
    <w:basedOn w:val="Normal"/>
    <w:uiPriority w:val="34"/>
    <w:qFormat/>
    <w:rsid w:val="008C0245"/>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208605">
      <w:bodyDiv w:val="1"/>
      <w:marLeft w:val="0"/>
      <w:marRight w:val="0"/>
      <w:marTop w:val="0"/>
      <w:marBottom w:val="0"/>
      <w:divBdr>
        <w:top w:val="none" w:sz="0" w:space="0" w:color="auto"/>
        <w:left w:val="none" w:sz="0" w:space="0" w:color="auto"/>
        <w:bottom w:val="none" w:sz="0" w:space="0" w:color="auto"/>
        <w:right w:val="none" w:sz="0" w:space="0" w:color="auto"/>
      </w:divBdr>
    </w:div>
    <w:div w:id="953907614">
      <w:bodyDiv w:val="1"/>
      <w:marLeft w:val="0"/>
      <w:marRight w:val="0"/>
      <w:marTop w:val="0"/>
      <w:marBottom w:val="0"/>
      <w:divBdr>
        <w:top w:val="none" w:sz="0" w:space="0" w:color="auto"/>
        <w:left w:val="none" w:sz="0" w:space="0" w:color="auto"/>
        <w:bottom w:val="none" w:sz="0" w:space="0" w:color="auto"/>
        <w:right w:val="none" w:sz="0" w:space="0" w:color="auto"/>
      </w:divBdr>
    </w:div>
    <w:div w:id="97059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gvrsdsu@gmail.com" TargetMode="External"/><Relationship Id="rId7" Type="http://schemas.openxmlformats.org/officeDocument/2006/relationships/hyperlink" Target="mailto:deanna-mcdanel@uiowa.edu"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1769</Words>
  <Characters>10089</Characters>
  <Application>Microsoft Macintosh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DATE: December 31, 2007</vt:lpstr>
    </vt:vector>
  </TitlesOfParts>
  <Company>University of Iowa</Company>
  <LinksUpToDate>false</LinksUpToDate>
  <CharactersWithSpaces>11835</CharactersWithSpaces>
  <SharedDoc>false</SharedDoc>
  <HLinks>
    <vt:vector size="12" baseType="variant">
      <vt:variant>
        <vt:i4>5701685</vt:i4>
      </vt:variant>
      <vt:variant>
        <vt:i4>3</vt:i4>
      </vt:variant>
      <vt:variant>
        <vt:i4>0</vt:i4>
      </vt:variant>
      <vt:variant>
        <vt:i4>5</vt:i4>
      </vt:variant>
      <vt:variant>
        <vt:lpwstr>mailto:deanna-mcdanel@uiowa.edu</vt:lpwstr>
      </vt:variant>
      <vt:variant>
        <vt:lpwstr/>
      </vt:variant>
      <vt:variant>
        <vt:i4>131129</vt:i4>
      </vt:variant>
      <vt:variant>
        <vt:i4>0</vt:i4>
      </vt:variant>
      <vt:variant>
        <vt:i4>0</vt:i4>
      </vt:variant>
      <vt:variant>
        <vt:i4>5</vt:i4>
      </vt:variant>
      <vt:variant>
        <vt:lpwstr>mailto:gvrsdsu@gmail.com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 December 31, 2007</dc:title>
  <dc:creator>Gary VanRiper</dc:creator>
  <cp:lastModifiedBy>Melissa Buchanan</cp:lastModifiedBy>
  <cp:revision>2</cp:revision>
  <cp:lastPrinted>2015-07-07T17:27:00Z</cp:lastPrinted>
  <dcterms:created xsi:type="dcterms:W3CDTF">2016-01-15T08:02:00Z</dcterms:created>
  <dcterms:modified xsi:type="dcterms:W3CDTF">2016-01-15T08:02:00Z</dcterms:modified>
</cp:coreProperties>
</file>