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4C6" w:rsidRDefault="0058767B" w:rsidP="009854C6">
      <w:pPr>
        <w:spacing w:after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969010" cy="1143000"/>
            <wp:effectExtent l="19050" t="0" r="2540" b="0"/>
            <wp:docPr id="1" name="Picture 2" descr="kycrst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ycrst-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54C6" w:rsidRDefault="009854C6" w:rsidP="009854C6">
      <w:pPr>
        <w:spacing w:after="0"/>
        <w:jc w:val="center"/>
      </w:pPr>
    </w:p>
    <w:p w:rsidR="009854C6" w:rsidRPr="00034852" w:rsidRDefault="009854C6" w:rsidP="009854C6">
      <w:pPr>
        <w:spacing w:after="0"/>
        <w:jc w:val="center"/>
        <w:rPr>
          <w:b/>
        </w:rPr>
      </w:pPr>
      <w:r w:rsidRPr="00034852">
        <w:rPr>
          <w:b/>
        </w:rPr>
        <w:t>Kappa Psi Pharmaceutical Fraternity, Incorporated</w:t>
      </w:r>
    </w:p>
    <w:p w:rsidR="00694592" w:rsidRPr="00034852" w:rsidRDefault="00694592" w:rsidP="00694592">
      <w:pPr>
        <w:spacing w:after="0"/>
        <w:jc w:val="center"/>
        <w:rPr>
          <w:b/>
        </w:rPr>
      </w:pPr>
      <w:r>
        <w:rPr>
          <w:b/>
        </w:rPr>
        <w:t>July 1, 2015</w:t>
      </w:r>
    </w:p>
    <w:p w:rsidR="00694592" w:rsidRDefault="00694592" w:rsidP="00694592">
      <w:pPr>
        <w:spacing w:after="0"/>
      </w:pPr>
    </w:p>
    <w:p w:rsidR="00694592" w:rsidRDefault="00694592" w:rsidP="0069459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2013-2015 </w:t>
      </w:r>
      <w:r w:rsidRPr="001E7C8C">
        <w:rPr>
          <w:b/>
          <w:sz w:val="32"/>
          <w:szCs w:val="32"/>
        </w:rPr>
        <w:t xml:space="preserve">National Pledge Program Development Committee </w:t>
      </w:r>
    </w:p>
    <w:p w:rsidR="00694592" w:rsidRDefault="00694592" w:rsidP="00694592">
      <w:pPr>
        <w:spacing w:after="0"/>
        <w:jc w:val="center"/>
        <w:rPr>
          <w:b/>
          <w:sz w:val="32"/>
          <w:szCs w:val="32"/>
        </w:rPr>
      </w:pPr>
      <w:r w:rsidRPr="001E7C8C">
        <w:rPr>
          <w:b/>
          <w:sz w:val="32"/>
          <w:szCs w:val="32"/>
        </w:rPr>
        <w:t>Final Report</w:t>
      </w:r>
    </w:p>
    <w:p w:rsidR="001E7C8C" w:rsidRDefault="001E7C8C" w:rsidP="009854C6">
      <w:pPr>
        <w:spacing w:after="0"/>
        <w:jc w:val="center"/>
        <w:rPr>
          <w:b/>
          <w:sz w:val="32"/>
          <w:szCs w:val="32"/>
        </w:rPr>
      </w:pPr>
    </w:p>
    <w:p w:rsidR="008E00F7" w:rsidRDefault="008E00F7" w:rsidP="009854C6">
      <w:pPr>
        <w:spacing w:after="0"/>
        <w:jc w:val="center"/>
        <w:rPr>
          <w:b/>
          <w:sz w:val="32"/>
          <w:szCs w:val="32"/>
        </w:rPr>
      </w:pPr>
    </w:p>
    <w:p w:rsidR="009854C6" w:rsidRDefault="009854C6" w:rsidP="009854C6">
      <w:pPr>
        <w:spacing w:after="0"/>
        <w:jc w:val="center"/>
      </w:pPr>
    </w:p>
    <w:p w:rsidR="009854C6" w:rsidRDefault="009854C6" w:rsidP="009854C6">
      <w:pPr>
        <w:spacing w:after="0"/>
        <w:jc w:val="center"/>
        <w:rPr>
          <w:u w:val="single"/>
        </w:rPr>
      </w:pPr>
      <w:r w:rsidRPr="009854C6">
        <w:rPr>
          <w:u w:val="single"/>
        </w:rPr>
        <w:t>Committee members</w:t>
      </w:r>
    </w:p>
    <w:p w:rsidR="00957B2A" w:rsidRPr="009854C6" w:rsidRDefault="00957B2A" w:rsidP="009854C6">
      <w:pPr>
        <w:spacing w:after="0"/>
        <w:jc w:val="center"/>
        <w:rPr>
          <w:u w:val="single"/>
        </w:rPr>
      </w:pPr>
    </w:p>
    <w:p w:rsidR="009854C6" w:rsidRDefault="009854C6" w:rsidP="009854C6">
      <w:pPr>
        <w:spacing w:after="0"/>
        <w:jc w:val="center"/>
        <w:sectPr w:rsidR="009854C6" w:rsidSect="0093578B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854C6" w:rsidRPr="00CF658B" w:rsidRDefault="009854C6" w:rsidP="009854C6">
      <w:pPr>
        <w:spacing w:after="0"/>
        <w:jc w:val="center"/>
      </w:pPr>
      <w:r w:rsidRPr="00CF658B">
        <w:lastRenderedPageBreak/>
        <w:t>Christyn Mullen (Chair)</w:t>
      </w:r>
    </w:p>
    <w:p w:rsidR="006F5464" w:rsidRPr="00AE2419" w:rsidRDefault="006F5464" w:rsidP="009854C6">
      <w:pPr>
        <w:spacing w:after="0"/>
        <w:jc w:val="center"/>
        <w:rPr>
          <w:lang w:val="fr-FR"/>
        </w:rPr>
      </w:pPr>
      <w:r w:rsidRPr="00AE2419">
        <w:rPr>
          <w:lang w:val="fr-FR"/>
        </w:rPr>
        <w:t>Habeeb Ashiru-Balogun</w:t>
      </w:r>
    </w:p>
    <w:p w:rsidR="006F5464" w:rsidRPr="00AE2419" w:rsidRDefault="006F5464" w:rsidP="009854C6">
      <w:pPr>
        <w:spacing w:after="0"/>
        <w:jc w:val="center"/>
        <w:rPr>
          <w:lang w:val="fr-FR"/>
        </w:rPr>
      </w:pPr>
      <w:r w:rsidRPr="00AE2419">
        <w:rPr>
          <w:lang w:val="fr-FR"/>
        </w:rPr>
        <w:t>Megan Bechen</w:t>
      </w:r>
    </w:p>
    <w:p w:rsidR="006F5464" w:rsidRPr="00AE2419" w:rsidRDefault="006F5464" w:rsidP="009854C6">
      <w:pPr>
        <w:spacing w:after="0"/>
        <w:jc w:val="center"/>
        <w:rPr>
          <w:lang w:val="fr-FR"/>
        </w:rPr>
      </w:pPr>
      <w:r w:rsidRPr="00AE2419">
        <w:rPr>
          <w:lang w:val="fr-FR"/>
        </w:rPr>
        <w:t>Jennifer Cortes</w:t>
      </w:r>
    </w:p>
    <w:p w:rsidR="006F5464" w:rsidRPr="00AE2419" w:rsidRDefault="006F5464" w:rsidP="009854C6">
      <w:pPr>
        <w:spacing w:after="0"/>
        <w:jc w:val="center"/>
        <w:rPr>
          <w:lang w:val="fr-FR"/>
        </w:rPr>
      </w:pPr>
      <w:r w:rsidRPr="00AE2419">
        <w:rPr>
          <w:lang w:val="fr-FR"/>
        </w:rPr>
        <w:t>Allie Fay</w:t>
      </w:r>
    </w:p>
    <w:p w:rsidR="006F5464" w:rsidRPr="00CF658B" w:rsidRDefault="006F5464" w:rsidP="009854C6">
      <w:pPr>
        <w:spacing w:after="0"/>
        <w:jc w:val="center"/>
      </w:pPr>
      <w:r w:rsidRPr="00CF658B">
        <w:t xml:space="preserve">Jeffrey Geraci </w:t>
      </w:r>
    </w:p>
    <w:p w:rsidR="006F5464" w:rsidRPr="00CF658B" w:rsidRDefault="006F5464" w:rsidP="009854C6">
      <w:pPr>
        <w:spacing w:after="0"/>
        <w:jc w:val="center"/>
      </w:pPr>
      <w:r w:rsidRPr="00CF658B">
        <w:lastRenderedPageBreak/>
        <w:t>Melissa Landry</w:t>
      </w:r>
    </w:p>
    <w:p w:rsidR="006F5464" w:rsidRPr="00CF658B" w:rsidRDefault="006F5464" w:rsidP="009854C6">
      <w:pPr>
        <w:spacing w:after="0"/>
        <w:jc w:val="center"/>
      </w:pPr>
      <w:r w:rsidRPr="00CF658B">
        <w:t>Amy Morrow</w:t>
      </w:r>
    </w:p>
    <w:p w:rsidR="006F5464" w:rsidRPr="00CF658B" w:rsidRDefault="006F5464" w:rsidP="009854C6">
      <w:pPr>
        <w:spacing w:after="0"/>
        <w:jc w:val="center"/>
      </w:pPr>
      <w:r w:rsidRPr="00CF658B">
        <w:t>Erik Ponce</w:t>
      </w:r>
    </w:p>
    <w:p w:rsidR="006F5464" w:rsidRPr="00CF658B" w:rsidRDefault="006F5464" w:rsidP="009854C6">
      <w:pPr>
        <w:spacing w:after="0"/>
        <w:jc w:val="center"/>
      </w:pPr>
      <w:r w:rsidRPr="00CF658B">
        <w:t xml:space="preserve">Kati </w:t>
      </w:r>
      <w:r w:rsidR="00AE2419">
        <w:t>Hendricks</w:t>
      </w:r>
    </w:p>
    <w:p w:rsidR="006F5464" w:rsidRPr="00CF658B" w:rsidRDefault="006F5464" w:rsidP="009854C6">
      <w:pPr>
        <w:spacing w:after="0"/>
        <w:jc w:val="center"/>
      </w:pPr>
      <w:r w:rsidRPr="00CF658B">
        <w:t>Eugene Vivelo</w:t>
      </w:r>
    </w:p>
    <w:p w:rsidR="006F5464" w:rsidRPr="00CF658B" w:rsidRDefault="006F5464" w:rsidP="009854C6">
      <w:pPr>
        <w:spacing w:after="0"/>
        <w:jc w:val="center"/>
      </w:pPr>
      <w:r w:rsidRPr="00CF658B">
        <w:t>Lance Wetzel</w:t>
      </w:r>
    </w:p>
    <w:p w:rsidR="006F5464" w:rsidRDefault="006F5464" w:rsidP="002D0F75">
      <w:pPr>
        <w:sectPr w:rsidR="006F5464" w:rsidSect="006F5464">
          <w:type w:val="continuous"/>
          <w:pgSz w:w="12240" w:h="15840"/>
          <w:pgMar w:top="1440" w:right="1440" w:bottom="1440" w:left="1440" w:header="720" w:footer="288" w:gutter="0"/>
          <w:cols w:num="2" w:space="720"/>
          <w:docGrid w:linePitch="360"/>
        </w:sectPr>
      </w:pPr>
    </w:p>
    <w:p w:rsidR="008E19F7" w:rsidRDefault="008E19F7" w:rsidP="002D0F75"/>
    <w:p w:rsidR="00B914AD" w:rsidRDefault="00B914AD" w:rsidP="002D0F75"/>
    <w:p w:rsidR="006F5464" w:rsidRDefault="006F5464" w:rsidP="002D0F75">
      <w:pPr>
        <w:rPr>
          <w:u w:val="single"/>
        </w:rPr>
      </w:pPr>
    </w:p>
    <w:p w:rsidR="002D0F75" w:rsidRPr="009854C6" w:rsidRDefault="006F5464" w:rsidP="002D0F75">
      <w:pPr>
        <w:rPr>
          <w:u w:val="single"/>
        </w:rPr>
      </w:pPr>
      <w:r>
        <w:rPr>
          <w:u w:val="single"/>
        </w:rPr>
        <w:t>Charges</w:t>
      </w:r>
      <w:r w:rsidR="002D0F75" w:rsidRPr="009854C6">
        <w:rPr>
          <w:u w:val="single"/>
        </w:rPr>
        <w:t xml:space="preserve"> of the Committee:</w:t>
      </w:r>
    </w:p>
    <w:p w:rsidR="006F5464" w:rsidRDefault="006F5464" w:rsidP="008E00F7">
      <w:pPr>
        <w:pStyle w:val="ListParagraph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Identify key qualities and characteristics in future Brothers that should be emphasized during the rushing and pledging process.</w:t>
      </w:r>
    </w:p>
    <w:p w:rsidR="006F5464" w:rsidRPr="00694592" w:rsidRDefault="006F5464" w:rsidP="00694592">
      <w:pPr>
        <w:pStyle w:val="ListParagraph"/>
        <w:numPr>
          <w:ilvl w:val="0"/>
          <w:numId w:val="35"/>
        </w:numPr>
        <w:spacing w:after="0"/>
        <w:rPr>
          <w:rFonts w:ascii="Times New Roman" w:hAnsi="Times New Roman"/>
          <w:sz w:val="24"/>
          <w:szCs w:val="24"/>
        </w:rPr>
      </w:pPr>
      <w:r w:rsidRPr="00694592">
        <w:rPr>
          <w:rFonts w:ascii="Times New Roman" w:hAnsi="Times New Roman"/>
          <w:sz w:val="24"/>
          <w:szCs w:val="24"/>
        </w:rPr>
        <w:t>Serve as a resource for guidance during rushing and pledging.</w:t>
      </w:r>
    </w:p>
    <w:p w:rsidR="006F5464" w:rsidRDefault="006F5464" w:rsidP="008E00F7">
      <w:pPr>
        <w:pStyle w:val="ListParagraph"/>
        <w:numPr>
          <w:ilvl w:val="0"/>
          <w:numId w:val="3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Compile common pledge program characteristics of top performing Collegiate Chapters and share them with the Fraternity.</w:t>
      </w:r>
    </w:p>
    <w:p w:rsidR="006F5464" w:rsidRDefault="006F5464" w:rsidP="00791524">
      <w:pPr>
        <w:pStyle w:val="ListParagraph"/>
        <w:numPr>
          <w:ilvl w:val="0"/>
          <w:numId w:val="3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Develop a list of pledging activities that comply with our hazing and risk management policies, and create a document that lists steps to implement those activities.</w:t>
      </w:r>
    </w:p>
    <w:p w:rsidR="00A65C98" w:rsidRDefault="006F5464" w:rsidP="00A65C98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that all Chapters understand and comply with the hazing policy.</w:t>
      </w:r>
    </w:p>
    <w:p w:rsidR="001979AF" w:rsidRPr="00A65C98" w:rsidRDefault="006F5464" w:rsidP="00A65C98">
      <w:pPr>
        <w:pStyle w:val="ListParagraph"/>
        <w:numPr>
          <w:ilvl w:val="0"/>
          <w:numId w:val="28"/>
        </w:numPr>
        <w:spacing w:after="0"/>
        <w:rPr>
          <w:rFonts w:ascii="Times New Roman" w:hAnsi="Times New Roman"/>
          <w:sz w:val="24"/>
          <w:szCs w:val="24"/>
        </w:rPr>
      </w:pPr>
      <w:r w:rsidRPr="00A65C98">
        <w:rPr>
          <w:rFonts w:ascii="Times New Roman" w:hAnsi="Times New Roman"/>
          <w:sz w:val="24"/>
          <w:szCs w:val="24"/>
        </w:rPr>
        <w:t>Promote the use of the Handbook and Pledge Manual to all Chapters.</w:t>
      </w:r>
    </w:p>
    <w:p w:rsidR="00957B2A" w:rsidRPr="006F5464" w:rsidRDefault="006F5464" w:rsidP="00CF658B">
      <w:pPr>
        <w:pBdr>
          <w:top w:val="single" w:sz="4" w:space="1" w:color="auto"/>
          <w:bottom w:val="single" w:sz="4" w:space="1" w:color="auto"/>
        </w:pBdr>
        <w:shd w:val="clear" w:color="auto" w:fill="000000"/>
        <w:spacing w:after="0"/>
        <w:contextualSpacing/>
        <w:rPr>
          <w:b/>
        </w:rPr>
      </w:pPr>
      <w:r w:rsidRPr="006F5464">
        <w:rPr>
          <w:rFonts w:ascii="Footlight MT Light" w:hAnsi="Footlight MT Light"/>
          <w:b/>
          <w:sz w:val="24"/>
          <w:szCs w:val="24"/>
        </w:rPr>
        <w:lastRenderedPageBreak/>
        <w:t>Identify key qualities and characteristics in future Brothers that should be emphasized during the rushing and pledging process</w:t>
      </w:r>
      <w:r w:rsidR="001E7C8C" w:rsidRPr="006F5464">
        <w:rPr>
          <w:b/>
        </w:rPr>
        <w:t xml:space="preserve"> </w:t>
      </w:r>
    </w:p>
    <w:p w:rsidR="004614E1" w:rsidRDefault="004614E1" w:rsidP="006D303C">
      <w:pPr>
        <w:pStyle w:val="ListParagraph"/>
        <w:numPr>
          <w:ilvl w:val="0"/>
          <w:numId w:val="17"/>
        </w:numPr>
      </w:pPr>
      <w:r>
        <w:t xml:space="preserve">Built upon the </w:t>
      </w:r>
      <w:r w:rsidR="00AF230F">
        <w:t>2011-2013</w:t>
      </w:r>
      <w:r w:rsidR="006D303C">
        <w:t xml:space="preserve"> </w:t>
      </w:r>
      <w:r>
        <w:t xml:space="preserve">National Pledging Committee </w:t>
      </w:r>
      <w:r w:rsidR="006D303C">
        <w:t>report</w:t>
      </w:r>
      <w:r>
        <w:t>.</w:t>
      </w:r>
    </w:p>
    <w:p w:rsidR="006D303C" w:rsidRDefault="004614E1" w:rsidP="006D303C">
      <w:pPr>
        <w:pStyle w:val="ListParagraph"/>
        <w:numPr>
          <w:ilvl w:val="0"/>
          <w:numId w:val="17"/>
        </w:numPr>
      </w:pPr>
      <w:r>
        <w:t>The report</w:t>
      </w:r>
      <w:r w:rsidR="006D303C">
        <w:t xml:space="preserve"> suggested: teamwork, leadership, participation in extracurricular activities (community service)</w:t>
      </w:r>
    </w:p>
    <w:p w:rsidR="006D303C" w:rsidRPr="006D303C" w:rsidRDefault="006D303C" w:rsidP="006D303C">
      <w:pPr>
        <w:pStyle w:val="ListParagraph"/>
        <w:numPr>
          <w:ilvl w:val="1"/>
          <w:numId w:val="17"/>
        </w:numPr>
      </w:pPr>
      <w:r w:rsidRPr="006D303C">
        <w:t xml:space="preserve">Leadership roles within school of pharmacy </w:t>
      </w:r>
    </w:p>
    <w:p w:rsidR="006D303C" w:rsidRPr="001979AF" w:rsidRDefault="006D303C" w:rsidP="006D303C">
      <w:pPr>
        <w:pStyle w:val="ListParagraph"/>
        <w:numPr>
          <w:ilvl w:val="1"/>
          <w:numId w:val="17"/>
        </w:numPr>
      </w:pPr>
      <w:r w:rsidRPr="001979AF">
        <w:t>How pledges interact with their peers and how they handle school in general</w:t>
      </w:r>
    </w:p>
    <w:p w:rsidR="006D303C" w:rsidRPr="001979AF" w:rsidRDefault="004614E1" w:rsidP="006D303C">
      <w:pPr>
        <w:pStyle w:val="ListParagraph"/>
        <w:numPr>
          <w:ilvl w:val="0"/>
          <w:numId w:val="17"/>
        </w:numPr>
      </w:pPr>
      <w:r>
        <w:t>Committee member (Allie Faye) designed a p</w:t>
      </w:r>
      <w:r w:rsidR="006D303C" w:rsidRPr="001979AF">
        <w:t>resentation</w:t>
      </w:r>
      <w:r>
        <w:t xml:space="preserve"> on behalf of the committee</w:t>
      </w:r>
      <w:r w:rsidR="006D303C" w:rsidRPr="001979AF">
        <w:t xml:space="preserve"> to</w:t>
      </w:r>
      <w:r>
        <w:t xml:space="preserve"> be presented to the</w:t>
      </w:r>
      <w:r w:rsidR="006D303C" w:rsidRPr="001979AF">
        <w:t xml:space="preserve"> Provinces </w:t>
      </w:r>
    </w:p>
    <w:p w:rsidR="004614E1" w:rsidRDefault="004614E1" w:rsidP="006D303C">
      <w:pPr>
        <w:pStyle w:val="ListParagraph"/>
        <w:numPr>
          <w:ilvl w:val="1"/>
          <w:numId w:val="17"/>
        </w:numPr>
      </w:pPr>
      <w:r>
        <w:t>In the presentation, emphasis was placed on every chapter needing</w:t>
      </w:r>
      <w:r w:rsidRPr="009B35E1">
        <w:t xml:space="preserve"> to have their own rushing policy (that way expectations are known upfront to pledges and Brothers)</w:t>
      </w:r>
    </w:p>
    <w:p w:rsidR="004614E1" w:rsidRDefault="0058767B" w:rsidP="004614E1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2406650" cy="16732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167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03C" w:rsidRPr="001979AF" w:rsidRDefault="004614E1" w:rsidP="004614E1">
      <w:pPr>
        <w:pStyle w:val="ListParagraph"/>
        <w:numPr>
          <w:ilvl w:val="0"/>
          <w:numId w:val="17"/>
        </w:numPr>
      </w:pPr>
      <w:r>
        <w:t>At Province meetings, r</w:t>
      </w:r>
      <w:r w:rsidR="006D303C" w:rsidRPr="001979AF">
        <w:t>oun</w:t>
      </w:r>
      <w:r w:rsidR="00EF5841" w:rsidRPr="001979AF">
        <w:t>d</w:t>
      </w:r>
      <w:r w:rsidR="006D303C" w:rsidRPr="001979AF">
        <w:t>table discussion</w:t>
      </w:r>
      <w:r>
        <w:t>s</w:t>
      </w:r>
      <w:r w:rsidR="006D303C" w:rsidRPr="001979AF">
        <w:t xml:space="preserve"> were </w:t>
      </w:r>
      <w:r>
        <w:t xml:space="preserve">held </w:t>
      </w:r>
      <w:r w:rsidR="006D303C" w:rsidRPr="001979AF">
        <w:t xml:space="preserve">to identify the following: </w:t>
      </w:r>
    </w:p>
    <w:p w:rsidR="004614E1" w:rsidRDefault="006D303C" w:rsidP="004614E1">
      <w:pPr>
        <w:pStyle w:val="ListParagraph"/>
        <w:numPr>
          <w:ilvl w:val="1"/>
          <w:numId w:val="17"/>
        </w:numPr>
      </w:pPr>
      <w:r w:rsidRPr="001979AF">
        <w:t>What characteristics do you think pledges should exe</w:t>
      </w:r>
      <w:r w:rsidR="004614E1">
        <w:t xml:space="preserve">mplify? </w:t>
      </w:r>
    </w:p>
    <w:p w:rsidR="006D303C" w:rsidRPr="001979AF" w:rsidRDefault="004614E1" w:rsidP="004614E1">
      <w:pPr>
        <w:pStyle w:val="ListParagraph"/>
        <w:numPr>
          <w:ilvl w:val="2"/>
          <w:numId w:val="17"/>
        </w:numPr>
      </w:pPr>
      <w:r>
        <w:t>What should Brothers exemplify?</w:t>
      </w:r>
    </w:p>
    <w:p w:rsidR="006D303C" w:rsidRPr="001979AF" w:rsidRDefault="006D303C" w:rsidP="004614E1">
      <w:pPr>
        <w:pStyle w:val="ListParagraph"/>
        <w:numPr>
          <w:ilvl w:val="1"/>
          <w:numId w:val="17"/>
        </w:numPr>
      </w:pPr>
      <w:r w:rsidRPr="001979AF">
        <w:t>What worked and what didn’t during your pledge process so we can share with other chapters</w:t>
      </w:r>
    </w:p>
    <w:p w:rsidR="006D303C" w:rsidRDefault="004614E1" w:rsidP="006D303C">
      <w:pPr>
        <w:pStyle w:val="ListParagraph"/>
        <w:numPr>
          <w:ilvl w:val="1"/>
          <w:numId w:val="17"/>
        </w:numPr>
      </w:pPr>
      <w:r>
        <w:t>It was brought to the committee’s attention that certain chapters use interview questions and a rubric during pledge interviews that focus on qual</w:t>
      </w:r>
      <w:r w:rsidR="006D303C" w:rsidRPr="001979AF">
        <w:t>ities that exemplify fellowship, industry, sobriety and high ideals</w:t>
      </w:r>
      <w:r>
        <w:t>.</w:t>
      </w:r>
    </w:p>
    <w:p w:rsidR="00B914AD" w:rsidRPr="001979AF" w:rsidRDefault="00B914AD" w:rsidP="00B914AD">
      <w:pPr>
        <w:pStyle w:val="ListParagraph"/>
        <w:ind w:left="1440"/>
      </w:pPr>
    </w:p>
    <w:p w:rsidR="00957B2A" w:rsidRDefault="00957B2A" w:rsidP="009854C6">
      <w:pPr>
        <w:spacing w:after="0"/>
      </w:pPr>
    </w:p>
    <w:p w:rsidR="001A4577" w:rsidRPr="00AF230F" w:rsidRDefault="006F5464" w:rsidP="00CF658B">
      <w:pPr>
        <w:pStyle w:val="ListParagraph"/>
        <w:pBdr>
          <w:top w:val="single" w:sz="4" w:space="1" w:color="auto"/>
          <w:bottom w:val="single" w:sz="4" w:space="1" w:color="auto"/>
        </w:pBdr>
        <w:shd w:val="clear" w:color="auto" w:fill="000000"/>
        <w:spacing w:after="0"/>
        <w:ind w:left="0"/>
        <w:rPr>
          <w:rFonts w:ascii="Footlight MT Light" w:hAnsi="Footlight MT Light"/>
          <w:b/>
          <w:sz w:val="24"/>
          <w:szCs w:val="24"/>
        </w:rPr>
      </w:pPr>
      <w:r w:rsidRPr="008E19F7">
        <w:rPr>
          <w:rFonts w:ascii="Footlight MT Light" w:hAnsi="Footlight MT Light"/>
          <w:b/>
          <w:sz w:val="24"/>
          <w:szCs w:val="24"/>
        </w:rPr>
        <w:t>Serve as a resource for guida</w:t>
      </w:r>
      <w:r w:rsidR="001A4577" w:rsidRPr="008E19F7">
        <w:rPr>
          <w:rFonts w:ascii="Footlight MT Light" w:hAnsi="Footlight MT Light"/>
          <w:b/>
          <w:sz w:val="24"/>
          <w:szCs w:val="24"/>
        </w:rPr>
        <w:t>nce during rushing and pledging</w:t>
      </w:r>
    </w:p>
    <w:p w:rsidR="00AF230F" w:rsidRDefault="00AF230F" w:rsidP="00AF230F">
      <w:pPr>
        <w:pStyle w:val="ListParagraph"/>
        <w:numPr>
          <w:ilvl w:val="0"/>
          <w:numId w:val="19"/>
        </w:numPr>
      </w:pPr>
      <w:r>
        <w:t>Created a Gmail account so that the Brotherhood would be able to contact us with any issues</w:t>
      </w:r>
    </w:p>
    <w:p w:rsidR="00AF230F" w:rsidRDefault="00714CB5" w:rsidP="00976C8D">
      <w:pPr>
        <w:pStyle w:val="ListParagraph"/>
        <w:jc w:val="center"/>
      </w:pPr>
      <w:hyperlink r:id="rId11" w:history="1">
        <w:r w:rsidR="00976C8D" w:rsidRPr="00284752">
          <w:rPr>
            <w:rStyle w:val="Hyperlink"/>
          </w:rPr>
          <w:t>KappaPsiPledging@gmail.com</w:t>
        </w:r>
      </w:hyperlink>
      <w:r w:rsidR="00976C8D">
        <w:t xml:space="preserve"> (slide 5 of Province Presentation)</w:t>
      </w:r>
    </w:p>
    <w:p w:rsidR="008E19F7" w:rsidRDefault="004614E1" w:rsidP="004614E1">
      <w:pPr>
        <w:pStyle w:val="ListParagraph"/>
        <w:numPr>
          <w:ilvl w:val="0"/>
          <w:numId w:val="19"/>
        </w:numPr>
      </w:pPr>
      <w:r>
        <w:t>Names of the committee members were i</w:t>
      </w:r>
      <w:r w:rsidR="00AF230F">
        <w:t xml:space="preserve">ncluded in the presentation </w:t>
      </w:r>
      <w:r>
        <w:t>given at Province meetings.</w:t>
      </w:r>
    </w:p>
    <w:p w:rsidR="004614E1" w:rsidRPr="004614E1" w:rsidRDefault="004614E1" w:rsidP="004614E1">
      <w:pPr>
        <w:pStyle w:val="ListParagraph"/>
        <w:numPr>
          <w:ilvl w:val="0"/>
          <w:numId w:val="19"/>
        </w:numPr>
      </w:pPr>
      <w:r>
        <w:t xml:space="preserve">Facebook posts and emails were sent to the listserv advertising the committee and our services. </w:t>
      </w:r>
    </w:p>
    <w:p w:rsidR="00DD3BC5" w:rsidRDefault="00DD3BC5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8E19F7" w:rsidRDefault="008E19F7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4614E1" w:rsidRDefault="004614E1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4614E1" w:rsidRDefault="004614E1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1A4577" w:rsidRPr="008E19F7" w:rsidRDefault="006F5464" w:rsidP="00CF658B">
      <w:pPr>
        <w:pStyle w:val="ListParagraph"/>
        <w:pBdr>
          <w:top w:val="single" w:sz="4" w:space="1" w:color="auto"/>
          <w:bottom w:val="single" w:sz="4" w:space="1" w:color="auto"/>
        </w:pBdr>
        <w:shd w:val="clear" w:color="auto" w:fill="000000"/>
        <w:spacing w:after="0"/>
        <w:ind w:left="0"/>
        <w:rPr>
          <w:rFonts w:ascii="Footlight MT Light" w:hAnsi="Footlight MT Light"/>
          <w:b/>
          <w:sz w:val="24"/>
          <w:szCs w:val="24"/>
        </w:rPr>
      </w:pPr>
      <w:r w:rsidRPr="008E19F7">
        <w:rPr>
          <w:rFonts w:ascii="Footlight MT Light" w:hAnsi="Footlight MT Light"/>
          <w:b/>
          <w:sz w:val="24"/>
          <w:szCs w:val="24"/>
        </w:rPr>
        <w:lastRenderedPageBreak/>
        <w:t>Compile common pledge program characteristics of top performing Collegiate Chapters and</w:t>
      </w:r>
      <w:r w:rsidR="008E19F7" w:rsidRPr="008E19F7">
        <w:rPr>
          <w:rFonts w:ascii="Footlight MT Light" w:hAnsi="Footlight MT Light"/>
          <w:b/>
          <w:sz w:val="24"/>
          <w:szCs w:val="24"/>
        </w:rPr>
        <w:t xml:space="preserve"> share them with the Fraternity</w:t>
      </w:r>
    </w:p>
    <w:p w:rsidR="00AF230F" w:rsidRDefault="004614E1" w:rsidP="00AF230F">
      <w:pPr>
        <w:pStyle w:val="ListParagraph"/>
        <w:numPr>
          <w:ilvl w:val="0"/>
          <w:numId w:val="20"/>
        </w:numPr>
      </w:pPr>
      <w:r>
        <w:t xml:space="preserve">These characteristics were included in the </w:t>
      </w:r>
      <w:r w:rsidR="00AF230F">
        <w:t>2011-2013 report</w:t>
      </w:r>
      <w:r>
        <w:t xml:space="preserve"> which emphasized</w:t>
      </w:r>
      <w:r w:rsidR="00AF230F">
        <w:t xml:space="preserve">: 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>Teambuilding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 xml:space="preserve">Accountability 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>Brotherhood bonding (unity)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 xml:space="preserve">Selective in acceptance after interviews 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 xml:space="preserve">Incorporate Brother interviews during pledging 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 xml:space="preserve">Implement community service into the pledging process 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 xml:space="preserve">Adhering to pledge manual </w:t>
      </w:r>
    </w:p>
    <w:p w:rsidR="00AF230F" w:rsidRDefault="00AF230F" w:rsidP="00AF230F">
      <w:pPr>
        <w:pStyle w:val="ListParagraph"/>
        <w:numPr>
          <w:ilvl w:val="2"/>
          <w:numId w:val="20"/>
        </w:numPr>
      </w:pPr>
      <w:r>
        <w:t xml:space="preserve">Emphasize the Fraternity’s history during pledging 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 xml:space="preserve">Explaining expectations upfront to new and current brothers 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 xml:space="preserve">For top 10 chapters there wasn’t one set pledge class size that proved to be the most beneficial </w:t>
      </w:r>
    </w:p>
    <w:p w:rsidR="00AF230F" w:rsidRDefault="00AF230F" w:rsidP="00AF230F">
      <w:pPr>
        <w:pStyle w:val="ListParagraph"/>
        <w:numPr>
          <w:ilvl w:val="2"/>
          <w:numId w:val="20"/>
        </w:numPr>
      </w:pPr>
      <w:r>
        <w:t>Balance between quantity vs quality – how to do this?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 xml:space="preserve">Most top 10 chapters (86%) dismissed pledges if they did not fulfill the </w:t>
      </w:r>
      <w:r w:rsidRPr="00475F49">
        <w:rPr>
          <w:i/>
        </w:rPr>
        <w:t>established</w:t>
      </w:r>
      <w:r>
        <w:t xml:space="preserve"> requirements 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>Most top 10 chapters only pledge one semester (not both)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>Most top 10 chapters pledge at least 8 weeks (usually more)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>Pledge program activities included:</w:t>
      </w:r>
    </w:p>
    <w:p w:rsidR="00AF230F" w:rsidRDefault="00AF230F" w:rsidP="00AF230F">
      <w:pPr>
        <w:pStyle w:val="ListParagraph"/>
        <w:numPr>
          <w:ilvl w:val="2"/>
          <w:numId w:val="20"/>
        </w:numPr>
      </w:pPr>
      <w:r>
        <w:t>Weekly signature sheets (from Brother interviews)</w:t>
      </w:r>
    </w:p>
    <w:p w:rsidR="00AF230F" w:rsidRDefault="00AF230F" w:rsidP="00AF230F">
      <w:pPr>
        <w:pStyle w:val="ListParagraph"/>
        <w:numPr>
          <w:ilvl w:val="2"/>
          <w:numId w:val="20"/>
        </w:numPr>
      </w:pPr>
      <w:r>
        <w:t xml:space="preserve">Community service project </w:t>
      </w:r>
    </w:p>
    <w:p w:rsidR="00AF230F" w:rsidRDefault="00AF230F" w:rsidP="00AF230F">
      <w:pPr>
        <w:pStyle w:val="ListParagraph"/>
        <w:numPr>
          <w:ilvl w:val="2"/>
          <w:numId w:val="20"/>
        </w:numPr>
      </w:pPr>
      <w:r>
        <w:t xml:space="preserve">Pledge project </w:t>
      </w:r>
    </w:p>
    <w:p w:rsidR="00AF230F" w:rsidRDefault="00AF230F" w:rsidP="00AF230F">
      <w:pPr>
        <w:pStyle w:val="ListParagraph"/>
        <w:numPr>
          <w:ilvl w:val="2"/>
          <w:numId w:val="20"/>
        </w:numPr>
      </w:pPr>
      <w:r>
        <w:t xml:space="preserve">Learning KY history and information about Brothers in the chapter 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>All top 10 chapters have pledges meet outside of pledges sessions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>Pledges spend more than 5 hours per week on pledging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 xml:space="preserve">Required uniform dress among pledges </w:t>
      </w:r>
    </w:p>
    <w:p w:rsidR="00AF230F" w:rsidRDefault="00AF230F" w:rsidP="00AF230F">
      <w:pPr>
        <w:pStyle w:val="ListParagraph"/>
        <w:numPr>
          <w:ilvl w:val="1"/>
          <w:numId w:val="20"/>
        </w:numPr>
      </w:pPr>
      <w:r>
        <w:t xml:space="preserve">Emphasize the importance of graduate chapters and have graduate participation in pledging activities but do not learn grad chapter history </w:t>
      </w:r>
    </w:p>
    <w:p w:rsidR="001979AF" w:rsidRDefault="006D5E24" w:rsidP="001979AF">
      <w:pPr>
        <w:pStyle w:val="ListParagraph"/>
        <w:numPr>
          <w:ilvl w:val="0"/>
          <w:numId w:val="20"/>
        </w:numPr>
      </w:pPr>
      <w:r>
        <w:t>The 2013-2015 committee</w:t>
      </w:r>
      <w:r w:rsidR="004614E1">
        <w:t xml:space="preserve"> </w:t>
      </w:r>
      <w:r>
        <w:t xml:space="preserve">built </w:t>
      </w:r>
      <w:r w:rsidR="004614E1">
        <w:t xml:space="preserve">upon the 2011-2013 report </w:t>
      </w:r>
      <w:r w:rsidR="00B914AD">
        <w:t>and included these characteristics in the Province Presentation (</w:t>
      </w:r>
      <w:r w:rsidR="00976C8D">
        <w:t xml:space="preserve">slides 6, 7, </w:t>
      </w:r>
      <w:r>
        <w:t>and 8</w:t>
      </w:r>
      <w:r w:rsidR="00976C8D">
        <w:t>)</w:t>
      </w:r>
      <w:r w:rsidR="00B914AD">
        <w:t xml:space="preserve">. </w:t>
      </w:r>
    </w:p>
    <w:p w:rsidR="008E19F7" w:rsidRDefault="008E19F7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8E19F7" w:rsidRDefault="008E19F7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8125B7" w:rsidRDefault="008125B7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8125B7" w:rsidRDefault="008125B7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8125B7" w:rsidRDefault="008125B7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1979AF" w:rsidRDefault="001979AF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B914AD" w:rsidRDefault="00B914AD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B914AD" w:rsidRDefault="00B914AD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B914AD" w:rsidRDefault="00B914AD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6F5464" w:rsidRPr="008E19F7" w:rsidRDefault="006F5464" w:rsidP="00CF658B">
      <w:pPr>
        <w:pStyle w:val="ListParagraph"/>
        <w:pBdr>
          <w:top w:val="single" w:sz="4" w:space="1" w:color="auto"/>
          <w:bottom w:val="single" w:sz="4" w:space="1" w:color="auto"/>
        </w:pBdr>
        <w:shd w:val="clear" w:color="auto" w:fill="000000"/>
        <w:spacing w:after="0"/>
        <w:ind w:left="0"/>
        <w:rPr>
          <w:rFonts w:ascii="Footlight MT Light" w:hAnsi="Footlight MT Light"/>
          <w:b/>
          <w:sz w:val="24"/>
          <w:szCs w:val="24"/>
        </w:rPr>
      </w:pPr>
      <w:r w:rsidRPr="008E19F7">
        <w:rPr>
          <w:rFonts w:ascii="Footlight MT Light" w:hAnsi="Footlight MT Light"/>
          <w:b/>
          <w:sz w:val="24"/>
          <w:szCs w:val="24"/>
        </w:rPr>
        <w:lastRenderedPageBreak/>
        <w:t>Develop a list of pledging activities that comply with our hazing and risk management policies, and create a document that lists steps to implement those activities.</w:t>
      </w:r>
    </w:p>
    <w:p w:rsidR="00B914AD" w:rsidRDefault="00B914AD" w:rsidP="00B914AD">
      <w:pPr>
        <w:pStyle w:val="ListParagraph"/>
        <w:ind w:left="0"/>
      </w:pPr>
      <w:r>
        <w:t xml:space="preserve">From the 2011-2013 Pledging Committee Report, the following activities were identified: </w:t>
      </w:r>
    </w:p>
    <w:p w:rsidR="00414FE0" w:rsidRDefault="00414FE0" w:rsidP="00B914AD">
      <w:pPr>
        <w:pStyle w:val="ListParagraph"/>
        <w:numPr>
          <w:ilvl w:val="0"/>
          <w:numId w:val="32"/>
        </w:numPr>
      </w:pPr>
      <w:r>
        <w:t>Roadside cleanups</w:t>
      </w:r>
    </w:p>
    <w:p w:rsidR="00414FE0" w:rsidRDefault="00414FE0" w:rsidP="00414FE0">
      <w:pPr>
        <w:pStyle w:val="ListParagraph"/>
        <w:numPr>
          <w:ilvl w:val="0"/>
          <w:numId w:val="20"/>
        </w:numPr>
      </w:pPr>
      <w:r>
        <w:t xml:space="preserve">Watching sporting events </w:t>
      </w:r>
    </w:p>
    <w:p w:rsidR="00414FE0" w:rsidRDefault="00414FE0" w:rsidP="00414FE0">
      <w:pPr>
        <w:pStyle w:val="ListParagraph"/>
        <w:numPr>
          <w:ilvl w:val="0"/>
          <w:numId w:val="20"/>
        </w:numPr>
      </w:pPr>
      <w:r>
        <w:t xml:space="preserve">BBQ’s and picnics </w:t>
      </w:r>
    </w:p>
    <w:p w:rsidR="00414FE0" w:rsidRDefault="00414FE0" w:rsidP="00414FE0">
      <w:pPr>
        <w:pStyle w:val="ListParagraph"/>
        <w:numPr>
          <w:ilvl w:val="0"/>
          <w:numId w:val="20"/>
        </w:numPr>
      </w:pPr>
      <w:r>
        <w:t>Other responses:</w:t>
      </w:r>
    </w:p>
    <w:p w:rsidR="00414FE0" w:rsidRPr="0063292C" w:rsidRDefault="00414FE0" w:rsidP="00414FE0">
      <w:pPr>
        <w:pStyle w:val="ListParagraph"/>
        <w:numPr>
          <w:ilvl w:val="1"/>
          <w:numId w:val="20"/>
        </w:numPr>
      </w:pPr>
      <w:r w:rsidRPr="0063292C">
        <w:t xml:space="preserve">Visiting the local nursing home for Halloween and valentine’s day </w:t>
      </w:r>
    </w:p>
    <w:p w:rsidR="00414FE0" w:rsidRPr="0063292C" w:rsidRDefault="00414FE0" w:rsidP="00414FE0">
      <w:pPr>
        <w:pStyle w:val="ListParagraph"/>
        <w:numPr>
          <w:ilvl w:val="1"/>
          <w:numId w:val="20"/>
        </w:numPr>
      </w:pPr>
      <w:r w:rsidRPr="0063292C">
        <w:t xml:space="preserve">Baking cakes for competition </w:t>
      </w:r>
    </w:p>
    <w:p w:rsidR="00414FE0" w:rsidRPr="0063292C" w:rsidRDefault="00414FE0" w:rsidP="00414FE0">
      <w:pPr>
        <w:pStyle w:val="ListParagraph"/>
        <w:numPr>
          <w:ilvl w:val="1"/>
          <w:numId w:val="20"/>
        </w:numPr>
      </w:pPr>
      <w:r w:rsidRPr="0063292C">
        <w:t>Playing dominoes</w:t>
      </w:r>
    </w:p>
    <w:p w:rsidR="00414FE0" w:rsidRPr="0063292C" w:rsidRDefault="00414FE0" w:rsidP="00414FE0">
      <w:pPr>
        <w:pStyle w:val="ListParagraph"/>
        <w:numPr>
          <w:ilvl w:val="1"/>
          <w:numId w:val="20"/>
        </w:numPr>
      </w:pPr>
      <w:r w:rsidRPr="0063292C">
        <w:t xml:space="preserve">Ropes course </w:t>
      </w:r>
    </w:p>
    <w:p w:rsidR="00414FE0" w:rsidRPr="0063292C" w:rsidRDefault="00414FE0" w:rsidP="00414FE0">
      <w:pPr>
        <w:pStyle w:val="ListParagraph"/>
        <w:numPr>
          <w:ilvl w:val="1"/>
          <w:numId w:val="20"/>
        </w:numPr>
      </w:pPr>
      <w:r w:rsidRPr="0063292C">
        <w:t>Trivia games</w:t>
      </w:r>
    </w:p>
    <w:p w:rsidR="00414FE0" w:rsidRPr="0063292C" w:rsidRDefault="00414FE0" w:rsidP="00414FE0">
      <w:pPr>
        <w:pStyle w:val="ListParagraph"/>
        <w:numPr>
          <w:ilvl w:val="1"/>
          <w:numId w:val="20"/>
        </w:numPr>
      </w:pPr>
      <w:r w:rsidRPr="0063292C">
        <w:t>Fishing</w:t>
      </w:r>
    </w:p>
    <w:p w:rsidR="00414FE0" w:rsidRPr="0063292C" w:rsidRDefault="00414FE0" w:rsidP="00414FE0">
      <w:pPr>
        <w:pStyle w:val="ListParagraph"/>
        <w:numPr>
          <w:ilvl w:val="1"/>
          <w:numId w:val="20"/>
        </w:numPr>
      </w:pPr>
      <w:r w:rsidRPr="0063292C">
        <w:t>Intramurals</w:t>
      </w:r>
    </w:p>
    <w:p w:rsidR="00414FE0" w:rsidRDefault="00414FE0" w:rsidP="00414FE0">
      <w:pPr>
        <w:pStyle w:val="ListParagraph"/>
        <w:numPr>
          <w:ilvl w:val="1"/>
          <w:numId w:val="20"/>
        </w:numPr>
      </w:pPr>
      <w:r w:rsidRPr="0063292C">
        <w:t>Fundraising events</w:t>
      </w:r>
    </w:p>
    <w:p w:rsidR="00B914AD" w:rsidRPr="0063292C" w:rsidRDefault="00B914AD" w:rsidP="00B914AD">
      <w:pPr>
        <w:pStyle w:val="ListParagraph"/>
        <w:ind w:left="1440"/>
      </w:pPr>
    </w:p>
    <w:p w:rsidR="00B914AD" w:rsidRDefault="00A54331" w:rsidP="00414FE0">
      <w:pPr>
        <w:pStyle w:val="ListParagraph"/>
        <w:numPr>
          <w:ilvl w:val="0"/>
          <w:numId w:val="20"/>
        </w:numPr>
      </w:pPr>
      <w:r>
        <w:t>2013-2015 Committee t</w:t>
      </w:r>
      <w:r w:rsidR="00B914AD">
        <w:t>ook it a step further and c</w:t>
      </w:r>
      <w:r w:rsidR="00414FE0">
        <w:t xml:space="preserve">ompiled a list of activities NOT to do while hosting an event based on our current Risk Management Policy </w:t>
      </w:r>
    </w:p>
    <w:p w:rsidR="00976C8D" w:rsidRDefault="00B914AD" w:rsidP="00976C8D">
      <w:pPr>
        <w:pStyle w:val="ListParagraph"/>
        <w:numPr>
          <w:ilvl w:val="1"/>
          <w:numId w:val="20"/>
        </w:numPr>
      </w:pPr>
      <w:r>
        <w:t xml:space="preserve">The committee felt this would </w:t>
      </w:r>
      <w:r w:rsidR="00414FE0">
        <w:t>allow chapters to still be creative with the events they hos</w:t>
      </w:r>
      <w:r>
        <w:t>t</w:t>
      </w:r>
      <w:r w:rsidR="00A54331">
        <w:t>ed</w:t>
      </w:r>
      <w:r>
        <w:t xml:space="preserve"> at their respective chapters.</w:t>
      </w:r>
    </w:p>
    <w:p w:rsidR="00B914AD" w:rsidRDefault="00B914AD" w:rsidP="00B914AD">
      <w:pPr>
        <w:pStyle w:val="ListParagraph"/>
        <w:ind w:left="1440"/>
      </w:pPr>
    </w:p>
    <w:p w:rsidR="00CF658B" w:rsidRPr="00976C8D" w:rsidRDefault="00A71A5D" w:rsidP="00B914AD">
      <w:pPr>
        <w:pStyle w:val="ListParagraph"/>
        <w:numPr>
          <w:ilvl w:val="1"/>
          <w:numId w:val="20"/>
        </w:numPr>
      </w:pPr>
      <w:r>
        <w:t xml:space="preserve">Pledging activities </w:t>
      </w:r>
      <w:r w:rsidR="00976C8D" w:rsidRPr="00976C8D">
        <w:t>NOT</w:t>
      </w:r>
      <w:r>
        <w:t xml:space="preserve"> to</w:t>
      </w:r>
      <w:r w:rsidR="00976C8D" w:rsidRPr="00976C8D">
        <w:t xml:space="preserve"> do</w:t>
      </w:r>
      <w:r w:rsidR="00976C8D">
        <w:t xml:space="preserve"> (slide</w:t>
      </w:r>
      <w:r w:rsidR="00A54331">
        <w:t xml:space="preserve">s 9, </w:t>
      </w:r>
      <w:r w:rsidR="00976C8D">
        <w:t>10)</w:t>
      </w:r>
      <w:r w:rsidR="00976C8D" w:rsidRPr="00976C8D">
        <w:t xml:space="preserve">: </w:t>
      </w:r>
    </w:p>
    <w:p w:rsidR="00CF658B" w:rsidRPr="00976C8D" w:rsidRDefault="00976C8D" w:rsidP="00B914AD">
      <w:pPr>
        <w:pStyle w:val="ListParagraph"/>
        <w:numPr>
          <w:ilvl w:val="2"/>
          <w:numId w:val="20"/>
        </w:numPr>
      </w:pPr>
      <w:r w:rsidRPr="00976C8D">
        <w:t>Forced physical exercise or potential physical harm</w:t>
      </w:r>
    </w:p>
    <w:p w:rsidR="00CF658B" w:rsidRPr="00976C8D" w:rsidRDefault="00976C8D" w:rsidP="00A54331">
      <w:pPr>
        <w:pStyle w:val="ListParagraph"/>
        <w:numPr>
          <w:ilvl w:val="2"/>
          <w:numId w:val="20"/>
        </w:numPr>
      </w:pPr>
      <w:r w:rsidRPr="00976C8D">
        <w:t>Potential embarrassment or psychological harm</w:t>
      </w:r>
      <w:r w:rsidR="00A54331">
        <w:t xml:space="preserve"> t</w:t>
      </w:r>
      <w:r w:rsidRPr="00976C8D">
        <w:t xml:space="preserve">hat degrades or compromises the pledge’s dignity </w:t>
      </w:r>
    </w:p>
    <w:p w:rsidR="00CF658B" w:rsidRPr="00976C8D" w:rsidRDefault="00976C8D" w:rsidP="00B914AD">
      <w:pPr>
        <w:pStyle w:val="ListParagraph"/>
        <w:numPr>
          <w:ilvl w:val="2"/>
          <w:numId w:val="20"/>
        </w:numPr>
      </w:pPr>
      <w:r w:rsidRPr="00976C8D">
        <w:t xml:space="preserve">Activities that require an unreasonable or inordinate amount of time </w:t>
      </w:r>
    </w:p>
    <w:p w:rsidR="00976C8D" w:rsidRDefault="00976C8D" w:rsidP="00B914AD">
      <w:pPr>
        <w:pStyle w:val="ListParagraph"/>
        <w:numPr>
          <w:ilvl w:val="2"/>
          <w:numId w:val="20"/>
        </w:numPr>
      </w:pPr>
      <w:r w:rsidRPr="00976C8D">
        <w:t>Activities that require consumption of food/liquid</w:t>
      </w:r>
    </w:p>
    <w:p w:rsidR="00CF658B" w:rsidRPr="00976C8D" w:rsidRDefault="00976C8D" w:rsidP="00B914AD">
      <w:pPr>
        <w:pStyle w:val="ListParagraph"/>
        <w:numPr>
          <w:ilvl w:val="2"/>
          <w:numId w:val="20"/>
        </w:numPr>
      </w:pPr>
      <w:r w:rsidRPr="00976C8D">
        <w:t>Activities that compromise moral or religious beliefs</w:t>
      </w:r>
    </w:p>
    <w:p w:rsidR="00CF658B" w:rsidRPr="00976C8D" w:rsidRDefault="00976C8D" w:rsidP="00B914AD">
      <w:pPr>
        <w:pStyle w:val="ListParagraph"/>
        <w:numPr>
          <w:ilvl w:val="2"/>
          <w:numId w:val="20"/>
        </w:numPr>
      </w:pPr>
      <w:r w:rsidRPr="00976C8D">
        <w:t xml:space="preserve">Illegal activities </w:t>
      </w:r>
    </w:p>
    <w:p w:rsidR="00CF658B" w:rsidRPr="00976C8D" w:rsidRDefault="00A54331" w:rsidP="00B914AD">
      <w:pPr>
        <w:pStyle w:val="ListParagraph"/>
        <w:numPr>
          <w:ilvl w:val="2"/>
          <w:numId w:val="20"/>
        </w:numPr>
      </w:pPr>
      <w:r>
        <w:t>Any activity a</w:t>
      </w:r>
      <w:r w:rsidR="00976C8D" w:rsidRPr="00976C8D">
        <w:t xml:space="preserve">gainst </w:t>
      </w:r>
      <w:r>
        <w:t xml:space="preserve">the </w:t>
      </w:r>
      <w:r w:rsidR="00976C8D" w:rsidRPr="00976C8D">
        <w:t>rules or regulations of the academic institution</w:t>
      </w:r>
    </w:p>
    <w:p w:rsidR="00CF658B" w:rsidRPr="00976C8D" w:rsidRDefault="00976C8D" w:rsidP="00B914AD">
      <w:pPr>
        <w:pStyle w:val="ListParagraph"/>
        <w:numPr>
          <w:ilvl w:val="2"/>
          <w:numId w:val="20"/>
        </w:numPr>
      </w:pPr>
      <w:r w:rsidRPr="00976C8D">
        <w:t>No drinking, formally or informally, during member education with pledges</w:t>
      </w:r>
    </w:p>
    <w:p w:rsidR="00414FE0" w:rsidRDefault="00414FE0" w:rsidP="00414FE0">
      <w:pPr>
        <w:pStyle w:val="ListParagraph"/>
      </w:pPr>
    </w:p>
    <w:p w:rsidR="00360156" w:rsidRDefault="00A71A5D" w:rsidP="00360156">
      <w:pPr>
        <w:pStyle w:val="ListParagraph"/>
        <w:numPr>
          <w:ilvl w:val="0"/>
          <w:numId w:val="20"/>
        </w:numPr>
      </w:pPr>
      <w:r>
        <w:t xml:space="preserve">Hosted Pledging Workshops and Round Table discussions at various Province meetings to identify </w:t>
      </w:r>
      <w:r w:rsidR="00360156">
        <w:t xml:space="preserve">what activities were most successful during the pledging process? </w:t>
      </w:r>
    </w:p>
    <w:p w:rsidR="00360156" w:rsidRDefault="00360156" w:rsidP="00360156">
      <w:pPr>
        <w:pStyle w:val="ListParagraph"/>
        <w:numPr>
          <w:ilvl w:val="0"/>
          <w:numId w:val="20"/>
        </w:numPr>
      </w:pPr>
      <w:r>
        <w:t>Also discussed pledging activities that revo</w:t>
      </w:r>
      <w:r w:rsidR="006C51B4">
        <w:t>lved around our founding ideals.</w:t>
      </w:r>
      <w:r>
        <w:t xml:space="preserve"> </w:t>
      </w:r>
    </w:p>
    <w:p w:rsidR="00360156" w:rsidRDefault="00360156" w:rsidP="00360156">
      <w:pPr>
        <w:pStyle w:val="ListParagraph"/>
        <w:numPr>
          <w:ilvl w:val="1"/>
          <w:numId w:val="20"/>
        </w:numPr>
      </w:pPr>
      <w:r>
        <w:t>Minutes from Mountain East Province Workshop:</w:t>
      </w:r>
    </w:p>
    <w:p w:rsidR="00360156" w:rsidRDefault="00360156" w:rsidP="00360156">
      <w:pPr>
        <w:pStyle w:val="ListParagraph"/>
      </w:pPr>
    </w:p>
    <w:p w:rsidR="006C51B4" w:rsidRDefault="006C51B4" w:rsidP="00360156">
      <w:pPr>
        <w:pStyle w:val="ListParagraph"/>
      </w:pPr>
    </w:p>
    <w:p w:rsidR="006C51B4" w:rsidRDefault="006C51B4" w:rsidP="00360156">
      <w:pPr>
        <w:pStyle w:val="ListParagraph"/>
      </w:pPr>
    </w:p>
    <w:p w:rsidR="006C51B4" w:rsidRDefault="006C51B4" w:rsidP="00360156">
      <w:pPr>
        <w:pStyle w:val="ListParagraph"/>
      </w:pPr>
    </w:p>
    <w:p w:rsidR="006C51B4" w:rsidRDefault="006C51B4" w:rsidP="00360156">
      <w:pPr>
        <w:pStyle w:val="ListParagraph"/>
      </w:pPr>
    </w:p>
    <w:p w:rsidR="00360156" w:rsidRPr="00755E93" w:rsidRDefault="00360156" w:rsidP="00217500">
      <w:pPr>
        <w:pStyle w:val="ListParagraph"/>
        <w:spacing w:after="160" w:line="259" w:lineRule="auto"/>
        <w:rPr>
          <w:b/>
          <w:u w:val="single"/>
        </w:rPr>
      </w:pPr>
      <w:r>
        <w:rPr>
          <w:b/>
          <w:u w:val="single"/>
        </w:rPr>
        <w:lastRenderedPageBreak/>
        <w:t>Successful pledging activities completed by</w:t>
      </w:r>
      <w:r w:rsidRPr="00755E93">
        <w:rPr>
          <w:b/>
          <w:u w:val="single"/>
        </w:rPr>
        <w:t xml:space="preserve"> MEP Chapters:</w:t>
      </w:r>
    </w:p>
    <w:p w:rsidR="00360156" w:rsidRDefault="00360156" w:rsidP="00360156">
      <w:pPr>
        <w:pStyle w:val="ListParagraph"/>
        <w:numPr>
          <w:ilvl w:val="1"/>
          <w:numId w:val="36"/>
        </w:numPr>
        <w:spacing w:after="160" w:line="259" w:lineRule="auto"/>
      </w:pPr>
      <w:r>
        <w:t>Themes per week to cover different ideals of Kappa Psi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Fellowship, industry, etc.</w:t>
      </w:r>
    </w:p>
    <w:p w:rsidR="00360156" w:rsidRDefault="00360156" w:rsidP="00360156">
      <w:pPr>
        <w:pStyle w:val="ListParagraph"/>
        <w:numPr>
          <w:ilvl w:val="1"/>
          <w:numId w:val="36"/>
        </w:numPr>
        <w:spacing w:after="160" w:line="259" w:lineRule="auto"/>
      </w:pPr>
      <w:r>
        <w:t>Sobriety activities!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 xml:space="preserve">See how pledges react doing different activities under pressure </w:t>
      </w:r>
    </w:p>
    <w:p w:rsidR="00360156" w:rsidRDefault="00360156" w:rsidP="00360156">
      <w:pPr>
        <w:pStyle w:val="ListParagraph"/>
        <w:numPr>
          <w:ilvl w:val="1"/>
          <w:numId w:val="36"/>
        </w:numPr>
        <w:spacing w:after="160" w:line="259" w:lineRule="auto"/>
      </w:pPr>
      <w:r>
        <w:t>Team building activity every Friday to bring pledges together and keep them unified</w:t>
      </w:r>
    </w:p>
    <w:p w:rsidR="00360156" w:rsidRDefault="00360156" w:rsidP="00360156">
      <w:pPr>
        <w:pStyle w:val="ListParagraph"/>
        <w:numPr>
          <w:ilvl w:val="1"/>
          <w:numId w:val="36"/>
        </w:numPr>
        <w:spacing w:after="160" w:line="259" w:lineRule="auto"/>
      </w:pPr>
      <w:r>
        <w:t>Alumni presence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Top 10 chapters over last few years all had alumni brothers helping with the pledge process</w:t>
      </w:r>
    </w:p>
    <w:p w:rsidR="00360156" w:rsidRDefault="00360156" w:rsidP="00360156">
      <w:pPr>
        <w:pStyle w:val="ListParagraph"/>
        <w:numPr>
          <w:ilvl w:val="1"/>
          <w:numId w:val="36"/>
        </w:numPr>
        <w:spacing w:after="160" w:line="259" w:lineRule="auto"/>
      </w:pPr>
      <w:r>
        <w:t>Big/Little dinners</w:t>
      </w:r>
    </w:p>
    <w:p w:rsidR="00360156" w:rsidRDefault="00360156" w:rsidP="00360156">
      <w:pPr>
        <w:pStyle w:val="ListParagraph"/>
        <w:numPr>
          <w:ilvl w:val="1"/>
          <w:numId w:val="36"/>
        </w:numPr>
        <w:spacing w:after="160" w:line="259" w:lineRule="auto"/>
      </w:pPr>
      <w:r>
        <w:t xml:space="preserve">Kappa Psi Olympics 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Teams of pledges and brothers working together to accomplish tasks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All members of the team required to accomplish tasks</w:t>
      </w:r>
    </w:p>
    <w:p w:rsidR="00360156" w:rsidRDefault="00360156" w:rsidP="00360156">
      <w:pPr>
        <w:pStyle w:val="ListParagraph"/>
        <w:ind w:left="2160"/>
      </w:pPr>
    </w:p>
    <w:p w:rsidR="00360156" w:rsidRPr="00755E93" w:rsidRDefault="00360156" w:rsidP="00217500">
      <w:pPr>
        <w:pStyle w:val="ListParagraph"/>
        <w:spacing w:after="160" w:line="259" w:lineRule="auto"/>
        <w:rPr>
          <w:b/>
          <w:u w:val="single"/>
        </w:rPr>
      </w:pPr>
      <w:r>
        <w:rPr>
          <w:b/>
          <w:u w:val="single"/>
        </w:rPr>
        <w:t>Recommendations for activities surrounding our Ideals:</w:t>
      </w:r>
    </w:p>
    <w:p w:rsidR="00360156" w:rsidRDefault="00360156" w:rsidP="00360156">
      <w:pPr>
        <w:pStyle w:val="ListParagraph"/>
        <w:numPr>
          <w:ilvl w:val="1"/>
          <w:numId w:val="36"/>
        </w:numPr>
        <w:spacing w:after="160" w:line="259" w:lineRule="auto"/>
      </w:pPr>
      <w:r>
        <w:t xml:space="preserve">Industry 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 xml:space="preserve">Powerpoint presentation by the pledges on what professionalism means </w:t>
      </w:r>
    </w:p>
    <w:p w:rsidR="00360156" w:rsidRDefault="00360156" w:rsidP="00360156">
      <w:pPr>
        <w:pStyle w:val="ListParagraph"/>
        <w:numPr>
          <w:ilvl w:val="3"/>
          <w:numId w:val="36"/>
        </w:numPr>
        <w:spacing w:after="160" w:line="259" w:lineRule="auto"/>
      </w:pPr>
      <w:r>
        <w:t>1 slide per pledge</w:t>
      </w:r>
    </w:p>
    <w:p w:rsidR="00360156" w:rsidRDefault="00360156" w:rsidP="00360156">
      <w:pPr>
        <w:pStyle w:val="ListParagraph"/>
        <w:numPr>
          <w:ilvl w:val="3"/>
          <w:numId w:val="36"/>
        </w:numPr>
        <w:spacing w:after="160" w:line="259" w:lineRule="auto"/>
      </w:pPr>
      <w:r>
        <w:t>Every pledge presents in some way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Pledges attend alumni events to see what Graduate brothers do in the pharmacy community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Have pledges attend province/national meetings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Have pledges conduct interviews with brothers throughout the process</w:t>
      </w:r>
    </w:p>
    <w:p w:rsidR="00360156" w:rsidRDefault="00360156" w:rsidP="00360156">
      <w:pPr>
        <w:pStyle w:val="ListParagraph"/>
        <w:numPr>
          <w:ilvl w:val="1"/>
          <w:numId w:val="36"/>
        </w:numPr>
        <w:spacing w:after="160" w:line="259" w:lineRule="auto"/>
      </w:pPr>
      <w:r>
        <w:t>Sobriety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Risk management seminar to inform pledges what to expect (pg 21 of Handbook and Pledge Manual)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Let pledges know that KP is a non-hazing fraternity</w:t>
      </w:r>
    </w:p>
    <w:p w:rsidR="00360156" w:rsidRDefault="00360156" w:rsidP="00360156">
      <w:pPr>
        <w:pStyle w:val="ListParagraph"/>
        <w:numPr>
          <w:ilvl w:val="1"/>
          <w:numId w:val="36"/>
        </w:numPr>
        <w:spacing w:after="160" w:line="259" w:lineRule="auto"/>
      </w:pPr>
      <w:r>
        <w:t>Fellowship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Cultural night potluck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Pledge songs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 xml:space="preserve">Big/Little dinners 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 xml:space="preserve">Planned social activity amongst the pledges and brothers 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 xml:space="preserve">Use The MASK to get different ideas from other chapters across the nation </w:t>
      </w:r>
    </w:p>
    <w:p w:rsidR="00360156" w:rsidRDefault="00360156" w:rsidP="00360156">
      <w:pPr>
        <w:pStyle w:val="ListParagraph"/>
        <w:numPr>
          <w:ilvl w:val="1"/>
          <w:numId w:val="36"/>
        </w:numPr>
        <w:spacing w:after="160" w:line="259" w:lineRule="auto"/>
      </w:pPr>
      <w:r>
        <w:t xml:space="preserve">High Ideals </w:t>
      </w:r>
      <w:r>
        <w:tab/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Take students on tour of pharmacy school to show how important brothers from their school have impacted their school and the profession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Encourage pledges to run for officer positions, leadership roles and other positions within the school of pharmacy outside of KP</w:t>
      </w:r>
    </w:p>
    <w:p w:rsidR="00360156" w:rsidRDefault="00360156" w:rsidP="00360156">
      <w:pPr>
        <w:pStyle w:val="ListParagraph"/>
        <w:numPr>
          <w:ilvl w:val="2"/>
          <w:numId w:val="36"/>
        </w:numPr>
        <w:spacing w:after="160" w:line="259" w:lineRule="auto"/>
      </w:pPr>
      <w:r>
        <w:t>Have pledges set goals during process (academic, career, etc.) and have brothers help the pledges to attain those goals</w:t>
      </w:r>
    </w:p>
    <w:p w:rsidR="00360156" w:rsidRDefault="00360156" w:rsidP="00360156">
      <w:pPr>
        <w:pStyle w:val="ListParagraph"/>
      </w:pPr>
    </w:p>
    <w:p w:rsidR="00217500" w:rsidRDefault="00217500" w:rsidP="00360156">
      <w:pPr>
        <w:pStyle w:val="ListParagraph"/>
      </w:pPr>
    </w:p>
    <w:p w:rsidR="00360156" w:rsidRDefault="00360156" w:rsidP="00360156">
      <w:pPr>
        <w:pStyle w:val="ListParagraph"/>
      </w:pPr>
    </w:p>
    <w:p w:rsidR="00360156" w:rsidRDefault="00360156" w:rsidP="00360156">
      <w:pPr>
        <w:pStyle w:val="ListParagraph"/>
      </w:pPr>
    </w:p>
    <w:p w:rsidR="006F5464" w:rsidRPr="008E19F7" w:rsidRDefault="006F5464" w:rsidP="00CF658B">
      <w:pPr>
        <w:pStyle w:val="ListParagraph"/>
        <w:pBdr>
          <w:top w:val="single" w:sz="4" w:space="1" w:color="auto"/>
          <w:bottom w:val="single" w:sz="4" w:space="1" w:color="auto"/>
        </w:pBdr>
        <w:shd w:val="clear" w:color="auto" w:fill="000000"/>
        <w:spacing w:after="0"/>
        <w:ind w:left="0"/>
        <w:rPr>
          <w:rFonts w:ascii="Footlight MT Light" w:hAnsi="Footlight MT Light"/>
          <w:b/>
          <w:sz w:val="24"/>
          <w:szCs w:val="24"/>
        </w:rPr>
      </w:pPr>
      <w:r w:rsidRPr="008E19F7">
        <w:rPr>
          <w:rFonts w:ascii="Footlight MT Light" w:hAnsi="Footlight MT Light"/>
          <w:b/>
          <w:sz w:val="24"/>
          <w:szCs w:val="24"/>
        </w:rPr>
        <w:lastRenderedPageBreak/>
        <w:t>Ensure that all Chapters understand an</w:t>
      </w:r>
      <w:r w:rsidR="008E19F7">
        <w:rPr>
          <w:rFonts w:ascii="Footlight MT Light" w:hAnsi="Footlight MT Light"/>
          <w:b/>
          <w:sz w:val="24"/>
          <w:szCs w:val="24"/>
        </w:rPr>
        <w:t>d comply with the hazing policy</w:t>
      </w:r>
    </w:p>
    <w:p w:rsidR="00976C8D" w:rsidRPr="00217500" w:rsidRDefault="00360156" w:rsidP="00976C8D">
      <w:pPr>
        <w:pStyle w:val="ListParagraph"/>
        <w:numPr>
          <w:ilvl w:val="0"/>
          <w:numId w:val="16"/>
        </w:numPr>
        <w:spacing w:after="0"/>
      </w:pPr>
      <w:r>
        <w:t>Committee members, Brothers Melissa and Jennifer d</w:t>
      </w:r>
      <w:r w:rsidR="006D303C" w:rsidRPr="00C65D9C">
        <w:t>evelop</w:t>
      </w:r>
      <w:r>
        <w:t>ed a</w:t>
      </w:r>
      <w:r w:rsidR="006D303C" w:rsidRPr="00C65D9C">
        <w:t xml:space="preserve"> quick reference </w:t>
      </w:r>
      <w:r w:rsidR="00414FE0" w:rsidRPr="00C65D9C">
        <w:t>guide/handout of</w:t>
      </w:r>
      <w:r w:rsidR="006D303C" w:rsidRPr="00C65D9C">
        <w:t xml:space="preserve"> hazing policy for chapters to refer to prior to pledging process</w:t>
      </w:r>
      <w:r>
        <w:t xml:space="preserve">. </w:t>
      </w:r>
      <w:r w:rsidR="009B35E1" w:rsidRPr="00217500">
        <w:t xml:space="preserve">It has been approved </w:t>
      </w:r>
      <w:r w:rsidRPr="00217500">
        <w:t>by</w:t>
      </w:r>
      <w:r w:rsidR="009B35E1" w:rsidRPr="00217500">
        <w:t xml:space="preserve"> the Exec</w:t>
      </w:r>
      <w:r w:rsidRPr="00217500">
        <w:t>utive</w:t>
      </w:r>
      <w:r w:rsidR="009B35E1" w:rsidRPr="00217500">
        <w:t xml:space="preserve"> Committee and </w:t>
      </w:r>
      <w:r w:rsidRPr="00217500">
        <w:t>is being</w:t>
      </w:r>
      <w:r w:rsidR="009B35E1" w:rsidRPr="00217500">
        <w:t xml:space="preserve"> distributed to the Fraternity</w:t>
      </w:r>
      <w:r w:rsidRPr="00217500">
        <w:t xml:space="preserve"> by </w:t>
      </w:r>
      <w:r w:rsidR="009B35E1" w:rsidRPr="00217500">
        <w:t>The Central Office</w:t>
      </w:r>
      <w:r w:rsidRPr="00217500">
        <w:t xml:space="preserve"> upon request. </w:t>
      </w:r>
      <w:r w:rsidR="009B35E1" w:rsidRPr="00217500">
        <w:t xml:space="preserve"> </w:t>
      </w:r>
    </w:p>
    <w:p w:rsidR="00976C8D" w:rsidRPr="00CF658B" w:rsidRDefault="00976C8D" w:rsidP="00976C8D">
      <w:pPr>
        <w:pStyle w:val="ListParagraph"/>
        <w:numPr>
          <w:ilvl w:val="0"/>
          <w:numId w:val="16"/>
        </w:numPr>
        <w:spacing w:after="0"/>
      </w:pPr>
      <w:r w:rsidRPr="00CF658B">
        <w:t xml:space="preserve">The following are found on slide 11 of Province Presentation </w:t>
      </w:r>
    </w:p>
    <w:p w:rsidR="00CF658B" w:rsidRPr="00CF658B" w:rsidRDefault="00976C8D" w:rsidP="00976C8D">
      <w:pPr>
        <w:pStyle w:val="ListParagraph"/>
        <w:numPr>
          <w:ilvl w:val="1"/>
          <w:numId w:val="16"/>
        </w:numPr>
      </w:pPr>
      <w:r w:rsidRPr="00CF658B">
        <w:t xml:space="preserve">Hazing Policy can be found at: </w:t>
      </w:r>
    </w:p>
    <w:p w:rsidR="00CF658B" w:rsidRPr="00CF658B" w:rsidRDefault="00714CB5" w:rsidP="00976C8D">
      <w:pPr>
        <w:pStyle w:val="ListParagraph"/>
        <w:numPr>
          <w:ilvl w:val="1"/>
          <w:numId w:val="16"/>
        </w:numPr>
      </w:pPr>
      <w:hyperlink r:id="rId12" w:history="1">
        <w:r w:rsidR="00976C8D" w:rsidRPr="00CF658B">
          <w:rPr>
            <w:rStyle w:val="Hyperlink"/>
          </w:rPr>
          <w:t>https://kappapsi.org/img/uploads/files/risk%20management/rm.policy.pdf</w:t>
        </w:r>
      </w:hyperlink>
    </w:p>
    <w:p w:rsidR="00976C8D" w:rsidRPr="00CF658B" w:rsidRDefault="00976C8D" w:rsidP="00976C8D">
      <w:pPr>
        <w:pStyle w:val="ListParagraph"/>
        <w:ind w:left="1440"/>
      </w:pPr>
    </w:p>
    <w:p w:rsidR="00CF658B" w:rsidRPr="00CF658B" w:rsidRDefault="00976C8D" w:rsidP="00976C8D">
      <w:pPr>
        <w:pStyle w:val="ListParagraph"/>
        <w:numPr>
          <w:ilvl w:val="1"/>
          <w:numId w:val="16"/>
        </w:numPr>
      </w:pPr>
      <w:r w:rsidRPr="00CF658B">
        <w:t xml:space="preserve">Other Resources such as Hazing Prevention Video and Hazing Alternatives: </w:t>
      </w:r>
    </w:p>
    <w:p w:rsidR="00976C8D" w:rsidRDefault="00714CB5" w:rsidP="00976C8D">
      <w:pPr>
        <w:pStyle w:val="ListParagraph"/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hyperlink r:id="rId13" w:history="1">
        <w:r w:rsidR="00976C8D" w:rsidRPr="00CF658B">
          <w:rPr>
            <w:rStyle w:val="Hyperlink"/>
          </w:rPr>
          <w:t>https://kappapsi.org/policies/manuals/risk-management</w:t>
        </w:r>
      </w:hyperlink>
    </w:p>
    <w:p w:rsidR="008E19F7" w:rsidRDefault="008E19F7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976C8D" w:rsidRDefault="00976C8D" w:rsidP="001A4577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:rsidR="006F5464" w:rsidRPr="008E19F7" w:rsidRDefault="006F5464" w:rsidP="00CF658B">
      <w:pPr>
        <w:pStyle w:val="ListParagraph"/>
        <w:pBdr>
          <w:top w:val="single" w:sz="4" w:space="1" w:color="auto"/>
          <w:bottom w:val="single" w:sz="4" w:space="1" w:color="auto"/>
        </w:pBdr>
        <w:shd w:val="clear" w:color="auto" w:fill="000000"/>
        <w:spacing w:after="0"/>
        <w:ind w:left="0"/>
        <w:rPr>
          <w:rFonts w:ascii="Footlight MT Light" w:hAnsi="Footlight MT Light"/>
          <w:b/>
          <w:sz w:val="24"/>
          <w:szCs w:val="24"/>
        </w:rPr>
      </w:pPr>
      <w:r w:rsidRPr="008E19F7">
        <w:rPr>
          <w:rFonts w:ascii="Footlight MT Light" w:hAnsi="Footlight MT Light"/>
          <w:b/>
          <w:sz w:val="24"/>
          <w:szCs w:val="24"/>
        </w:rPr>
        <w:t>Promote the use of the Handbook an</w:t>
      </w:r>
      <w:r w:rsidR="008E19F7" w:rsidRPr="008E19F7">
        <w:rPr>
          <w:rFonts w:ascii="Footlight MT Light" w:hAnsi="Footlight MT Light"/>
          <w:b/>
          <w:sz w:val="24"/>
          <w:szCs w:val="24"/>
        </w:rPr>
        <w:t>d Pledge Manual to all Chapters</w:t>
      </w:r>
    </w:p>
    <w:p w:rsidR="00414FE0" w:rsidRDefault="00976C8D" w:rsidP="00414FE0">
      <w:pPr>
        <w:pStyle w:val="ListParagraph"/>
        <w:numPr>
          <w:ilvl w:val="0"/>
          <w:numId w:val="21"/>
        </w:numPr>
      </w:pPr>
      <w:r>
        <w:t xml:space="preserve">Slide 12 of Province Presentation </w:t>
      </w:r>
      <w:r w:rsidR="002A7B9B">
        <w:t>and discussed in various Province workshops and Round Table discussions</w:t>
      </w:r>
    </w:p>
    <w:p w:rsidR="00CF658B" w:rsidRDefault="00714CB5" w:rsidP="00976C8D">
      <w:pPr>
        <w:pStyle w:val="ListParagraph"/>
      </w:pPr>
      <w:hyperlink r:id="rId14" w:history="1">
        <w:r w:rsidR="00976C8D" w:rsidRPr="00284752">
          <w:rPr>
            <w:rStyle w:val="Hyperlink"/>
          </w:rPr>
          <w:t>https://kappapsi.org/store/products</w:t>
        </w:r>
      </w:hyperlink>
    </w:p>
    <w:p w:rsidR="00976C8D" w:rsidRPr="00976C8D" w:rsidRDefault="00714CB5" w:rsidP="00976C8D">
      <w:pPr>
        <w:pStyle w:val="ListParagraph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1996440</wp:posOffset>
                </wp:positionV>
                <wp:extent cx="754380" cy="139700"/>
                <wp:effectExtent l="152400" t="472440" r="172720" b="39116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" cy="139700"/>
                        </a:xfrm>
                        <a:prstGeom prst="straightConnector1">
                          <a:avLst/>
                        </a:prstGeom>
                        <a:noFill/>
                        <a:ln w="127000">
                          <a:solidFill>
                            <a:srgbClr val="800000"/>
                          </a:solidFill>
                          <a:round/>
                          <a:headEnd/>
                          <a:tailEnd type="stealth" w="lg" len="lg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86pt;margin-top:157.2pt;width:59.4pt;height:1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" strokecolor="maroon" strokeweight="10pt">
                <v:stroke endarrow="classic" endarrowwidth="wide" endarrowlength="long"/>
                <v:shadow on="t" opacity="24903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243840</wp:posOffset>
                </wp:positionV>
                <wp:extent cx="754380" cy="139700"/>
                <wp:effectExtent l="152400" t="472440" r="172720" b="391160"/>
                <wp:wrapNone/>
                <wp:docPr id="4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" cy="139700"/>
                        </a:xfrm>
                        <a:prstGeom prst="straightConnector1">
                          <a:avLst/>
                        </a:prstGeom>
                        <a:noFill/>
                        <a:ln w="127000">
                          <a:solidFill>
                            <a:srgbClr val="800000"/>
                          </a:solidFill>
                          <a:round/>
                          <a:headEnd/>
                          <a:tailEnd type="stealth" w="lg" len="lg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54pt;margin-top:19.2pt;width:59.4pt;height:1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" strokecolor="maroon" strokeweight="10pt">
                <v:stroke endarrow="classic" endarrowwidth="wide" endarrowlength="long"/>
                <v:shadow on="t" opacity="24903f" origin=",.5" offset="0,20000emu"/>
              </v:shape>
            </w:pict>
          </mc:Fallback>
        </mc:AlternateContent>
      </w:r>
      <w:r w:rsidR="0058767B">
        <w:rPr>
          <w:noProof/>
        </w:rPr>
        <w:drawing>
          <wp:inline distT="0" distB="0" distL="0" distR="0">
            <wp:extent cx="4399280" cy="3002280"/>
            <wp:effectExtent l="19050" t="0" r="1270" b="0"/>
            <wp:docPr id="3" name="Picture 3" descr="Screen Shot 2014-02-04 at 5.45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een Shot 2014-02-04 at 5.45.34 PM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280" cy="300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6C8D" w:rsidRPr="00976C8D">
        <w:rPr>
          <w:noProof/>
        </w:rPr>
        <w:t xml:space="preserve"> </w:t>
      </w:r>
    </w:p>
    <w:p w:rsidR="00976C8D" w:rsidRDefault="00976C8D" w:rsidP="00976C8D">
      <w:pPr>
        <w:pStyle w:val="ListParagraph"/>
      </w:pPr>
    </w:p>
    <w:p w:rsidR="00414FE0" w:rsidRDefault="002A7B9B" w:rsidP="00414FE0">
      <w:pPr>
        <w:pStyle w:val="ListParagraph"/>
        <w:numPr>
          <w:ilvl w:val="0"/>
          <w:numId w:val="21"/>
        </w:numPr>
      </w:pPr>
      <w:r>
        <w:t>Link to national website</w:t>
      </w:r>
    </w:p>
    <w:p w:rsidR="00414FE0" w:rsidRDefault="00714CB5" w:rsidP="00414FE0">
      <w:pPr>
        <w:pStyle w:val="ListParagraph"/>
      </w:pPr>
      <w:hyperlink r:id="rId16" w:history="1">
        <w:r w:rsidR="00414FE0" w:rsidRPr="00DD1C71">
          <w:rPr>
            <w:rStyle w:val="Hyperlink"/>
          </w:rPr>
          <w:t>https://kappapsi.org/policies/manuals/risk-management</w:t>
        </w:r>
      </w:hyperlink>
      <w:r w:rsidR="00414FE0">
        <w:t xml:space="preserve"> - Risk Management Policy</w:t>
      </w:r>
    </w:p>
    <w:p w:rsidR="00976C8D" w:rsidRDefault="00976C8D" w:rsidP="00976C8D">
      <w:pPr>
        <w:pStyle w:val="ListParagraph"/>
        <w:ind w:left="0"/>
      </w:pPr>
    </w:p>
    <w:p w:rsidR="008E3B53" w:rsidRDefault="002A7B9B" w:rsidP="00983543">
      <w:pPr>
        <w:pStyle w:val="ListParagraph"/>
        <w:numPr>
          <w:ilvl w:val="0"/>
          <w:numId w:val="21"/>
        </w:numPr>
        <w:spacing w:after="0"/>
      </w:pPr>
      <w:r>
        <w:t>E</w:t>
      </w:r>
      <w:r w:rsidR="00414FE0" w:rsidRPr="001979AF">
        <w:t>very chapter should provide pledge manual to their pledges (whether new or passed down from Brother to Brother). Consider incorporating this cost into their dues (only $5)</w:t>
      </w:r>
      <w:r>
        <w:t>.</w:t>
      </w:r>
    </w:p>
    <w:p w:rsidR="002A7B9B" w:rsidRDefault="002A7B9B" w:rsidP="002A7B9B">
      <w:pPr>
        <w:pStyle w:val="ListParagraph"/>
        <w:spacing w:after="0"/>
      </w:pPr>
    </w:p>
    <w:p w:rsidR="008E3B53" w:rsidRDefault="008E3B53" w:rsidP="00983543">
      <w:pPr>
        <w:spacing w:after="0"/>
        <w:ind w:left="720"/>
      </w:pPr>
    </w:p>
    <w:p w:rsidR="00F0378C" w:rsidRDefault="00C37327" w:rsidP="008125B7">
      <w:pPr>
        <w:spacing w:after="0"/>
        <w:jc w:val="center"/>
      </w:pPr>
      <w:r w:rsidRPr="00C37327">
        <w:rPr>
          <w:i/>
        </w:rPr>
        <w:t>Respectfully Submitted</w:t>
      </w:r>
    </w:p>
    <w:sectPr w:rsidR="00F0378C" w:rsidSect="00813292">
      <w:type w:val="continuous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B38" w:rsidRDefault="00053B38" w:rsidP="00813292">
      <w:pPr>
        <w:spacing w:after="0" w:line="240" w:lineRule="auto"/>
      </w:pPr>
      <w:r>
        <w:separator/>
      </w:r>
    </w:p>
  </w:endnote>
  <w:endnote w:type="continuationSeparator" w:id="0">
    <w:p w:rsidR="00053B38" w:rsidRDefault="00053B38" w:rsidP="00813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292" w:rsidRDefault="00714CB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:rsidR="00813292" w:rsidRDefault="0081329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B38" w:rsidRDefault="00053B38" w:rsidP="00813292">
      <w:pPr>
        <w:spacing w:after="0" w:line="240" w:lineRule="auto"/>
      </w:pPr>
      <w:r>
        <w:separator/>
      </w:r>
    </w:p>
  </w:footnote>
  <w:footnote w:type="continuationSeparator" w:id="0">
    <w:p w:rsidR="00053B38" w:rsidRDefault="00053B38" w:rsidP="00813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1D1B"/>
    <w:multiLevelType w:val="hybridMultilevel"/>
    <w:tmpl w:val="E2A47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B3B12"/>
    <w:multiLevelType w:val="hybridMultilevel"/>
    <w:tmpl w:val="A67C59F0"/>
    <w:lvl w:ilvl="0" w:tplc="B0F89D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2CFFB6">
      <w:start w:val="141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6CF4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BC5D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86FF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6EF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0C0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32C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B8BE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6D30A29"/>
    <w:multiLevelType w:val="hybridMultilevel"/>
    <w:tmpl w:val="00B81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324AC"/>
    <w:multiLevelType w:val="hybridMultilevel"/>
    <w:tmpl w:val="2E1E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2751C"/>
    <w:multiLevelType w:val="hybridMultilevel"/>
    <w:tmpl w:val="0896E2A4"/>
    <w:lvl w:ilvl="0" w:tplc="52F28C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A3EF3"/>
    <w:multiLevelType w:val="hybridMultilevel"/>
    <w:tmpl w:val="865C0730"/>
    <w:lvl w:ilvl="0" w:tplc="1DDE181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E85EB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F66454">
      <w:start w:val="2105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004FE0">
      <w:start w:val="2105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202A7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14BAC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BC3E4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F6C30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9EF3D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65028F"/>
    <w:multiLevelType w:val="hybridMultilevel"/>
    <w:tmpl w:val="AD24B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7110E"/>
    <w:multiLevelType w:val="hybridMultilevel"/>
    <w:tmpl w:val="09127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83C0F"/>
    <w:multiLevelType w:val="hybridMultilevel"/>
    <w:tmpl w:val="B4862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00076"/>
    <w:multiLevelType w:val="hybridMultilevel"/>
    <w:tmpl w:val="D6D095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BF9"/>
    <w:multiLevelType w:val="hybridMultilevel"/>
    <w:tmpl w:val="E4509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170CE"/>
    <w:multiLevelType w:val="hybridMultilevel"/>
    <w:tmpl w:val="A2B225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F22DB"/>
    <w:multiLevelType w:val="hybridMultilevel"/>
    <w:tmpl w:val="4D701C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0456CD"/>
    <w:multiLevelType w:val="hybridMultilevel"/>
    <w:tmpl w:val="F1388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81CA0"/>
    <w:multiLevelType w:val="hybridMultilevel"/>
    <w:tmpl w:val="DDA8F2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410AF"/>
    <w:multiLevelType w:val="hybridMultilevel"/>
    <w:tmpl w:val="92346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196045"/>
    <w:multiLevelType w:val="hybridMultilevel"/>
    <w:tmpl w:val="02AA7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4437D0"/>
    <w:multiLevelType w:val="hybridMultilevel"/>
    <w:tmpl w:val="F0D8572A"/>
    <w:lvl w:ilvl="0" w:tplc="9E7C6E8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E052FA"/>
    <w:multiLevelType w:val="hybridMultilevel"/>
    <w:tmpl w:val="0ECAA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F402EA6"/>
    <w:multiLevelType w:val="hybridMultilevel"/>
    <w:tmpl w:val="99EC9340"/>
    <w:lvl w:ilvl="0" w:tplc="9318A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04BE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DC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4A8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707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28D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667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223D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C894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0F6673D"/>
    <w:multiLevelType w:val="hybridMultilevel"/>
    <w:tmpl w:val="9B44EE84"/>
    <w:lvl w:ilvl="0" w:tplc="CB3E84C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00043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CEE82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6E4D0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C0B81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24B9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9277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52388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3AAD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F50E72"/>
    <w:multiLevelType w:val="hybridMultilevel"/>
    <w:tmpl w:val="B3F2D70C"/>
    <w:lvl w:ilvl="0" w:tplc="9E7C6E8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04ECF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F20A88">
      <w:start w:val="1189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AE1A5E">
      <w:start w:val="1189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BAD3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94940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6474C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96E3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41F6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BA7AA6"/>
    <w:multiLevelType w:val="hybridMultilevel"/>
    <w:tmpl w:val="250A3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C7316C"/>
    <w:multiLevelType w:val="hybridMultilevel"/>
    <w:tmpl w:val="77A8E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F12E8A"/>
    <w:multiLevelType w:val="hybridMultilevel"/>
    <w:tmpl w:val="4D701C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AF3DB0"/>
    <w:multiLevelType w:val="hybridMultilevel"/>
    <w:tmpl w:val="8ED28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9F783F"/>
    <w:multiLevelType w:val="hybridMultilevel"/>
    <w:tmpl w:val="A98048E6"/>
    <w:lvl w:ilvl="0" w:tplc="0C4883D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7EC96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AA93C">
      <w:start w:val="2587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46479A">
      <w:start w:val="2587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3C1C4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1E174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E857B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DE7F8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C214F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0B07D5A"/>
    <w:multiLevelType w:val="hybridMultilevel"/>
    <w:tmpl w:val="57AA7864"/>
    <w:lvl w:ilvl="0" w:tplc="160E8B6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C82D9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28262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A26EF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EAE5C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00031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D023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90455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5C8F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35341F7"/>
    <w:multiLevelType w:val="hybridMultilevel"/>
    <w:tmpl w:val="F62EC300"/>
    <w:lvl w:ilvl="0" w:tplc="52F28C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6C08C2"/>
    <w:multiLevelType w:val="hybridMultilevel"/>
    <w:tmpl w:val="6986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E34676"/>
    <w:multiLevelType w:val="hybridMultilevel"/>
    <w:tmpl w:val="CBE49FE0"/>
    <w:lvl w:ilvl="0" w:tplc="E70E7F9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3BE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92BBF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B0802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3A732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8E918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CA496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C2225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16389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F6222C"/>
    <w:multiLevelType w:val="hybridMultilevel"/>
    <w:tmpl w:val="6E8C7B2C"/>
    <w:lvl w:ilvl="0" w:tplc="AF6A09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D82552">
      <w:start w:val="92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76D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301B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61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304E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7CD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B83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94FA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C7806CE"/>
    <w:multiLevelType w:val="hybridMultilevel"/>
    <w:tmpl w:val="87542FAE"/>
    <w:lvl w:ilvl="0" w:tplc="88BC2F9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029EA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961378">
      <w:start w:val="1189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70334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44D37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8C98C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0209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92DA5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BE804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FD59CC"/>
    <w:multiLevelType w:val="hybridMultilevel"/>
    <w:tmpl w:val="75C69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2A10FE"/>
    <w:multiLevelType w:val="hybridMultilevel"/>
    <w:tmpl w:val="45FE85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494F8E"/>
    <w:multiLevelType w:val="hybridMultilevel"/>
    <w:tmpl w:val="6714FA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3"/>
  </w:num>
  <w:num w:numId="3">
    <w:abstractNumId w:val="28"/>
  </w:num>
  <w:num w:numId="4">
    <w:abstractNumId w:val="4"/>
  </w:num>
  <w:num w:numId="5">
    <w:abstractNumId w:val="22"/>
  </w:num>
  <w:num w:numId="6">
    <w:abstractNumId w:val="20"/>
  </w:num>
  <w:num w:numId="7">
    <w:abstractNumId w:val="5"/>
  </w:num>
  <w:num w:numId="8">
    <w:abstractNumId w:val="30"/>
  </w:num>
  <w:num w:numId="9">
    <w:abstractNumId w:val="32"/>
  </w:num>
  <w:num w:numId="10">
    <w:abstractNumId w:val="26"/>
  </w:num>
  <w:num w:numId="11">
    <w:abstractNumId w:val="21"/>
  </w:num>
  <w:num w:numId="12">
    <w:abstractNumId w:val="18"/>
  </w:num>
  <w:num w:numId="13">
    <w:abstractNumId w:val="17"/>
  </w:num>
  <w:num w:numId="14">
    <w:abstractNumId w:val="12"/>
  </w:num>
  <w:num w:numId="15">
    <w:abstractNumId w:val="24"/>
  </w:num>
  <w:num w:numId="16">
    <w:abstractNumId w:val="10"/>
  </w:num>
  <w:num w:numId="17">
    <w:abstractNumId w:val="16"/>
  </w:num>
  <w:num w:numId="18">
    <w:abstractNumId w:val="15"/>
  </w:num>
  <w:num w:numId="19">
    <w:abstractNumId w:val="3"/>
  </w:num>
  <w:num w:numId="20">
    <w:abstractNumId w:val="25"/>
  </w:num>
  <w:num w:numId="21">
    <w:abstractNumId w:val="13"/>
  </w:num>
  <w:num w:numId="22">
    <w:abstractNumId w:val="31"/>
  </w:num>
  <w:num w:numId="23">
    <w:abstractNumId w:val="27"/>
  </w:num>
  <w:num w:numId="24">
    <w:abstractNumId w:val="1"/>
  </w:num>
  <w:num w:numId="25">
    <w:abstractNumId w:val="19"/>
  </w:num>
  <w:num w:numId="26">
    <w:abstractNumId w:val="14"/>
  </w:num>
  <w:num w:numId="27">
    <w:abstractNumId w:val="0"/>
  </w:num>
  <w:num w:numId="28">
    <w:abstractNumId w:val="34"/>
  </w:num>
  <w:num w:numId="29">
    <w:abstractNumId w:val="7"/>
  </w:num>
  <w:num w:numId="30">
    <w:abstractNumId w:val="35"/>
  </w:num>
  <w:num w:numId="31">
    <w:abstractNumId w:val="8"/>
  </w:num>
  <w:num w:numId="32">
    <w:abstractNumId w:val="6"/>
  </w:num>
  <w:num w:numId="33">
    <w:abstractNumId w:val="11"/>
  </w:num>
  <w:num w:numId="34">
    <w:abstractNumId w:val="33"/>
  </w:num>
  <w:num w:numId="35">
    <w:abstractNumId w:val="9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F75"/>
    <w:rsid w:val="00053B38"/>
    <w:rsid w:val="00077CE3"/>
    <w:rsid w:val="001333BD"/>
    <w:rsid w:val="00144C82"/>
    <w:rsid w:val="001669D0"/>
    <w:rsid w:val="001979AF"/>
    <w:rsid w:val="001A4577"/>
    <w:rsid w:val="001D796B"/>
    <w:rsid w:val="001E7C8C"/>
    <w:rsid w:val="00217500"/>
    <w:rsid w:val="0025745E"/>
    <w:rsid w:val="002A7B9B"/>
    <w:rsid w:val="002D0F75"/>
    <w:rsid w:val="00360156"/>
    <w:rsid w:val="00373A1F"/>
    <w:rsid w:val="003B3CC3"/>
    <w:rsid w:val="003F1687"/>
    <w:rsid w:val="00412BDC"/>
    <w:rsid w:val="00414FE0"/>
    <w:rsid w:val="004614E1"/>
    <w:rsid w:val="004D5F76"/>
    <w:rsid w:val="0058767B"/>
    <w:rsid w:val="005A71C1"/>
    <w:rsid w:val="005B5394"/>
    <w:rsid w:val="006558A8"/>
    <w:rsid w:val="00672281"/>
    <w:rsid w:val="00681271"/>
    <w:rsid w:val="00694592"/>
    <w:rsid w:val="006C51B4"/>
    <w:rsid w:val="006D303C"/>
    <w:rsid w:val="006D5E24"/>
    <w:rsid w:val="006D6B0C"/>
    <w:rsid w:val="006F5464"/>
    <w:rsid w:val="00713816"/>
    <w:rsid w:val="00714CB5"/>
    <w:rsid w:val="00770B4B"/>
    <w:rsid w:val="00791524"/>
    <w:rsid w:val="00791843"/>
    <w:rsid w:val="00802072"/>
    <w:rsid w:val="008125B7"/>
    <w:rsid w:val="00813292"/>
    <w:rsid w:val="0089640F"/>
    <w:rsid w:val="008C7279"/>
    <w:rsid w:val="008E00F7"/>
    <w:rsid w:val="008E19F7"/>
    <w:rsid w:val="008E3B53"/>
    <w:rsid w:val="0090484B"/>
    <w:rsid w:val="00925517"/>
    <w:rsid w:val="0093578B"/>
    <w:rsid w:val="009400A6"/>
    <w:rsid w:val="00944369"/>
    <w:rsid w:val="00957B2A"/>
    <w:rsid w:val="00976C8D"/>
    <w:rsid w:val="00983543"/>
    <w:rsid w:val="009854C6"/>
    <w:rsid w:val="009856B0"/>
    <w:rsid w:val="009A1766"/>
    <w:rsid w:val="009B35E1"/>
    <w:rsid w:val="009D1B6E"/>
    <w:rsid w:val="00A460A3"/>
    <w:rsid w:val="00A54331"/>
    <w:rsid w:val="00A65C98"/>
    <w:rsid w:val="00A71A5D"/>
    <w:rsid w:val="00AD01FC"/>
    <w:rsid w:val="00AE2419"/>
    <w:rsid w:val="00AE49DB"/>
    <w:rsid w:val="00AF230F"/>
    <w:rsid w:val="00AF7E9F"/>
    <w:rsid w:val="00B06FC2"/>
    <w:rsid w:val="00B914AD"/>
    <w:rsid w:val="00C37327"/>
    <w:rsid w:val="00C65D9C"/>
    <w:rsid w:val="00C857BA"/>
    <w:rsid w:val="00CF3692"/>
    <w:rsid w:val="00CF658B"/>
    <w:rsid w:val="00D940A2"/>
    <w:rsid w:val="00DB1F13"/>
    <w:rsid w:val="00DB5FA8"/>
    <w:rsid w:val="00DD3BC5"/>
    <w:rsid w:val="00DF04CD"/>
    <w:rsid w:val="00EB3458"/>
    <w:rsid w:val="00EF5841"/>
    <w:rsid w:val="00F0378C"/>
    <w:rsid w:val="00F24902"/>
    <w:rsid w:val="00FC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  <o:rules v:ext="edit">
        <o:r id="V:Rule3" type="connector" idref="#Straight Arrow Connector 5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78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854C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1329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81329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1329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13292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F0378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6F5464"/>
    <w:pPr>
      <w:ind w:left="720"/>
      <w:contextualSpacing/>
    </w:pPr>
  </w:style>
  <w:style w:type="character" w:customStyle="1" w:styleId="il">
    <w:name w:val="il"/>
    <w:rsid w:val="00983543"/>
  </w:style>
  <w:style w:type="paragraph" w:styleId="BalloonText">
    <w:name w:val="Balloon Text"/>
    <w:basedOn w:val="Normal"/>
    <w:link w:val="BalloonTextChar"/>
    <w:uiPriority w:val="99"/>
    <w:semiHidden/>
    <w:unhideWhenUsed/>
    <w:rsid w:val="0069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45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78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854C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1329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81329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1329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13292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F0378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6F5464"/>
    <w:pPr>
      <w:ind w:left="720"/>
      <w:contextualSpacing/>
    </w:pPr>
  </w:style>
  <w:style w:type="character" w:customStyle="1" w:styleId="il">
    <w:name w:val="il"/>
    <w:rsid w:val="00983543"/>
  </w:style>
  <w:style w:type="paragraph" w:styleId="BalloonText">
    <w:name w:val="Balloon Text"/>
    <w:basedOn w:val="Normal"/>
    <w:link w:val="BalloonTextChar"/>
    <w:uiPriority w:val="99"/>
    <w:semiHidden/>
    <w:unhideWhenUsed/>
    <w:rsid w:val="0069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4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49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9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272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838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703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7457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02124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073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923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7488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0358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253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407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643">
          <w:marLeft w:val="25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8153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06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292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634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22">
          <w:marLeft w:val="18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1085">
          <w:marLeft w:val="82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204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286">
          <w:marLeft w:val="82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375">
          <w:marLeft w:val="44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5589">
          <w:marLeft w:val="1541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34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2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44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45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6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65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9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55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41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45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83214">
          <w:marLeft w:val="44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8504">
          <w:marLeft w:val="82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925">
          <w:marLeft w:val="82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046">
          <w:marLeft w:val="18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242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3209">
          <w:marLeft w:val="1541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09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9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012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55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186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4707">
          <w:marLeft w:val="25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381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350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10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186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99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74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8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8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22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396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44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72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4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18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2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KappaPsiPledging@gmail.com" TargetMode="External"/><Relationship Id="rId12" Type="http://schemas.openxmlformats.org/officeDocument/2006/relationships/hyperlink" Target="https://kappapsi.org/img/uploads/files/risk%20management/rm.policy.pdf" TargetMode="External"/><Relationship Id="rId13" Type="http://schemas.openxmlformats.org/officeDocument/2006/relationships/hyperlink" Target="https://kappapsi.org/policies/manuals/risk-management" TargetMode="External"/><Relationship Id="rId14" Type="http://schemas.openxmlformats.org/officeDocument/2006/relationships/hyperlink" Target="https://kappapsi.org/store/products" TargetMode="External"/><Relationship Id="rId15" Type="http://schemas.openxmlformats.org/officeDocument/2006/relationships/image" Target="media/image3.png"/><Relationship Id="rId16" Type="http://schemas.openxmlformats.org/officeDocument/2006/relationships/hyperlink" Target="https://kappapsi.org/policies/manuals/risk-management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1341</Words>
  <Characters>7648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8972</CharactersWithSpaces>
  <SharedDoc>false</SharedDoc>
  <HLinks>
    <vt:vector size="30" baseType="variant">
      <vt:variant>
        <vt:i4>1441819</vt:i4>
      </vt:variant>
      <vt:variant>
        <vt:i4>15</vt:i4>
      </vt:variant>
      <vt:variant>
        <vt:i4>0</vt:i4>
      </vt:variant>
      <vt:variant>
        <vt:i4>5</vt:i4>
      </vt:variant>
      <vt:variant>
        <vt:lpwstr>https://kappapsi.org/policies/manuals/risk-management</vt:lpwstr>
      </vt:variant>
      <vt:variant>
        <vt:lpwstr/>
      </vt:variant>
      <vt:variant>
        <vt:i4>7733350</vt:i4>
      </vt:variant>
      <vt:variant>
        <vt:i4>12</vt:i4>
      </vt:variant>
      <vt:variant>
        <vt:i4>0</vt:i4>
      </vt:variant>
      <vt:variant>
        <vt:i4>5</vt:i4>
      </vt:variant>
      <vt:variant>
        <vt:lpwstr>https://kappapsi.org/store/products</vt:lpwstr>
      </vt:variant>
      <vt:variant>
        <vt:lpwstr/>
      </vt:variant>
      <vt:variant>
        <vt:i4>1441819</vt:i4>
      </vt:variant>
      <vt:variant>
        <vt:i4>9</vt:i4>
      </vt:variant>
      <vt:variant>
        <vt:i4>0</vt:i4>
      </vt:variant>
      <vt:variant>
        <vt:i4>5</vt:i4>
      </vt:variant>
      <vt:variant>
        <vt:lpwstr>https://kappapsi.org/policies/manuals/risk-management</vt:lpwstr>
      </vt:variant>
      <vt:variant>
        <vt:lpwstr/>
      </vt:variant>
      <vt:variant>
        <vt:i4>851997</vt:i4>
      </vt:variant>
      <vt:variant>
        <vt:i4>6</vt:i4>
      </vt:variant>
      <vt:variant>
        <vt:i4>0</vt:i4>
      </vt:variant>
      <vt:variant>
        <vt:i4>5</vt:i4>
      </vt:variant>
      <vt:variant>
        <vt:lpwstr>https://kappapsi.org/img/uploads/files/risk management/rm.policy.pdf</vt:lpwstr>
      </vt:variant>
      <vt:variant>
        <vt:lpwstr/>
      </vt:variant>
      <vt:variant>
        <vt:i4>7471181</vt:i4>
      </vt:variant>
      <vt:variant>
        <vt:i4>3</vt:i4>
      </vt:variant>
      <vt:variant>
        <vt:i4>0</vt:i4>
      </vt:variant>
      <vt:variant>
        <vt:i4>5</vt:i4>
      </vt:variant>
      <vt:variant>
        <vt:lpwstr>mailto:KappaPsiPledging@gmail.com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Melissa Buchanan</cp:lastModifiedBy>
  <cp:revision>2</cp:revision>
  <cp:lastPrinted>2015-07-03T15:31:00Z</cp:lastPrinted>
  <dcterms:created xsi:type="dcterms:W3CDTF">2016-01-15T08:05:00Z</dcterms:created>
  <dcterms:modified xsi:type="dcterms:W3CDTF">2016-01-15T08:05:00Z</dcterms:modified>
</cp:coreProperties>
</file>