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Helvetica Neue" w:cs="Helvetica Neue" w:hAnsi="Helvetica Neue" w:eastAsia="Helvetica Neue"/>
        </w:rPr>
      </w:pPr>
    </w:p>
    <w:p>
      <w:pPr>
        <w:pStyle w:val="Default"/>
        <w:jc w:val="center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Default"/>
        <w:jc w:val="center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CONSIGNMENT AGREEMENT</w:t>
      </w:r>
    </w:p>
    <w:p>
      <w:pPr>
        <w:pStyle w:val="Default"/>
        <w:rPr>
          <w:rFonts w:ascii="Helvetica Neue" w:cs="Helvetica Neue" w:hAnsi="Helvetica Neue" w:eastAsia="Helvetica Neue"/>
        </w:rPr>
      </w:pPr>
    </w:p>
    <w:p>
      <w:pPr>
        <w:pStyle w:val="Defaul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Consignment Period:</w:t>
      </w:r>
      <w:r>
        <w:rPr>
          <w:rFonts w:ascii="Helvetica Neue" w:hAnsi="Helvetica Neue"/>
          <w:rtl w:val="0"/>
          <w:lang w:val="en-US"/>
        </w:rPr>
        <w:t xml:space="preserve"> 28.05.2020 - 28.08.2020</w:t>
      </w:r>
    </w:p>
    <w:p>
      <w:pPr>
        <w:pStyle w:val="Defaul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Exhibition Title: </w:t>
      </w:r>
      <w:r>
        <w:rPr>
          <w:rFonts w:ascii="Helvetica Neue" w:hAnsi="Helvetica Neue"/>
          <w:rtl w:val="0"/>
          <w:lang w:val="en-US"/>
        </w:rPr>
        <w:t xml:space="preserve">Members only wall </w:t>
      </w:r>
    </w:p>
    <w:p>
      <w:pPr>
        <w:pStyle w:val="Default"/>
        <w:rPr>
          <w:rStyle w:val="None"/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Exhibition Venue:</w:t>
      </w:r>
      <w:r>
        <w:rPr>
          <w:rFonts w:ascii="Helvetica Neue" w:hAnsi="Helvetica Neue"/>
          <w:rtl w:val="0"/>
          <w:lang w:val="en-US"/>
        </w:rPr>
        <w:t xml:space="preserve"> Online exhibition @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"http://www.ava.co.za/exhibitions"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www.ava.co.za/exhibitions</w:t>
      </w:r>
      <w:r>
        <w:rPr/>
        <w:fldChar w:fldCharType="end" w:fldLock="0"/>
      </w:r>
      <w:r>
        <w:rPr>
          <w:rStyle w:val="None"/>
          <w:rFonts w:ascii="Helvetica Neue" w:hAnsi="Helvetica Neue"/>
          <w:rtl w:val="0"/>
          <w:lang w:val="en-US"/>
        </w:rPr>
        <w:t xml:space="preserve"> </w:t>
      </w:r>
    </w:p>
    <w:p>
      <w:pPr>
        <w:pStyle w:val="Default"/>
        <w:rPr>
          <w:rStyle w:val="None"/>
          <w:rFonts w:ascii="Helvetica Neue" w:cs="Helvetica Neue" w:hAnsi="Helvetica Neue" w:eastAsia="Helvetica Neu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lang w:val="it-IT"/>
        </w:rPr>
      </w:pPr>
      <w:r>
        <w:rPr>
          <w:rStyle w:val="None"/>
          <w:rFonts w:ascii="Helvetica Neue" w:hAnsi="Helvetica Neue"/>
          <w:b w:val="1"/>
          <w:bCs w:val="1"/>
          <w:rtl w:val="0"/>
          <w:lang w:val="it-IT"/>
        </w:rPr>
        <w:t>Consignee Details</w:t>
      </w:r>
    </w:p>
    <w:tbl>
      <w:tblPr>
        <w:tblW w:w="951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8"/>
        <w:gridCol w:w="7136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Organisation</w:t>
            </w:r>
          </w:p>
        </w:tc>
        <w:tc>
          <w:tcPr>
            <w:tcW w:type="dxa" w:w="7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AVA Gallery, 35 Church Street, Cape Town 8001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Email address</w:t>
            </w:r>
          </w:p>
        </w:tc>
        <w:tc>
          <w:tcPr>
            <w:tcW w:type="dxa" w:w="7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admin@ava.co.za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Contact number</w:t>
            </w:r>
          </w:p>
        </w:tc>
        <w:tc>
          <w:tcPr>
            <w:tcW w:type="dxa" w:w="7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021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424 7436</w:t>
            </w:r>
          </w:p>
        </w:tc>
      </w:tr>
    </w:tbl>
    <w:p>
      <w:pPr>
        <w:pStyle w:val="Default"/>
        <w:widowControl w:val="0"/>
        <w:ind w:left="216" w:hanging="216"/>
        <w:rPr>
          <w:rStyle w:val="None"/>
          <w:rFonts w:ascii="Helvetica Neue" w:cs="Helvetica Neue" w:hAnsi="Helvetica Neue" w:eastAsia="Helvetica Neue"/>
          <w:b w:val="1"/>
          <w:bCs w:val="1"/>
          <w:lang w:val="it-IT"/>
        </w:rPr>
      </w:pPr>
    </w:p>
    <w:p>
      <w:pPr>
        <w:pStyle w:val="Default"/>
        <w:widowControl w:val="0"/>
        <w:ind w:left="108" w:hanging="108"/>
        <w:rPr>
          <w:rStyle w:val="None"/>
          <w:rFonts w:ascii="Helvetica Neue" w:cs="Helvetica Neue" w:hAnsi="Helvetica Neue" w:eastAsia="Helvetica Neue"/>
          <w:b w:val="1"/>
          <w:bCs w:val="1"/>
          <w:lang w:val="it-IT"/>
        </w:rPr>
      </w:pPr>
    </w:p>
    <w:p>
      <w:pPr>
        <w:pStyle w:val="Default"/>
        <w:widowControl w:val="0"/>
        <w:rPr>
          <w:rStyle w:val="None"/>
          <w:rFonts w:ascii="Helvetica Neue" w:cs="Helvetica Neue" w:hAnsi="Helvetica Neue" w:eastAsia="Helvetica Neue"/>
          <w:b w:val="1"/>
          <w:bCs w:val="1"/>
          <w:lang w:val="it-IT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lang w:val="it-IT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lang w:val="it-IT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lang w:val="it-IT"/>
        </w:rPr>
      </w:pPr>
      <w:r>
        <w:rPr>
          <w:rStyle w:val="None"/>
          <w:rFonts w:ascii="Helvetica Neue" w:hAnsi="Helvetica Neue"/>
          <w:b w:val="1"/>
          <w:bCs w:val="1"/>
          <w:rtl w:val="0"/>
          <w:lang w:val="it-IT"/>
        </w:rPr>
        <w:t>Consignor Details</w:t>
      </w:r>
    </w:p>
    <w:tbl>
      <w:tblPr>
        <w:tblW w:w="962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5"/>
        <w:gridCol w:w="7217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Name &amp; Surname</w:t>
            </w:r>
          </w:p>
        </w:tc>
        <w:tc>
          <w:tcPr>
            <w:tcW w:type="dxa" w:w="7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Email address</w:t>
            </w:r>
          </w:p>
        </w:tc>
        <w:tc>
          <w:tcPr>
            <w:tcW w:type="dxa" w:w="7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Contact number</w:t>
            </w:r>
          </w:p>
        </w:tc>
        <w:tc>
          <w:tcPr>
            <w:tcW w:type="dxa" w:w="7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216" w:hanging="216"/>
        <w:rPr>
          <w:rStyle w:val="None"/>
          <w:rFonts w:ascii="Helvetica Neue" w:cs="Helvetica Neue" w:hAnsi="Helvetica Neue" w:eastAsia="Helvetica Neue"/>
          <w:b w:val="1"/>
          <w:bCs w:val="1"/>
          <w:lang w:val="it-IT"/>
        </w:rPr>
      </w:pPr>
    </w:p>
    <w:p>
      <w:pPr>
        <w:pStyle w:val="Default"/>
        <w:widowControl w:val="0"/>
        <w:rPr>
          <w:rStyle w:val="None"/>
          <w:rFonts w:ascii="Helvetica Neue" w:cs="Helvetica Neue" w:hAnsi="Helvetica Neue" w:eastAsia="Helvetica Neue"/>
          <w:b w:val="1"/>
          <w:bCs w:val="1"/>
          <w:lang w:val="it-IT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</w:rPr>
      </w:pP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b w:val="1"/>
          <w:bCs w:val="1"/>
          <w:rtl w:val="0"/>
          <w:lang w:val="en-US"/>
        </w:rPr>
        <w:t xml:space="preserve">1. ARTWORKS </w:t>
      </w: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  <w:lang w:val="en-US"/>
        </w:rPr>
        <w:t xml:space="preserve">1.1 All consigned artworks are itemised in Appendix A. </w:t>
      </w: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  <w:lang w:val="en-US"/>
        </w:rPr>
        <w:t xml:space="preserve">1.2 The Consignee may not consign these works to a third party without written consent from the Consignor. </w:t>
      </w: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  <w:b w:val="1"/>
          <w:bCs w:val="1"/>
        </w:rPr>
      </w:pP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b w:val="1"/>
          <w:bCs w:val="1"/>
          <w:rtl w:val="0"/>
          <w:lang w:val="en-US"/>
        </w:rPr>
        <w:t xml:space="preserve">2. COSTS AND PUBLICITY </w:t>
      </w: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  <w:lang w:val="en-US"/>
        </w:rPr>
        <w:t xml:space="preserve">2.1 The Consignee is responsible for costs associated with the online exhibition. </w:t>
      </w: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  <w:lang w:val="en-US"/>
        </w:rPr>
        <w:t xml:space="preserve">2.2 The Consignor is responsible for framing of the artwork(s) and/or other installation mechanisms. </w:t>
      </w: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  <w:lang w:val="en-US"/>
        </w:rPr>
        <w:t xml:space="preserve">2.3 The Consignor is responsible for transport of the artworks to and from the AVA Gallery in the event of the work being purchased from the AVA website. </w:t>
      </w: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  <w:lang w:val="en-US"/>
        </w:rPr>
        <w:t xml:space="preserve">2.4 The Consignor agrees for the artwork to be used for publicity purposes. All exhibition labelling must state that the artwork appears Courtesy of the Artist. </w:t>
      </w: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  <w:lang w:val="en-US"/>
        </w:rPr>
        <w:t xml:space="preserve">2.5 Where applicable, the Consignor agrees for the images to be used in the exhibition catalogue. </w:t>
      </w: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  <w:lang w:val="en-US"/>
        </w:rPr>
        <w:t xml:space="preserve">2.6 Unauthorised reproduction of the work is prohibited. </w:t>
      </w: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b w:val="1"/>
          <w:bCs w:val="1"/>
          <w:rtl w:val="0"/>
          <w:lang w:val="en-US"/>
        </w:rPr>
        <w:t xml:space="preserve">3. SALES COMMISSION AND PAYMENT DETAILS </w:t>
      </w: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  <w:lang w:val="en-US"/>
        </w:rPr>
        <w:t>3.1 The Consignee will post the works at the sale price indicated in APPENDIX A</w:t>
      </w:r>
      <w:r>
        <w:rPr>
          <w:rStyle w:val="None"/>
          <w:rFonts w:ascii="Helvetica Neue" w:hAnsi="Helvetica Neue"/>
          <w:i w:val="1"/>
          <w:iCs w:val="1"/>
          <w:rtl w:val="0"/>
          <w:lang w:val="en-US"/>
        </w:rPr>
        <w:t xml:space="preserve">, </w:t>
      </w:r>
      <w:r>
        <w:rPr>
          <w:rStyle w:val="None"/>
          <w:rFonts w:ascii="Helvetica Neue" w:hAnsi="Helvetica Neue"/>
          <w:rtl w:val="0"/>
          <w:lang w:val="en-US"/>
        </w:rPr>
        <w:t xml:space="preserve">subject to the right to extend at its discretion a trade discount of 10%. Any discount above 10% will be agreed in writing between the Consignor and the Consignee. Any discount will be absorbed by the Consignor and the Consignee. </w:t>
      </w: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  <w:lang w:val="en-US"/>
        </w:rPr>
        <w:t xml:space="preserve">3.2 The commission structure of sold works is as follows: </w:t>
      </w: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</w:rPr>
      </w:pP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  <w:lang w:val="it-IT"/>
        </w:rPr>
      </w:pPr>
      <w:r>
        <w:rPr>
          <w:rStyle w:val="None"/>
          <w:rFonts w:ascii="Helvetica Neue" w:hAnsi="Helvetica Neue"/>
          <w:rtl w:val="0"/>
          <w:lang w:val="it-IT"/>
        </w:rPr>
        <w:t xml:space="preserve">Consignor: </w:t>
        <w:tab/>
        <w:t xml:space="preserve">60% </w:t>
      </w: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  <w:lang w:val="it-IT"/>
        </w:rPr>
      </w:pPr>
      <w:r>
        <w:rPr>
          <w:rStyle w:val="None"/>
          <w:rFonts w:ascii="Helvetica Neue" w:hAnsi="Helvetica Neue"/>
          <w:rtl w:val="0"/>
          <w:lang w:val="it-IT"/>
        </w:rPr>
        <w:t xml:space="preserve">Consignee: </w:t>
        <w:tab/>
        <w:t xml:space="preserve">40% </w:t>
      </w: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</w:rPr>
      </w:pP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  <w:lang w:val="en-US"/>
        </w:rPr>
        <w:t xml:space="preserve">3.3 In the event that the Consignor is a gallery, the Consignor will pay the artist directly from their commission/bank account. </w:t>
      </w: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  <w:lang w:val="en-US"/>
        </w:rPr>
        <w:t>3.4 VAT of 15% must be calculated over the Consignee</w:t>
      </w:r>
      <w:r>
        <w:rPr>
          <w:rStyle w:val="None"/>
          <w:rFonts w:ascii="Helvetica Neue" w:hAnsi="Helvetica Neue" w:hint="default"/>
          <w:rtl w:val="0"/>
          <w:lang w:val="en-US"/>
        </w:rPr>
        <w:t>’</w:t>
      </w:r>
      <w:r>
        <w:rPr>
          <w:rStyle w:val="None"/>
          <w:rFonts w:ascii="Helvetica Neue" w:hAnsi="Helvetica Neue"/>
          <w:rtl w:val="0"/>
          <w:lang w:val="en-US"/>
        </w:rPr>
        <w:t xml:space="preserve">s commission and deducted before the commission split. </w:t>
      </w:r>
    </w:p>
    <w:p>
      <w:pPr>
        <w:pStyle w:val="Default"/>
        <w:spacing w:line="360" w:lineRule="auto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  <w:lang w:val="en-US"/>
        </w:rPr>
        <w:t>3.5 The selling price, less the Consignee</w:t>
      </w:r>
      <w:r>
        <w:rPr>
          <w:rStyle w:val="None"/>
          <w:rFonts w:ascii="Helvetica Neue" w:hAnsi="Helvetica Neue" w:hint="default"/>
          <w:rtl w:val="0"/>
          <w:lang w:val="en-US"/>
        </w:rPr>
        <w:t>’</w:t>
      </w:r>
      <w:r>
        <w:rPr>
          <w:rStyle w:val="None"/>
          <w:rFonts w:ascii="Helvetica Neue" w:hAnsi="Helvetica Neue"/>
          <w:rtl w:val="0"/>
          <w:lang w:val="en-US"/>
        </w:rPr>
        <w:t>s commission and VAT, will be paid into the consignor</w:t>
      </w:r>
      <w:r>
        <w:rPr>
          <w:rStyle w:val="None"/>
          <w:rFonts w:ascii="Helvetica Neue" w:hAnsi="Helvetica Neue" w:hint="default"/>
          <w:rtl w:val="0"/>
          <w:lang w:val="en-US"/>
        </w:rPr>
        <w:t>’</w:t>
      </w:r>
      <w:r>
        <w:rPr>
          <w:rStyle w:val="None"/>
          <w:rFonts w:ascii="Helvetica Neue" w:hAnsi="Helvetica Neue"/>
          <w:rtl w:val="0"/>
          <w:lang w:val="en-US"/>
        </w:rPr>
        <w:t>s bank account within fourteen days of the payment reflecting in the Consignee</w:t>
      </w:r>
      <w:r>
        <w:rPr>
          <w:rStyle w:val="None"/>
          <w:rFonts w:ascii="Helvetica Neue" w:hAnsi="Helvetica Neue" w:hint="default"/>
          <w:rtl w:val="0"/>
          <w:lang w:val="en-US"/>
        </w:rPr>
        <w:t>’</w:t>
      </w:r>
      <w:r>
        <w:rPr>
          <w:rStyle w:val="None"/>
          <w:rFonts w:ascii="Helvetica Neue" w:hAnsi="Helvetica Neue"/>
          <w:rtl w:val="0"/>
          <w:lang w:val="en-US"/>
        </w:rPr>
        <w:t xml:space="preserve">s bank account. </w:t>
      </w:r>
    </w:p>
    <w:p>
      <w:pPr>
        <w:pStyle w:val="Body A"/>
        <w:rPr>
          <w:rStyle w:val="None"/>
          <w:rFonts w:ascii="Helvetica Neue" w:cs="Helvetica Neue" w:hAnsi="Helvetica Neue" w:eastAsia="Helvetica Neue"/>
          <w:sz w:val="22"/>
          <w:szCs w:val="22"/>
        </w:rPr>
      </w:pPr>
      <w:r>
        <w:rPr>
          <w:rStyle w:val="None"/>
          <w:rFonts w:ascii="Helvetica Neue" w:hAnsi="Helvetica Neue"/>
          <w:sz w:val="22"/>
          <w:szCs w:val="22"/>
          <w:rtl w:val="0"/>
          <w:lang w:val="en-US"/>
        </w:rPr>
        <w:t>3.6 Consignor</w:t>
      </w:r>
      <w:r>
        <w:rPr>
          <w:rStyle w:val="None"/>
          <w:rFonts w:ascii="Helvetica Neue" w:hAnsi="Helvetica Neue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Helvetica Neue" w:hAnsi="Helvetica Neue"/>
          <w:sz w:val="22"/>
          <w:szCs w:val="22"/>
          <w:rtl w:val="0"/>
          <w:lang w:val="en-US"/>
        </w:rPr>
        <w:t>s bank account details:</w:t>
      </w:r>
    </w:p>
    <w:p>
      <w:pPr>
        <w:pStyle w:val="Body A"/>
        <w:rPr>
          <w:rStyle w:val="None"/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Body A"/>
        <w:rPr>
          <w:rStyle w:val="None"/>
          <w:rFonts w:ascii="Helvetica Neue" w:cs="Helvetica Neue" w:hAnsi="Helvetica Neue" w:eastAsia="Helvetica Neue"/>
          <w:sz w:val="22"/>
          <w:szCs w:val="22"/>
        </w:rPr>
      </w:pPr>
    </w:p>
    <w:tbl>
      <w:tblPr>
        <w:tblW w:w="951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8"/>
        <w:gridCol w:w="7136"/>
      </w:tblGrid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Bank</w:t>
            </w:r>
          </w:p>
        </w:tc>
        <w:tc>
          <w:tcPr>
            <w:tcW w:type="dxa" w:w="7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Account Number </w:t>
            </w:r>
          </w:p>
        </w:tc>
        <w:tc>
          <w:tcPr>
            <w:tcW w:type="dxa" w:w="7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Account holder</w:t>
            </w:r>
          </w:p>
        </w:tc>
        <w:tc>
          <w:tcPr>
            <w:tcW w:type="dxa" w:w="7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 Neue" w:hAnsi="Helvetica Neu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Branch code:</w:t>
            </w:r>
          </w:p>
        </w:tc>
        <w:tc>
          <w:tcPr>
            <w:tcW w:type="dxa" w:w="7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216" w:hanging="216"/>
        <w:rPr>
          <w:rStyle w:val="None"/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widowControl w:val="0"/>
        <w:ind w:left="108" w:hanging="108"/>
        <w:rPr>
          <w:rStyle w:val="None"/>
          <w:rFonts w:ascii="Helvetica Neue" w:cs="Helvetica Neue" w:hAnsi="Helvetica Neue" w:eastAsia="Helvetica Neue"/>
          <w:sz w:val="22"/>
          <w:szCs w:val="22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</w:rPr>
      </w:pPr>
    </w:p>
    <w:p>
      <w:pPr>
        <w:pStyle w:val="Body A"/>
        <w:rPr>
          <w:rStyle w:val="None"/>
          <w:rFonts w:ascii="Helvetica Neue" w:cs="Helvetica Neue" w:hAnsi="Helvetica Neue" w:eastAsia="Helvetica Neue"/>
          <w:sz w:val="22"/>
          <w:szCs w:val="22"/>
        </w:rPr>
      </w:pPr>
      <w:r>
        <w:rPr>
          <w:rStyle w:val="None"/>
          <w:rFonts w:ascii="Helvetica Neue" w:cs="Helvetica Neue" w:hAnsi="Helvetica Neue" w:eastAsia="Helvetica Neue"/>
          <w:sz w:val="22"/>
          <w:szCs w:val="22"/>
          <w:u w:val="single"/>
        </w:rPr>
        <w:tab/>
        <w:tab/>
        <w:tab/>
        <w:tab/>
      </w:r>
      <w:r>
        <w:rPr>
          <w:rStyle w:val="None"/>
          <w:rFonts w:ascii="Helvetica Neue" w:cs="Helvetica Neue" w:hAnsi="Helvetica Neue" w:eastAsia="Helvetica Neue"/>
          <w:sz w:val="22"/>
          <w:szCs w:val="22"/>
        </w:rPr>
        <w:tab/>
        <w:tab/>
        <w:tab/>
        <w:tab/>
        <w:tab/>
      </w:r>
      <w:r>
        <w:rPr>
          <w:rStyle w:val="None"/>
          <w:rFonts w:ascii="Helvetica Neue" w:cs="Helvetica Neue" w:hAnsi="Helvetica Neue" w:eastAsia="Helvetica Neue"/>
          <w:sz w:val="22"/>
          <w:szCs w:val="22"/>
          <w:u w:val="single"/>
        </w:rPr>
        <w:tab/>
        <w:tab/>
        <w:tab/>
        <w:tab/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</w:rPr>
      </w:pPr>
      <w:r>
        <w:rPr>
          <w:rStyle w:val="None"/>
          <w:rFonts w:ascii="Helvetica Neue" w:hAnsi="Helvetica Neue"/>
          <w:b w:val="1"/>
          <w:bCs w:val="1"/>
          <w:rtl w:val="0"/>
          <w:lang w:val="en-US"/>
        </w:rPr>
        <w:t>SIGNATURE (Consignor)</w:t>
        <w:tab/>
        <w:tab/>
        <w:tab/>
        <w:tab/>
        <w:tab/>
        <w:tab/>
        <w:t>SIGNATURE (Consignee)</w:t>
      </w:r>
    </w:p>
    <w:p>
      <w:pPr>
        <w:pStyle w:val="Default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b w:val="1"/>
          <w:bCs w:val="1"/>
          <w:rtl w:val="0"/>
          <w:lang w:val="en-US"/>
        </w:rPr>
        <w:t>Consignor</w:t>
      </w:r>
      <w:r>
        <w:rPr>
          <w:rStyle w:val="None"/>
          <w:rFonts w:ascii="Helvetica Neue" w:hAnsi="Helvetica Neue"/>
          <w:rtl w:val="0"/>
          <w:lang w:val="en-US"/>
        </w:rPr>
        <w:t>:</w:t>
        <w:tab/>
        <w:tab/>
        <w:tab/>
        <w:tab/>
        <w:tab/>
        <w:tab/>
        <w:tab/>
        <w:tab/>
      </w:r>
      <w:r>
        <w:rPr>
          <w:rStyle w:val="None"/>
          <w:rFonts w:ascii="Helvetica Neue" w:hAnsi="Helvetica Neue"/>
          <w:b w:val="1"/>
          <w:bCs w:val="1"/>
          <w:rtl w:val="0"/>
          <w:lang w:val="en-US"/>
        </w:rPr>
        <w:t>AVA Gallery</w:t>
      </w:r>
      <w:r>
        <w:rPr>
          <w:rStyle w:val="None"/>
          <w:rFonts w:ascii="Helvetica Neue" w:hAnsi="Helvetica Neue"/>
          <w:rtl w:val="0"/>
          <w:lang w:val="en-US"/>
        </w:rPr>
        <w:t xml:space="preserve"> </w:t>
      </w:r>
    </w:p>
    <w:p>
      <w:pPr>
        <w:pStyle w:val="Default"/>
        <w:rPr>
          <w:rStyle w:val="None"/>
          <w:rFonts w:ascii="Helvetica Neue" w:cs="Helvetica Neue" w:hAnsi="Helvetica Neue" w:eastAsia="Helvetica Neue"/>
          <w:lang w:val="de-D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  <w:lang w:val="de-DE"/>
        </w:rPr>
        <w:t xml:space="preserve">Date: </w:t>
      </w:r>
      <w:r>
        <w:rPr>
          <w:rStyle w:val="None"/>
          <w:rFonts w:ascii="Helvetica Neue" w:cs="Helvetica Neue" w:hAnsi="Helvetica Neue" w:eastAsia="Helvetica Neue"/>
          <w:lang w:val="en-US"/>
        </w:rPr>
        <w:tab/>
        <w:tab/>
        <w:tab/>
        <w:tab/>
        <w:tab/>
        <w:tab/>
        <w:tab/>
        <w:tab/>
        <w:tab/>
      </w:r>
      <w:r>
        <w:rPr>
          <w:rStyle w:val="None"/>
          <w:rFonts w:ascii="Helvetica Neue" w:hAnsi="Helvetica Neue"/>
          <w:rtl w:val="0"/>
          <w:lang w:val="de-DE"/>
        </w:rPr>
        <w:t xml:space="preserve">Date: </w:t>
      </w:r>
    </w:p>
    <w:p>
      <w:pPr>
        <w:pStyle w:val="Default"/>
      </w:pPr>
      <w:r>
        <w:rPr>
          <w:rStyle w:val="None"/>
          <w:rFonts w:ascii="Helvetica Neue" w:hAnsi="Helvetica Neue"/>
          <w:rtl w:val="0"/>
          <w:lang w:val="en-US"/>
        </w:rPr>
        <w:t xml:space="preserve">Place: </w:t>
        <w:tab/>
        <w:tab/>
        <w:tab/>
        <w:tab/>
        <w:tab/>
        <w:tab/>
        <w:tab/>
        <w:tab/>
        <w:tab/>
        <w:t xml:space="preserve">Place: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  <w:rPr>
        <w:sz w:val="18"/>
        <w:szCs w:val="18"/>
      </w:rPr>
    </w:pPr>
    <w:r>
      <w:rPr>
        <w:sz w:val="18"/>
        <w:szCs w:val="18"/>
        <w:rtl w:val="0"/>
      </w:rPr>
      <w:tab/>
      <w:t xml:space="preserve">AVA Gallery </w:t>
    </w:r>
    <w:r>
      <w:rPr>
        <w:sz w:val="18"/>
        <w:szCs w:val="18"/>
        <w:rtl w:val="0"/>
        <w:lang w:val="en-US"/>
      </w:rPr>
      <w:t xml:space="preserve">│ </w:t>
    </w:r>
    <w:r>
      <w:rPr>
        <w:sz w:val="18"/>
        <w:szCs w:val="18"/>
        <w:rtl w:val="0"/>
        <w:lang w:val="en-US"/>
      </w:rPr>
      <w:t xml:space="preserve">35 Church Street, Cape Town, 8001, South Africa </w:t>
    </w:r>
  </w:p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sz w:val="18"/>
        <w:szCs w:val="18"/>
        <w:rtl w:val="0"/>
        <w:lang w:val="en-US"/>
      </w:rPr>
      <w:tab/>
      <w:t xml:space="preserve">(t) +27 (0) 21 424 7436 </w:t>
    </w:r>
    <w:r>
      <w:rPr>
        <w:sz w:val="18"/>
        <w:szCs w:val="18"/>
        <w:rtl w:val="0"/>
        <w:lang w:val="en-US"/>
      </w:rPr>
      <w:t xml:space="preserve">│ </w:t>
    </w:r>
    <w:r>
      <w:rPr>
        <w:sz w:val="18"/>
        <w:szCs w:val="18"/>
        <w:rtl w:val="0"/>
        <w:lang w:val="en-US"/>
      </w:rPr>
      <w:t>admin</w:t>
    </w:r>
    <w:r>
      <w:rPr>
        <w:sz w:val="18"/>
        <w:szCs w:val="18"/>
        <w:rtl w:val="0"/>
        <w:lang w:val="it-IT"/>
      </w:rPr>
      <w:t xml:space="preserve">@ava.co.za </w:t>
    </w:r>
    <w:r>
      <w:rPr>
        <w:sz w:val="18"/>
        <w:szCs w:val="18"/>
        <w:rtl w:val="0"/>
        <w:lang w:val="en-US"/>
      </w:rPr>
      <w:t xml:space="preserve">│ </w:t>
    </w:r>
    <w:r>
      <w:rPr>
        <w:sz w:val="18"/>
        <w:szCs w:val="18"/>
        <w:rtl w:val="0"/>
        <w:lang w:val="it-IT"/>
      </w:rPr>
      <w:t xml:space="preserve">NPO: 035-161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rStyle w:val="None A"/>
      </w:rPr>
      <w:tab/>
      <w:tab/>
    </w:r>
    <w:r>
      <w:rPr>
        <w:rStyle w:val="None A"/>
      </w:rPr>
      <w:drawing>
        <wp:inline distT="0" distB="0" distL="0" distR="0">
          <wp:extent cx="1823592" cy="713677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592" cy="7136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