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A6" w:rsidRDefault="005013A6">
      <w:bookmarkStart w:id="0" w:name="_GoBack"/>
      <w:bookmarkEnd w:id="0"/>
      <w:r>
        <w:t xml:space="preserve">With new requirements for </w:t>
      </w:r>
      <w:r w:rsidR="00F337C5">
        <w:t xml:space="preserve">Promoting Interoperability Program (PIP), formerly </w:t>
      </w:r>
      <w:r>
        <w:t>Meaningful Use</w:t>
      </w:r>
      <w:r w:rsidR="00F337C5" w:rsidRPr="00F337C5">
        <w:t xml:space="preserve"> </w:t>
      </w:r>
      <w:r w:rsidR="00F337C5">
        <w:t>Stage 3</w:t>
      </w:r>
      <w:r>
        <w:t xml:space="preserve">, </w:t>
      </w:r>
      <w:r w:rsidR="00E26CF9">
        <w:t xml:space="preserve">and CEHRT technology, </w:t>
      </w:r>
      <w:r>
        <w:t>the Social History control</w:t>
      </w:r>
      <w:r w:rsidR="00F337C5">
        <w:t xml:space="preserve"> with the Nursing Adhoc</w:t>
      </w:r>
      <w:r>
        <w:t xml:space="preserve"> is being updated! </w:t>
      </w:r>
    </w:p>
    <w:p w:rsidR="005013A6" w:rsidRDefault="005013A6">
      <w:r>
        <w:t>You will have the same options, just i</w:t>
      </w:r>
      <w:r w:rsidR="004E13A4">
        <w:t xml:space="preserve">n a slightly different format. You will still be able to document the patient’s social history within the Intake form, it will simply have a more updated appearance. </w:t>
      </w:r>
      <w:r>
        <w:t xml:space="preserve"> </w:t>
      </w:r>
    </w:p>
    <w:p w:rsidR="00E96452" w:rsidRDefault="00E96452" w:rsidP="00E96452">
      <w:r>
        <w:t xml:space="preserve">The look of the Social Habits Ambulatory section currently looks something like this: </w:t>
      </w:r>
    </w:p>
    <w:p w:rsidR="00E96452" w:rsidRDefault="00A15E25" w:rsidP="004E13A4">
      <w:pPr>
        <w:jc w:val="center"/>
      </w:pPr>
      <w:r>
        <w:rPr>
          <w:noProof/>
        </w:rPr>
        <w:drawing>
          <wp:inline distT="0" distB="0" distL="0" distR="0" wp14:anchorId="60F58807" wp14:editId="42EACA26">
            <wp:extent cx="3696511" cy="2895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5319" cy="2902500"/>
                    </a:xfrm>
                    <a:prstGeom prst="rect">
                      <a:avLst/>
                    </a:prstGeom>
                  </pic:spPr>
                </pic:pic>
              </a:graphicData>
            </a:graphic>
          </wp:inline>
        </w:drawing>
      </w:r>
    </w:p>
    <w:p w:rsidR="00152CD4" w:rsidRDefault="00152CD4" w:rsidP="004E13A4">
      <w:pPr>
        <w:jc w:val="center"/>
      </w:pPr>
    </w:p>
    <w:p w:rsidR="00E96452" w:rsidRDefault="00F337C5" w:rsidP="00E96452">
      <w:r>
        <w:t>Mid July</w:t>
      </w:r>
      <w:r w:rsidR="00E96452" w:rsidRPr="00F337C5">
        <w:t xml:space="preserve">, the updated look will roll out and </w:t>
      </w:r>
      <w:r>
        <w:t>revealing a more sleek appearance</w:t>
      </w:r>
      <w:r w:rsidR="00E96452" w:rsidRPr="00F337C5">
        <w:t>.</w:t>
      </w:r>
      <w:r w:rsidRPr="00F337C5">
        <w:t xml:space="preserve"> </w:t>
      </w:r>
      <w:r>
        <w:t xml:space="preserve">Double clicking on any of the key terms, will launch open the forms, making them available for you to document patient information: </w:t>
      </w:r>
    </w:p>
    <w:p w:rsidR="005013A6" w:rsidRDefault="00A15E25" w:rsidP="00E96452">
      <w:pPr>
        <w:jc w:val="center"/>
      </w:pPr>
      <w:r>
        <w:rPr>
          <w:noProof/>
        </w:rPr>
        <w:drawing>
          <wp:inline distT="0" distB="0" distL="0" distR="0" wp14:anchorId="73447B20" wp14:editId="44A2B2B8">
            <wp:extent cx="3657127" cy="2816300"/>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9698" cy="2825980"/>
                    </a:xfrm>
                    <a:prstGeom prst="rect">
                      <a:avLst/>
                    </a:prstGeom>
                  </pic:spPr>
                </pic:pic>
              </a:graphicData>
            </a:graphic>
          </wp:inline>
        </w:drawing>
      </w:r>
    </w:p>
    <w:p w:rsidR="00A15E25" w:rsidRDefault="00A15E25">
      <w:r>
        <w:lastRenderedPageBreak/>
        <w:t xml:space="preserve">There are 4 fields within the Social history component, Tobacco, Alcohol, Recreational Drug Use and Sexual. </w:t>
      </w:r>
    </w:p>
    <w:p w:rsidR="004076A5" w:rsidRDefault="004076A5">
      <w:r>
        <w:t xml:space="preserve">Required fields are indicated with bold text and an asterisk (*), until these fields are address the OK button will be dithered. </w:t>
      </w:r>
    </w:p>
    <w:p w:rsidR="004076A5" w:rsidRDefault="00A15E25" w:rsidP="004076A5">
      <w:pPr>
        <w:jc w:val="center"/>
      </w:pPr>
      <w:r>
        <w:rPr>
          <w:noProof/>
        </w:rPr>
        <w:drawing>
          <wp:inline distT="0" distB="0" distL="0" distR="0" wp14:anchorId="2A66E027" wp14:editId="3554D49C">
            <wp:extent cx="3587262" cy="21262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2006" cy="2135035"/>
                    </a:xfrm>
                    <a:prstGeom prst="rect">
                      <a:avLst/>
                    </a:prstGeom>
                  </pic:spPr>
                </pic:pic>
              </a:graphicData>
            </a:graphic>
          </wp:inline>
        </w:drawing>
      </w:r>
    </w:p>
    <w:p w:rsidR="00E96452" w:rsidRDefault="00E96452">
      <w:r>
        <w:t xml:space="preserve">Once the information has been documented, select OK to update the patient record. </w:t>
      </w:r>
      <w:r w:rsidR="00E1208F">
        <w:t>Once back on the Social History home screen, click on Mark All as Revie</w:t>
      </w:r>
      <w:r w:rsidR="0099167E">
        <w:t>wed (take credit for your work!</w:t>
      </w:r>
      <w:r w:rsidR="00E1208F">
        <w:t>) to update the Last Rev</w:t>
      </w:r>
      <w:r w:rsidR="0099167E">
        <w:t xml:space="preserve">iewed date to today’s date and </w:t>
      </w:r>
      <w:r w:rsidR="00E1208F">
        <w:t xml:space="preserve">select Verified in the </w:t>
      </w:r>
      <w:r w:rsidR="0099167E">
        <w:t xml:space="preserve">Social History Verification box to the </w:t>
      </w:r>
      <w:r w:rsidR="00E26CF9">
        <w:t>l</w:t>
      </w:r>
      <w:r w:rsidR="0099167E">
        <w:t>eft</w:t>
      </w:r>
      <w:r w:rsidR="00E1208F">
        <w:t xml:space="preserve">. </w:t>
      </w:r>
    </w:p>
    <w:p w:rsidR="00E1208F" w:rsidRDefault="00A15E25" w:rsidP="00E1208F">
      <w:pPr>
        <w:jc w:val="center"/>
      </w:pPr>
      <w:r>
        <w:rPr>
          <w:noProof/>
        </w:rPr>
        <w:drawing>
          <wp:inline distT="0" distB="0" distL="0" distR="0" wp14:anchorId="3CBB9329" wp14:editId="19181FEA">
            <wp:extent cx="3768969" cy="1939035"/>
            <wp:effectExtent l="0" t="0" r="317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3764" cy="1972371"/>
                    </a:xfrm>
                    <a:prstGeom prst="rect">
                      <a:avLst/>
                    </a:prstGeom>
                  </pic:spPr>
                </pic:pic>
              </a:graphicData>
            </a:graphic>
          </wp:inline>
        </w:drawing>
      </w:r>
    </w:p>
    <w:p w:rsidR="00E1208F" w:rsidRDefault="00E1208F" w:rsidP="00E1208F">
      <w:pPr>
        <w:jc w:val="center"/>
      </w:pPr>
      <w:r>
        <w:t xml:space="preserve">One Subsequent encounters: Once the social history has been completed in this process, follow </w:t>
      </w:r>
      <w:r w:rsidR="002E1638">
        <w:t>the following</w:t>
      </w:r>
      <w:r>
        <w:t xml:space="preserve"> instructions to verify and update. </w:t>
      </w:r>
    </w:p>
    <w:p w:rsidR="00E1208F" w:rsidRDefault="00E1208F" w:rsidP="00E1208F">
      <w:r>
        <w:t>Verify with the patient that the information is accurate,</w:t>
      </w:r>
      <w:r w:rsidRPr="00E1208F">
        <w:rPr>
          <w:b/>
          <w:i/>
          <w:u w:val="single"/>
        </w:rPr>
        <w:t xml:space="preserve"> if it IS correct</w:t>
      </w:r>
      <w:r>
        <w:t xml:space="preserve">, click on Mark All as Reviewed (take credit for your work!!) to update the Last Reviewed date to today’s date and  select Verified in the required box. And you are finished with Social History. </w:t>
      </w:r>
    </w:p>
    <w:p w:rsidR="00E1208F" w:rsidRDefault="00A15E25" w:rsidP="00E1208F">
      <w:pPr>
        <w:jc w:val="center"/>
      </w:pPr>
      <w:r>
        <w:rPr>
          <w:noProof/>
        </w:rPr>
        <w:lastRenderedPageBreak/>
        <w:drawing>
          <wp:inline distT="0" distB="0" distL="0" distR="0" wp14:anchorId="27A9F3BE" wp14:editId="06996E9E">
            <wp:extent cx="5064369" cy="2802717"/>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5500" cy="2808877"/>
                    </a:xfrm>
                    <a:prstGeom prst="rect">
                      <a:avLst/>
                    </a:prstGeom>
                  </pic:spPr>
                </pic:pic>
              </a:graphicData>
            </a:graphic>
          </wp:inline>
        </w:drawing>
      </w:r>
    </w:p>
    <w:p w:rsidR="00E1208F" w:rsidRDefault="00E1208F" w:rsidP="00E1208F"/>
    <w:p w:rsidR="00E1208F" w:rsidRDefault="00152CD4" w:rsidP="00E1208F">
      <w:r w:rsidRPr="00152CD4">
        <w:rPr>
          <w:b/>
          <w:i/>
          <w:u w:val="single"/>
        </w:rPr>
        <w:t>If</w:t>
      </w:r>
      <w:r w:rsidR="00E1208F" w:rsidRPr="00152CD4">
        <w:rPr>
          <w:b/>
          <w:i/>
          <w:u w:val="single"/>
        </w:rPr>
        <w:t xml:space="preserve"> it IS NOT correct,</w:t>
      </w:r>
      <w:r w:rsidR="00E1208F">
        <w:t xml:space="preserve"> select the control that needs to be updated, and select Modify.  </w:t>
      </w:r>
    </w:p>
    <w:p w:rsidR="00E1208F" w:rsidRDefault="00E1208F" w:rsidP="00E1208F">
      <w:r>
        <w:t>In this example, we are going</w:t>
      </w:r>
      <w:r w:rsidR="00E26CF9">
        <w:t xml:space="preserve"> to modify the Tobacco control. Highlight the Tobacco control, then select Modify. </w:t>
      </w:r>
    </w:p>
    <w:p w:rsidR="00E1208F" w:rsidRDefault="00A15E25" w:rsidP="00E1208F">
      <w:pPr>
        <w:jc w:val="center"/>
      </w:pPr>
      <w:r>
        <w:rPr>
          <w:noProof/>
        </w:rPr>
        <w:drawing>
          <wp:inline distT="0" distB="0" distL="0" distR="0">
            <wp:extent cx="4576794" cy="2476119"/>
            <wp:effectExtent l="0" t="0" r="0" b="635"/>
            <wp:docPr id="19" name="Picture 19" descr="C:\Users\Bryroger\AppData\Local\Temp\SNAGHTMLa4c04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roger\AppData\Local\Temp\SNAGHTMLa4c04c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1795" cy="2495055"/>
                    </a:xfrm>
                    <a:prstGeom prst="rect">
                      <a:avLst/>
                    </a:prstGeom>
                    <a:noFill/>
                    <a:ln>
                      <a:noFill/>
                    </a:ln>
                  </pic:spPr>
                </pic:pic>
              </a:graphicData>
            </a:graphic>
          </wp:inline>
        </w:drawing>
      </w:r>
    </w:p>
    <w:p w:rsidR="00E26CF9" w:rsidRDefault="00E26CF9" w:rsidP="00E1208F">
      <w:pPr>
        <w:jc w:val="center"/>
      </w:pPr>
    </w:p>
    <w:p w:rsidR="00E1208F" w:rsidRDefault="00E1208F" w:rsidP="00A15E25">
      <w:r>
        <w:t>Make the necessary updates and select OK.</w:t>
      </w:r>
    </w:p>
    <w:p w:rsidR="00E1208F" w:rsidRDefault="00A15E25" w:rsidP="00E1208F">
      <w:pPr>
        <w:jc w:val="center"/>
      </w:pPr>
      <w:r>
        <w:rPr>
          <w:noProof/>
        </w:rPr>
        <w:lastRenderedPageBreak/>
        <w:drawing>
          <wp:inline distT="0" distB="0" distL="0" distR="0" wp14:anchorId="464C9D54" wp14:editId="3C666613">
            <wp:extent cx="4067907" cy="2248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049" cy="2259002"/>
                    </a:xfrm>
                    <a:prstGeom prst="rect">
                      <a:avLst/>
                    </a:prstGeom>
                  </pic:spPr>
                </pic:pic>
              </a:graphicData>
            </a:graphic>
          </wp:inline>
        </w:drawing>
      </w:r>
    </w:p>
    <w:p w:rsidR="00E1208F" w:rsidRDefault="00E1208F" w:rsidP="00E1208F">
      <w:pPr>
        <w:jc w:val="center"/>
      </w:pPr>
      <w:r>
        <w:t xml:space="preserve">Reviewing the Tobacco Control, you are now able to see the updates to this control. </w:t>
      </w:r>
    </w:p>
    <w:p w:rsidR="00E1208F" w:rsidRDefault="00A15E25" w:rsidP="00E1208F">
      <w:pPr>
        <w:jc w:val="center"/>
      </w:pPr>
      <w:r>
        <w:rPr>
          <w:noProof/>
        </w:rPr>
        <w:drawing>
          <wp:inline distT="0" distB="0" distL="0" distR="0" wp14:anchorId="174FCFAA" wp14:editId="4E4C81E4">
            <wp:extent cx="4065443" cy="2220937"/>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1208" cy="2235012"/>
                    </a:xfrm>
                    <a:prstGeom prst="rect">
                      <a:avLst/>
                    </a:prstGeom>
                  </pic:spPr>
                </pic:pic>
              </a:graphicData>
            </a:graphic>
          </wp:inline>
        </w:drawing>
      </w:r>
    </w:p>
    <w:p w:rsidR="00E1208F" w:rsidRDefault="00E1208F" w:rsidP="00E1208F">
      <w:pPr>
        <w:jc w:val="center"/>
      </w:pPr>
      <w:r>
        <w:t>Right click</w:t>
      </w:r>
      <w:r w:rsidR="00152CD4">
        <w:t>ing</w:t>
      </w:r>
      <w:r>
        <w:t xml:space="preserve"> on the desired control, </w:t>
      </w:r>
      <w:r w:rsidR="00152CD4">
        <w:t xml:space="preserve">you are able </w:t>
      </w:r>
      <w:r>
        <w:t>to view more options</w:t>
      </w:r>
      <w:r w:rsidR="00152CD4">
        <w:t xml:space="preserve"> that allow you </w:t>
      </w:r>
      <w:r>
        <w:t xml:space="preserve">to edit the controls. </w:t>
      </w:r>
      <w:r w:rsidR="00152CD4">
        <w:t xml:space="preserve">Note that this is where you can </w:t>
      </w:r>
      <w:r>
        <w:t xml:space="preserve">review the history of the control. </w:t>
      </w:r>
    </w:p>
    <w:p w:rsidR="00E1208F" w:rsidRDefault="00A15E25" w:rsidP="00E1208F">
      <w:pPr>
        <w:jc w:val="center"/>
      </w:pPr>
      <w:r>
        <w:rPr>
          <w:noProof/>
        </w:rPr>
        <w:drawing>
          <wp:inline distT="0" distB="0" distL="0" distR="0" wp14:anchorId="62ECDDEE" wp14:editId="1822EB16">
            <wp:extent cx="4753708" cy="11452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5945" cy="1157843"/>
                    </a:xfrm>
                    <a:prstGeom prst="rect">
                      <a:avLst/>
                    </a:prstGeom>
                  </pic:spPr>
                </pic:pic>
              </a:graphicData>
            </a:graphic>
          </wp:inline>
        </w:drawing>
      </w:r>
    </w:p>
    <w:p w:rsidR="00343B43" w:rsidRDefault="00A15E25" w:rsidP="00E1208F">
      <w:pPr>
        <w:jc w:val="center"/>
      </w:pPr>
      <w:r>
        <w:rPr>
          <w:noProof/>
        </w:rPr>
        <w:drawing>
          <wp:inline distT="0" distB="0" distL="0" distR="0" wp14:anchorId="65C4B610" wp14:editId="2282C086">
            <wp:extent cx="3459480" cy="1064036"/>
            <wp:effectExtent l="0" t="0" r="762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3352" cy="1074454"/>
                    </a:xfrm>
                    <a:prstGeom prst="rect">
                      <a:avLst/>
                    </a:prstGeom>
                  </pic:spPr>
                </pic:pic>
              </a:graphicData>
            </a:graphic>
          </wp:inline>
        </w:drawing>
      </w:r>
    </w:p>
    <w:p w:rsidR="00ED790A" w:rsidRDefault="00B155F7" w:rsidP="00B155F7">
      <w:pPr>
        <w:rPr>
          <w:rFonts w:cs="Arial"/>
          <w:color w:val="333333"/>
          <w:shd w:val="clear" w:color="auto" w:fill="FFFFFF"/>
        </w:rPr>
      </w:pPr>
      <w:r>
        <w:lastRenderedPageBreak/>
        <w:t xml:space="preserve">Every six months, the information will need to be updated, this is indicated by a red indicator beside the section requiring updating. </w:t>
      </w:r>
      <w:r w:rsidR="00102B37">
        <w:t>Double click the section requiring attention to open, v</w:t>
      </w:r>
      <w:r w:rsidR="009212DA">
        <w:t>erify</w:t>
      </w:r>
      <w:r>
        <w:t xml:space="preserve"> the </w:t>
      </w:r>
      <w:r w:rsidRPr="00ED790A">
        <w:t xml:space="preserve">information </w:t>
      </w:r>
      <w:r w:rsidR="009212DA" w:rsidRPr="00ED790A">
        <w:t>and update accordingly,</w:t>
      </w:r>
      <w:r w:rsidR="00ED790A" w:rsidRPr="00ED790A">
        <w:t xml:space="preserve"> </w:t>
      </w:r>
      <w:r w:rsidR="00ED790A" w:rsidRPr="00ED790A">
        <w:rPr>
          <w:rFonts w:cs="Arial"/>
          <w:color w:val="333333"/>
          <w:shd w:val="clear" w:color="auto" w:fill="FFFFFF"/>
        </w:rPr>
        <w:t>or if no data has changed, chart the previously documented details again.</w:t>
      </w:r>
    </w:p>
    <w:p w:rsidR="00311FB1" w:rsidRDefault="00311FB1" w:rsidP="00B155F7">
      <w:r>
        <w:rPr>
          <w:noProof/>
        </w:rPr>
        <w:drawing>
          <wp:inline distT="0" distB="0" distL="0" distR="0" wp14:anchorId="3333F6CF" wp14:editId="6B9038EA">
            <wp:extent cx="5943600" cy="903605"/>
            <wp:effectExtent l="0" t="0" r="0" b="0"/>
            <wp:docPr id="4" name="Picture 4" descr="cid:image001.jpg@01D41A02.939F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A02.939FD7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rsidR="00102B37" w:rsidRDefault="00ED790A" w:rsidP="00B155F7">
      <w:r>
        <w:t>O</w:t>
      </w:r>
      <w:r w:rsidR="009212DA">
        <w:t>nce completed select the OK</w:t>
      </w:r>
      <w:r w:rsidR="00B155F7">
        <w:t xml:space="preserve"> and Verified</w:t>
      </w:r>
      <w:r w:rsidR="009212DA">
        <w:t xml:space="preserve"> options</w:t>
      </w:r>
      <w:r w:rsidR="00B155F7">
        <w:t xml:space="preserve">. </w:t>
      </w:r>
    </w:p>
    <w:p w:rsidR="00102B37" w:rsidRPr="00311FB1" w:rsidRDefault="00102B37" w:rsidP="00B155F7">
      <w:r>
        <w:t xml:space="preserve">Appropriately completing this process will remove the red indicator. </w:t>
      </w:r>
    </w:p>
    <w:p w:rsidR="00ED790A" w:rsidRDefault="00311FB1" w:rsidP="00B155F7">
      <w:r>
        <w:rPr>
          <w:noProof/>
        </w:rPr>
        <w:drawing>
          <wp:inline distT="0" distB="0" distL="0" distR="0">
            <wp:extent cx="5943600" cy="944462"/>
            <wp:effectExtent l="0" t="0" r="0" b="8255"/>
            <wp:docPr id="3" name="Picture 3" descr="cid:image002.jpg@01D41A02.939F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1A02.939FD7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944462"/>
                    </a:xfrm>
                    <a:prstGeom prst="rect">
                      <a:avLst/>
                    </a:prstGeom>
                    <a:noFill/>
                    <a:ln>
                      <a:noFill/>
                    </a:ln>
                  </pic:spPr>
                </pic:pic>
              </a:graphicData>
            </a:graphic>
          </wp:inline>
        </w:drawing>
      </w:r>
      <w:r w:rsidR="00ED790A">
        <w:t xml:space="preserve"> </w:t>
      </w:r>
    </w:p>
    <w:sectPr w:rsidR="00ED790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33" w:rsidRDefault="00F74D33" w:rsidP="009D31F3">
      <w:pPr>
        <w:spacing w:after="0" w:line="240" w:lineRule="auto"/>
      </w:pPr>
      <w:r>
        <w:separator/>
      </w:r>
    </w:p>
  </w:endnote>
  <w:endnote w:type="continuationSeparator" w:id="0">
    <w:p w:rsidR="00F74D33" w:rsidRDefault="00F74D33" w:rsidP="009D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3" w:rsidRDefault="00E26CF9">
    <w:pPr>
      <w:pStyle w:val="Footer"/>
    </w:pPr>
    <w:r>
      <w:t>Reviewed 6.20.2018</w:t>
    </w:r>
    <w:r w:rsidR="009D31F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33" w:rsidRDefault="00F74D33" w:rsidP="009D31F3">
      <w:pPr>
        <w:spacing w:after="0" w:line="240" w:lineRule="auto"/>
      </w:pPr>
      <w:r>
        <w:separator/>
      </w:r>
    </w:p>
  </w:footnote>
  <w:footnote w:type="continuationSeparator" w:id="0">
    <w:p w:rsidR="00F74D33" w:rsidRDefault="00F74D33" w:rsidP="009D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4" w:rsidRDefault="004E13A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4E13A4" w:rsidRPr="00E26CF9" w:rsidRDefault="00F337C5">
                              <w:pPr>
                                <w:spacing w:after="0" w:line="240" w:lineRule="auto"/>
                                <w:rPr>
                                  <w:sz w:val="36"/>
                                </w:rPr>
                              </w:pPr>
                              <w:r w:rsidRPr="00E26CF9">
                                <w:rPr>
                                  <w:sz w:val="36"/>
                                </w:rPr>
                                <w:t>Social History Update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3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4E13A4" w:rsidRPr="00E26CF9" w:rsidRDefault="00F337C5">
                        <w:pPr>
                          <w:spacing w:after="0" w:line="240" w:lineRule="auto"/>
                          <w:rPr>
                            <w:sz w:val="36"/>
                          </w:rPr>
                        </w:pPr>
                        <w:r w:rsidRPr="00E26CF9">
                          <w:rPr>
                            <w:sz w:val="36"/>
                          </w:rPr>
                          <w:t>Social History Update</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wps:spPr>
                    <wps:txbx>
                      <w:txbxContent>
                        <w:p w:rsidR="004E13A4" w:rsidRDefault="004E13A4">
                          <w:pPr>
                            <w:spacing w:after="0" w:line="240" w:lineRule="auto"/>
                            <w:jc w:val="right"/>
                            <w:rPr>
                              <w:color w:val="FFFFFF" w:themeColor="background1"/>
                            </w:rPr>
                          </w:pPr>
                          <w:r>
                            <w:fldChar w:fldCharType="begin"/>
                          </w:r>
                          <w:r>
                            <w:instrText xml:space="preserve"> PAGE   \* MERGEFORMAT </w:instrText>
                          </w:r>
                          <w:r>
                            <w:fldChar w:fldCharType="separate"/>
                          </w:r>
                          <w:r w:rsidR="00345277" w:rsidRPr="0034527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" o:allowincell="f" fillcolor="red" stroked="f">
              <v:textbox style="mso-fit-shape-to-text:t" inset=",0,,0">
                <w:txbxContent>
                  <w:p w:rsidR="004E13A4" w:rsidRDefault="004E13A4">
                    <w:pPr>
                      <w:spacing w:after="0" w:line="240" w:lineRule="auto"/>
                      <w:jc w:val="right"/>
                      <w:rPr>
                        <w:color w:val="FFFFFF" w:themeColor="background1"/>
                      </w:rPr>
                    </w:pPr>
                    <w:r>
                      <w:fldChar w:fldCharType="begin"/>
                    </w:r>
                    <w:r>
                      <w:instrText xml:space="preserve"> PAGE   \* MERGEFORMAT </w:instrText>
                    </w:r>
                    <w:r>
                      <w:fldChar w:fldCharType="separate"/>
                    </w:r>
                    <w:r w:rsidR="00345277" w:rsidRPr="0034527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MrcwNrMwtDCyMDdS0lEKTi0uzszPAykwrAUAt/n/oCwAAAA="/>
  </w:docVars>
  <w:rsids>
    <w:rsidRoot w:val="005013A6"/>
    <w:rsid w:val="00102B37"/>
    <w:rsid w:val="00152CD4"/>
    <w:rsid w:val="0024302B"/>
    <w:rsid w:val="00272F4D"/>
    <w:rsid w:val="002E1638"/>
    <w:rsid w:val="00311FB1"/>
    <w:rsid w:val="00343B43"/>
    <w:rsid w:val="00345277"/>
    <w:rsid w:val="0037424E"/>
    <w:rsid w:val="003C07B3"/>
    <w:rsid w:val="004076A5"/>
    <w:rsid w:val="004D4A4D"/>
    <w:rsid w:val="004E13A4"/>
    <w:rsid w:val="004F4F3F"/>
    <w:rsid w:val="005013A6"/>
    <w:rsid w:val="00522151"/>
    <w:rsid w:val="006B5302"/>
    <w:rsid w:val="00716282"/>
    <w:rsid w:val="00753279"/>
    <w:rsid w:val="009212DA"/>
    <w:rsid w:val="00924288"/>
    <w:rsid w:val="0099167E"/>
    <w:rsid w:val="009A4EF7"/>
    <w:rsid w:val="009D31F3"/>
    <w:rsid w:val="00A15E25"/>
    <w:rsid w:val="00AF4C3C"/>
    <w:rsid w:val="00B155F7"/>
    <w:rsid w:val="00B85CD9"/>
    <w:rsid w:val="00C66426"/>
    <w:rsid w:val="00D72592"/>
    <w:rsid w:val="00E1208F"/>
    <w:rsid w:val="00E26CF9"/>
    <w:rsid w:val="00E96452"/>
    <w:rsid w:val="00ED790A"/>
    <w:rsid w:val="00EE7460"/>
    <w:rsid w:val="00F00E06"/>
    <w:rsid w:val="00F337C5"/>
    <w:rsid w:val="00F65F1F"/>
    <w:rsid w:val="00F74D33"/>
    <w:rsid w:val="00FB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6E645-F9F1-4767-B411-93933BFA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1F3"/>
  </w:style>
  <w:style w:type="paragraph" w:styleId="Footer">
    <w:name w:val="footer"/>
    <w:basedOn w:val="Normal"/>
    <w:link w:val="FooterChar"/>
    <w:uiPriority w:val="99"/>
    <w:unhideWhenUsed/>
    <w:rsid w:val="009D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1F3"/>
  </w:style>
  <w:style w:type="paragraph" w:styleId="BalloonText">
    <w:name w:val="Balloon Text"/>
    <w:basedOn w:val="Normal"/>
    <w:link w:val="BalloonTextChar"/>
    <w:uiPriority w:val="99"/>
    <w:semiHidden/>
    <w:unhideWhenUsed/>
    <w:rsid w:val="00272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cid:image001.jpg@01D41A02.939FD7D0"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cid:image002.jpg@01D41A02.939FD7D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History Update</vt:lpstr>
    </vt:vector>
  </TitlesOfParts>
  <Company>Texas Tech University Health Sciences Center</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Update</dc:title>
  <dc:subject/>
  <dc:creator>Rogers, Bryanne</dc:creator>
  <cp:keywords/>
  <dc:description/>
  <cp:lastModifiedBy>Hoelscher, Steph</cp:lastModifiedBy>
  <cp:revision>2</cp:revision>
  <cp:lastPrinted>2018-06-15T18:54:00Z</cp:lastPrinted>
  <dcterms:created xsi:type="dcterms:W3CDTF">2018-07-16T15:17:00Z</dcterms:created>
  <dcterms:modified xsi:type="dcterms:W3CDTF">2018-07-16T15:17:00Z</dcterms:modified>
</cp:coreProperties>
</file>