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76" w:rsidRPr="00FB3D6A" w:rsidRDefault="0038607C">
      <w:pPr>
        <w:rPr>
          <w:sz w:val="28"/>
          <w:szCs w:val="28"/>
        </w:rPr>
      </w:pPr>
      <w:r w:rsidRPr="00FB3D6A">
        <w:rPr>
          <w:sz w:val="28"/>
          <w:szCs w:val="28"/>
        </w:rPr>
        <w:t>In order to aid the ambulatory location</w:t>
      </w:r>
      <w:r w:rsidR="00B42C3A">
        <w:rPr>
          <w:sz w:val="28"/>
          <w:szCs w:val="28"/>
        </w:rPr>
        <w:t>s</w:t>
      </w:r>
      <w:r w:rsidRPr="00FB3D6A">
        <w:rPr>
          <w:sz w:val="28"/>
          <w:szCs w:val="28"/>
        </w:rPr>
        <w:t xml:space="preserve"> in documenting and tracking influenza vaccines, a new section has been added to the ambulatory intake </w:t>
      </w:r>
      <w:proofErr w:type="spellStart"/>
      <w:r w:rsidRPr="00FB3D6A">
        <w:rPr>
          <w:sz w:val="28"/>
          <w:szCs w:val="28"/>
        </w:rPr>
        <w:t>PowerForms</w:t>
      </w:r>
      <w:proofErr w:type="spellEnd"/>
      <w:r w:rsidRPr="00FB3D6A">
        <w:rPr>
          <w:sz w:val="28"/>
          <w:szCs w:val="28"/>
        </w:rPr>
        <w:t xml:space="preserve">. </w:t>
      </w:r>
    </w:p>
    <w:p w:rsidR="0038607C" w:rsidRPr="00FB3D6A" w:rsidRDefault="0038607C">
      <w:pPr>
        <w:rPr>
          <w:sz w:val="28"/>
          <w:szCs w:val="28"/>
        </w:rPr>
      </w:pPr>
      <w:r w:rsidRPr="00FB3D6A">
        <w:rPr>
          <w:sz w:val="28"/>
          <w:szCs w:val="28"/>
        </w:rPr>
        <w:t xml:space="preserve">The fields are </w:t>
      </w:r>
      <w:r w:rsidR="0052176F">
        <w:rPr>
          <w:sz w:val="28"/>
          <w:szCs w:val="28"/>
        </w:rPr>
        <w:t>not required, but it is an expectation</w:t>
      </w:r>
      <w:r w:rsidRPr="00FB3D6A">
        <w:rPr>
          <w:sz w:val="28"/>
          <w:szCs w:val="28"/>
        </w:rPr>
        <w:t xml:space="preserve"> that this section is addressed, especially during the influenza season. </w:t>
      </w:r>
    </w:p>
    <w:p w:rsidR="0038607C" w:rsidRPr="00FB3D6A" w:rsidRDefault="0038607C">
      <w:pPr>
        <w:rPr>
          <w:sz w:val="28"/>
          <w:szCs w:val="28"/>
        </w:rPr>
      </w:pPr>
      <w:r w:rsidRPr="00FB3D6A">
        <w:rPr>
          <w:sz w:val="28"/>
          <w:szCs w:val="28"/>
        </w:rPr>
        <w:t xml:space="preserve">There are two fields to </w:t>
      </w:r>
      <w:r w:rsidR="006E3E32">
        <w:rPr>
          <w:sz w:val="28"/>
          <w:szCs w:val="28"/>
        </w:rPr>
        <w:t>fill out,</w:t>
      </w:r>
      <w:r w:rsidRPr="00FB3D6A">
        <w:rPr>
          <w:sz w:val="28"/>
          <w:szCs w:val="28"/>
        </w:rPr>
        <w:t xml:space="preserve"> if applicable; in the event the patient has not had the vaccine, whether it was because they declined it or the vaccine was not available.</w:t>
      </w:r>
    </w:p>
    <w:p w:rsidR="0038607C" w:rsidRDefault="0038607C">
      <w:pPr>
        <w:rPr>
          <w:sz w:val="28"/>
          <w:szCs w:val="28"/>
        </w:rPr>
      </w:pPr>
      <w:r w:rsidRPr="00FB3D6A">
        <w:rPr>
          <w:sz w:val="28"/>
          <w:szCs w:val="28"/>
        </w:rPr>
        <w:t>Provided also is a fie</w:t>
      </w:r>
      <w:r w:rsidR="006A0F34">
        <w:rPr>
          <w:sz w:val="28"/>
          <w:szCs w:val="28"/>
        </w:rPr>
        <w:t xml:space="preserve">ld that displays the </w:t>
      </w:r>
      <w:r w:rsidRPr="00FB3D6A">
        <w:rPr>
          <w:sz w:val="28"/>
          <w:szCs w:val="28"/>
        </w:rPr>
        <w:t xml:space="preserve">influenza vaccines previously documented in the Cerner </w:t>
      </w:r>
      <w:proofErr w:type="spellStart"/>
      <w:r w:rsidRPr="00FB3D6A">
        <w:rPr>
          <w:sz w:val="28"/>
          <w:szCs w:val="28"/>
        </w:rPr>
        <w:t>PowerChart</w:t>
      </w:r>
      <w:proofErr w:type="spellEnd"/>
      <w:r w:rsidRPr="00FB3D6A">
        <w:rPr>
          <w:sz w:val="28"/>
          <w:szCs w:val="28"/>
        </w:rPr>
        <w:t xml:space="preserve"> system.</w:t>
      </w:r>
    </w:p>
    <w:p w:rsidR="00C966D6" w:rsidRPr="00FB3D6A" w:rsidRDefault="00C966D6">
      <w:pPr>
        <w:rPr>
          <w:sz w:val="28"/>
          <w:szCs w:val="28"/>
        </w:rPr>
      </w:pPr>
    </w:p>
    <w:p w:rsidR="0038607C" w:rsidRDefault="0038607C">
      <w:r>
        <w:rPr>
          <w:noProof/>
        </w:rPr>
        <w:drawing>
          <wp:inline distT="0" distB="0" distL="0" distR="0" wp14:anchorId="10B2F931" wp14:editId="7F3C8617">
            <wp:extent cx="5943600" cy="2051050"/>
            <wp:effectExtent l="38100" t="38100" r="38100" b="444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1050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B3D6A" w:rsidRDefault="00FB3D6A" w:rsidP="00FB3D6A">
      <w:pPr>
        <w:rPr>
          <w:sz w:val="28"/>
          <w:szCs w:val="28"/>
        </w:rPr>
      </w:pPr>
      <w:bookmarkStart w:id="0" w:name="_GoBack"/>
      <w:r w:rsidRPr="00FB3D6A">
        <w:rPr>
          <w:sz w:val="28"/>
          <w:szCs w:val="28"/>
        </w:rPr>
        <w:t xml:space="preserve">Please make sure to adhere to your department’s policy regarding addressing </w:t>
      </w:r>
      <w:r>
        <w:rPr>
          <w:sz w:val="28"/>
          <w:szCs w:val="28"/>
        </w:rPr>
        <w:t xml:space="preserve">the </w:t>
      </w:r>
      <w:r w:rsidRPr="00FB3D6A">
        <w:rPr>
          <w:sz w:val="28"/>
          <w:szCs w:val="28"/>
        </w:rPr>
        <w:t>patient</w:t>
      </w:r>
      <w:r>
        <w:rPr>
          <w:sz w:val="28"/>
          <w:szCs w:val="28"/>
        </w:rPr>
        <w:t>'s</w:t>
      </w:r>
      <w:r w:rsidRPr="00FB3D6A">
        <w:rPr>
          <w:sz w:val="28"/>
          <w:szCs w:val="28"/>
        </w:rPr>
        <w:t xml:space="preserve"> need for the vaccine, ordering of vaccine, and documentation of the vaccine (historical or otherwise) in the Immunization Profile tool in </w:t>
      </w:r>
      <w:proofErr w:type="spellStart"/>
      <w:r w:rsidRPr="00FB3D6A">
        <w:rPr>
          <w:sz w:val="28"/>
          <w:szCs w:val="28"/>
        </w:rPr>
        <w:t>PowerChart</w:t>
      </w:r>
      <w:proofErr w:type="spellEnd"/>
      <w:r w:rsidRPr="00FB3D6A">
        <w:rPr>
          <w:sz w:val="28"/>
          <w:szCs w:val="28"/>
        </w:rPr>
        <w:t>.</w:t>
      </w:r>
    </w:p>
    <w:bookmarkEnd w:id="0"/>
    <w:p w:rsidR="00FB3D6A" w:rsidRDefault="00F246BB">
      <w:r w:rsidRPr="00F246BB">
        <w:rPr>
          <w:noProof/>
        </w:rPr>
        <w:t xml:space="preserve"> </w:t>
      </w:r>
      <w:r>
        <w:rPr>
          <w:noProof/>
        </w:rPr>
        <w:drawing>
          <wp:inline distT="0" distB="0" distL="0" distR="0" wp14:anchorId="657F5845" wp14:editId="54BFA07B">
            <wp:extent cx="5943600" cy="1610360"/>
            <wp:effectExtent l="38100" t="38100" r="38100" b="469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0360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FB3D6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A04" w:rsidRDefault="008C0A04" w:rsidP="0038607C">
      <w:pPr>
        <w:spacing w:after="0" w:line="240" w:lineRule="auto"/>
      </w:pPr>
      <w:r>
        <w:separator/>
      </w:r>
    </w:p>
  </w:endnote>
  <w:endnote w:type="continuationSeparator" w:id="0">
    <w:p w:rsidR="008C0A04" w:rsidRDefault="008C0A04" w:rsidP="0038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07C" w:rsidRDefault="0038607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07C" w:rsidRDefault="008C0A04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8607C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Documentation of Ambulatory Influenza Screening</w:t>
                                </w:r>
                              </w:sdtContent>
                            </w:sdt>
                            <w:r w:rsidR="0038607C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8607C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SHH 10.16.19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7" style="position:absolute;margin-left:434.8pt;margin-top:0;width:486pt;height:21.6pt;z-index:251661312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38607C" w:rsidRDefault="0038607C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Documentation of Ambulatory Influenza Screening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SHH 10.16.19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A04" w:rsidRDefault="008C0A04" w:rsidP="0038607C">
      <w:pPr>
        <w:spacing w:after="0" w:line="240" w:lineRule="auto"/>
      </w:pPr>
      <w:r>
        <w:separator/>
      </w:r>
    </w:p>
  </w:footnote>
  <w:footnote w:type="continuationSeparator" w:id="0">
    <w:p w:rsidR="008C0A04" w:rsidRDefault="008C0A04" w:rsidP="0038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07C" w:rsidRDefault="0038607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8607C" w:rsidRPr="007A3135" w:rsidRDefault="0038607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A3135"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Documentation of Ambulatory Influenza Screening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38607C" w:rsidRPr="007A3135" w:rsidRDefault="0038607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A3135"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Documentation of Ambulatory Influenza Screening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wMDe3sDQ0NTE0MzVW0lEKTi0uzszPAykwqgUA8cxbdSwAAAA="/>
  </w:docVars>
  <w:rsids>
    <w:rsidRoot w:val="0038607C"/>
    <w:rsid w:val="00170F54"/>
    <w:rsid w:val="0038607C"/>
    <w:rsid w:val="0052176F"/>
    <w:rsid w:val="00530D5E"/>
    <w:rsid w:val="00583976"/>
    <w:rsid w:val="006A0F34"/>
    <w:rsid w:val="006E3E32"/>
    <w:rsid w:val="007A046A"/>
    <w:rsid w:val="007A3135"/>
    <w:rsid w:val="008C0A04"/>
    <w:rsid w:val="00B42C3A"/>
    <w:rsid w:val="00C50317"/>
    <w:rsid w:val="00C966D6"/>
    <w:rsid w:val="00F246BB"/>
    <w:rsid w:val="00FB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96D3E8-160A-4AE4-9699-37E6C642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07C"/>
  </w:style>
  <w:style w:type="paragraph" w:styleId="Footer">
    <w:name w:val="footer"/>
    <w:basedOn w:val="Normal"/>
    <w:link w:val="FooterChar"/>
    <w:uiPriority w:val="99"/>
    <w:unhideWhenUsed/>
    <w:rsid w:val="00386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07C"/>
  </w:style>
  <w:style w:type="paragraph" w:styleId="BalloonText">
    <w:name w:val="Balloon Text"/>
    <w:basedOn w:val="Normal"/>
    <w:link w:val="BalloonTextChar"/>
    <w:uiPriority w:val="99"/>
    <w:semiHidden/>
    <w:unhideWhenUsed/>
    <w:rsid w:val="00521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of Ambulatory Influenza Screening</vt:lpstr>
    </vt:vector>
  </TitlesOfParts>
  <Company>Texas Tech University Health Sciences Center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of Ambulatory Influenza Screening</dc:title>
  <dc:subject>SHH 10.16.19</dc:subject>
  <dc:creator>Hoelscher, Steph</dc:creator>
  <cp:keywords/>
  <dc:description/>
  <cp:lastModifiedBy>Hoelscher, Steph</cp:lastModifiedBy>
  <cp:revision>2</cp:revision>
  <cp:lastPrinted>2019-10-17T18:01:00Z</cp:lastPrinted>
  <dcterms:created xsi:type="dcterms:W3CDTF">2019-11-05T15:38:00Z</dcterms:created>
  <dcterms:modified xsi:type="dcterms:W3CDTF">2019-11-05T15:38:00Z</dcterms:modified>
</cp:coreProperties>
</file>